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617B1">
      <w:pPr>
        <w:jc w:val="center"/>
        <w:rPr>
          <w:rFonts w:asciiTheme="minorEastAsia" w:hAnsiTheme="minorEastAsia"/>
          <w:b/>
          <w:sz w:val="30"/>
          <w:szCs w:val="30"/>
        </w:rPr>
      </w:pPr>
      <w:r>
        <w:rPr>
          <w:rFonts w:hint="eastAsia" w:asciiTheme="minorEastAsia" w:hAnsiTheme="minorEastAsia"/>
          <w:b/>
          <w:sz w:val="30"/>
          <w:szCs w:val="30"/>
        </w:rPr>
        <w:t>扬州洁源环境股份有限公司</w:t>
      </w:r>
    </w:p>
    <w:p w14:paraId="50235231">
      <w:pPr>
        <w:jc w:val="center"/>
        <w:rPr>
          <w:rFonts w:asciiTheme="minorEastAsia" w:hAnsiTheme="minorEastAsia"/>
          <w:b/>
          <w:sz w:val="30"/>
          <w:szCs w:val="30"/>
        </w:rPr>
      </w:pPr>
      <w:r>
        <w:rPr>
          <w:rFonts w:hint="eastAsia" w:asciiTheme="minorEastAsia" w:hAnsiTheme="minorEastAsia"/>
          <w:b/>
          <w:sz w:val="30"/>
          <w:szCs w:val="30"/>
        </w:rPr>
        <w:t>2026-2028年度起重设备维保项目招标文件</w:t>
      </w:r>
    </w:p>
    <w:p w14:paraId="5BBF91F4">
      <w:pPr>
        <w:spacing w:line="360" w:lineRule="auto"/>
        <w:ind w:firstLine="480" w:firstLineChars="200"/>
        <w:jc w:val="left"/>
        <w:rPr>
          <w:rFonts w:asciiTheme="minorEastAsia" w:hAnsiTheme="minorEastAsia"/>
          <w:sz w:val="24"/>
          <w:szCs w:val="24"/>
        </w:rPr>
      </w:pPr>
    </w:p>
    <w:p w14:paraId="4E45B4D4">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扬州洁源环境股份有限公司拟就扬州洁源环境股份有限公司2026-2028年度特种设备维保项目进行公开招标采购。现欢迎符合相关条件的投标人投标，我方具体要求如下：</w:t>
      </w:r>
    </w:p>
    <w:p w14:paraId="62043CE6">
      <w:pPr>
        <w:spacing w:line="360" w:lineRule="auto"/>
        <w:jc w:val="center"/>
        <w:rPr>
          <w:rFonts w:asciiTheme="minorEastAsia" w:hAnsiTheme="minorEastAsia"/>
          <w:sz w:val="24"/>
          <w:szCs w:val="24"/>
        </w:rPr>
      </w:pPr>
      <w:r>
        <w:rPr>
          <w:rFonts w:hint="eastAsia" w:asciiTheme="minorEastAsia" w:hAnsiTheme="minorEastAsia"/>
          <w:b/>
          <w:sz w:val="44"/>
          <w:szCs w:val="44"/>
        </w:rPr>
        <w:t>一、招标公告</w:t>
      </w:r>
    </w:p>
    <w:p w14:paraId="34F4A4B4">
      <w:pPr>
        <w:snapToGrid w:val="0"/>
        <w:spacing w:line="360" w:lineRule="auto"/>
        <w:rPr>
          <w:rFonts w:asciiTheme="minorEastAsia" w:hAnsiTheme="minorEastAsia"/>
          <w:sz w:val="24"/>
          <w:szCs w:val="24"/>
        </w:rPr>
      </w:pPr>
      <w:r>
        <w:rPr>
          <w:rFonts w:hint="eastAsia" w:asciiTheme="minorEastAsia" w:hAnsiTheme="minorEastAsia"/>
          <w:b/>
          <w:bCs/>
          <w:sz w:val="24"/>
          <w:szCs w:val="24"/>
        </w:rPr>
        <w:t>一、项目基本情况</w:t>
      </w:r>
    </w:p>
    <w:p w14:paraId="7A6068A4">
      <w:pPr>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1、项目名称：扬州洁源环境股份有限公司2026-2028年度特种设备维保项目</w:t>
      </w:r>
    </w:p>
    <w:p w14:paraId="7DA754C8">
      <w:pPr>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2、采购方式：公开招标</w:t>
      </w:r>
    </w:p>
    <w:p w14:paraId="428CF9A7">
      <w:pPr>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3、最高限价：</w:t>
      </w:r>
      <w:r>
        <w:rPr>
          <w:rFonts w:hint="eastAsia" w:asciiTheme="minorEastAsia" w:hAnsiTheme="minorEastAsia"/>
          <w:sz w:val="21"/>
          <w:szCs w:val="21"/>
          <w:lang w:val="en-US" w:eastAsia="zh-CN"/>
        </w:rPr>
        <w:t>维护保养费用</w:t>
      </w:r>
      <w:r>
        <w:rPr>
          <w:rFonts w:hint="eastAsia" w:asciiTheme="minorEastAsia" w:hAnsiTheme="minorEastAsia"/>
          <w:sz w:val="21"/>
          <w:szCs w:val="21"/>
          <w:highlight w:val="none"/>
        </w:rPr>
        <w:t>16万元/年（含</w:t>
      </w:r>
      <w:r>
        <w:rPr>
          <w:rFonts w:hint="eastAsia" w:asciiTheme="minorEastAsia" w:hAnsiTheme="minorEastAsia"/>
          <w:sz w:val="21"/>
          <w:szCs w:val="21"/>
          <w:highlight w:val="none"/>
          <w:lang w:val="en-US" w:eastAsia="zh-CN"/>
        </w:rPr>
        <w:t>税价</w:t>
      </w:r>
      <w:r>
        <w:rPr>
          <w:rFonts w:hint="eastAsia" w:asciiTheme="minorEastAsia" w:hAnsiTheme="minorEastAsia"/>
          <w:sz w:val="21"/>
          <w:szCs w:val="21"/>
          <w:highlight w:val="none"/>
        </w:rPr>
        <w:t>）</w:t>
      </w:r>
      <w:r>
        <w:rPr>
          <w:rFonts w:hint="eastAsia" w:asciiTheme="minorEastAsia" w:hAnsiTheme="minorEastAsia"/>
          <w:sz w:val="21"/>
          <w:szCs w:val="21"/>
        </w:rPr>
        <w:t>，报价超过最高限价的视为无效响应文件</w:t>
      </w:r>
    </w:p>
    <w:p w14:paraId="6DBF27C3">
      <w:pPr>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4、采购需求：详见第四项项目需求</w:t>
      </w:r>
    </w:p>
    <w:p w14:paraId="59933D4D">
      <w:pPr>
        <w:snapToGrid w:val="0"/>
        <w:spacing w:line="360" w:lineRule="auto"/>
        <w:ind w:firstLine="420" w:firstLineChars="200"/>
        <w:rPr>
          <w:rFonts w:asciiTheme="minorEastAsia" w:hAnsiTheme="minorEastAsia"/>
          <w:sz w:val="24"/>
          <w:szCs w:val="24"/>
        </w:rPr>
      </w:pPr>
      <w:r>
        <w:rPr>
          <w:rFonts w:hint="eastAsia" w:asciiTheme="minorEastAsia" w:hAnsiTheme="minorEastAsia"/>
          <w:sz w:val="21"/>
          <w:szCs w:val="21"/>
        </w:rPr>
        <w:t>5、本项目</w:t>
      </w:r>
      <w:r>
        <w:rPr>
          <w:rFonts w:hint="eastAsia" w:asciiTheme="minorEastAsia" w:hAnsiTheme="minorEastAsia"/>
          <w:sz w:val="21"/>
          <w:szCs w:val="21"/>
          <w:u w:val="single"/>
        </w:rPr>
        <w:t>不接受</w:t>
      </w:r>
      <w:r>
        <w:rPr>
          <w:rFonts w:hint="eastAsia" w:asciiTheme="minorEastAsia" w:hAnsiTheme="minorEastAsia"/>
          <w:sz w:val="21"/>
          <w:szCs w:val="21"/>
        </w:rPr>
        <w:t>联合体投标。</w:t>
      </w:r>
    </w:p>
    <w:p w14:paraId="20E92AA6">
      <w:pPr>
        <w:spacing w:line="360" w:lineRule="auto"/>
        <w:rPr>
          <w:rFonts w:asciiTheme="minorEastAsia" w:hAnsiTheme="minorEastAsia"/>
          <w:sz w:val="24"/>
          <w:szCs w:val="24"/>
        </w:rPr>
      </w:pPr>
      <w:r>
        <w:rPr>
          <w:rFonts w:hint="eastAsia" w:asciiTheme="minorEastAsia" w:hAnsiTheme="minorEastAsia"/>
          <w:b/>
          <w:bCs/>
          <w:sz w:val="24"/>
          <w:szCs w:val="24"/>
        </w:rPr>
        <w:t>二、投标人的资格要求</w:t>
      </w:r>
    </w:p>
    <w:p w14:paraId="796AAE2A">
      <w:pPr>
        <w:tabs>
          <w:tab w:val="left" w:pos="900"/>
        </w:tabs>
        <w:spacing w:line="360" w:lineRule="auto"/>
        <w:ind w:firstLine="420" w:firstLineChars="200"/>
        <w:rPr>
          <w:rFonts w:ascii="宋体" w:hAnsi="宋体" w:cs="宋体"/>
          <w:szCs w:val="21"/>
        </w:rPr>
      </w:pPr>
      <w:r>
        <w:rPr>
          <w:rFonts w:hint="eastAsia" w:ascii="宋体" w:hAnsi="宋体" w:cs="宋体"/>
          <w:szCs w:val="21"/>
        </w:rPr>
        <w:t>1、满足采购法律法规相关规定，并提供下列材料：</w:t>
      </w:r>
    </w:p>
    <w:p w14:paraId="27411655">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ascii="宋体" w:hAnsi="宋体" w:cs="宋体"/>
          <w:i/>
          <w:iCs/>
          <w:szCs w:val="21"/>
          <w:u w:val="single"/>
        </w:rPr>
        <w:t>.1</w:t>
      </w:r>
      <w:r>
        <w:rPr>
          <w:rFonts w:hint="eastAsia" w:ascii="宋体" w:hAnsi="宋体" w:cs="宋体"/>
          <w:i/>
          <w:iCs/>
          <w:szCs w:val="21"/>
          <w:u w:val="single"/>
        </w:rPr>
        <w:t>投标函</w:t>
      </w:r>
      <w:r>
        <w:rPr>
          <w:rFonts w:hint="eastAsia" w:ascii="宋体" w:hAnsi="宋体" w:cs="宋体"/>
          <w:b/>
          <w:i/>
          <w:iCs/>
          <w:szCs w:val="21"/>
          <w:u w:val="single"/>
        </w:rPr>
        <w:t>(原件)</w:t>
      </w:r>
    </w:p>
    <w:p w14:paraId="60C15825">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ascii="宋体" w:hAnsi="宋体" w:cs="宋体"/>
          <w:i/>
          <w:iCs/>
          <w:szCs w:val="21"/>
          <w:u w:val="single"/>
        </w:rPr>
        <w:t>.2</w:t>
      </w:r>
      <w:r>
        <w:rPr>
          <w:rFonts w:hint="eastAsia" w:ascii="宋体" w:hAnsi="宋体" w:cs="宋体"/>
          <w:i/>
          <w:iCs/>
          <w:szCs w:val="21"/>
          <w:u w:val="single"/>
        </w:rPr>
        <w:t>资格声明</w:t>
      </w:r>
      <w:r>
        <w:rPr>
          <w:rFonts w:hint="eastAsia" w:ascii="宋体" w:hAnsi="宋体" w:cs="宋体"/>
          <w:b/>
          <w:i/>
          <w:iCs/>
          <w:szCs w:val="21"/>
          <w:u w:val="single"/>
        </w:rPr>
        <w:t>(原件)</w:t>
      </w:r>
    </w:p>
    <w:p w14:paraId="10D03D7C">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ascii="宋体" w:hAnsi="宋体" w:cs="宋体"/>
          <w:i/>
          <w:iCs/>
          <w:szCs w:val="21"/>
          <w:u w:val="single"/>
        </w:rPr>
        <w:t>.3</w:t>
      </w:r>
      <w:r>
        <w:rPr>
          <w:rStyle w:val="15"/>
          <w:rFonts w:hint="eastAsia" w:ascii="宋体" w:hAnsi="宋体"/>
          <w:szCs w:val="21"/>
          <w:u w:val="single"/>
        </w:rPr>
        <w:t>若法定代表人参加投标的，须提供本人身份证</w:t>
      </w:r>
      <w:r>
        <w:rPr>
          <w:rStyle w:val="15"/>
          <w:rFonts w:hint="eastAsia" w:ascii="宋体" w:hAnsi="宋体"/>
          <w:b/>
          <w:bCs/>
          <w:szCs w:val="21"/>
          <w:u w:val="single"/>
        </w:rPr>
        <w:t xml:space="preserve"> (复印件加盖投标人公章)</w:t>
      </w:r>
      <w:r>
        <w:rPr>
          <w:rStyle w:val="15"/>
          <w:rFonts w:hint="eastAsia" w:ascii="宋体" w:hAnsi="宋体"/>
          <w:szCs w:val="21"/>
          <w:u w:val="single"/>
        </w:rPr>
        <w:t>；若授权代表参加投标的，须提供《法人授权书》</w:t>
      </w:r>
      <w:r>
        <w:rPr>
          <w:rStyle w:val="15"/>
          <w:rFonts w:hint="eastAsia" w:ascii="宋体" w:hAnsi="宋体"/>
          <w:b/>
          <w:bCs/>
          <w:szCs w:val="21"/>
          <w:u w:val="single"/>
        </w:rPr>
        <w:t>原件</w:t>
      </w:r>
      <w:r>
        <w:rPr>
          <w:rStyle w:val="15"/>
          <w:rFonts w:hint="eastAsia" w:ascii="宋体" w:hAnsi="宋体"/>
          <w:szCs w:val="21"/>
          <w:u w:val="single"/>
        </w:rPr>
        <w:t>和授权代表身份证</w:t>
      </w:r>
      <w:r>
        <w:rPr>
          <w:rStyle w:val="15"/>
          <w:rFonts w:hint="eastAsia" w:ascii="宋体" w:hAnsi="宋体"/>
          <w:b/>
          <w:bCs/>
          <w:szCs w:val="21"/>
          <w:u w:val="single"/>
        </w:rPr>
        <w:t xml:space="preserve"> (复印件加盖投标人公章)</w:t>
      </w:r>
    </w:p>
    <w:p w14:paraId="77E65921">
      <w:pPr>
        <w:spacing w:line="360" w:lineRule="auto"/>
        <w:ind w:firstLine="420" w:firstLineChars="200"/>
        <w:rPr>
          <w:rFonts w:ascii="宋体" w:hAnsi="宋体" w:cs="宋体"/>
          <w:b/>
          <w:bCs/>
          <w:i/>
          <w:iCs/>
          <w:szCs w:val="21"/>
          <w:u w:val="single"/>
        </w:rPr>
      </w:pPr>
      <w:r>
        <w:rPr>
          <w:rFonts w:hint="eastAsia" w:ascii="宋体" w:hAnsi="宋体" w:cs="宋体"/>
          <w:i/>
          <w:iCs/>
          <w:szCs w:val="21"/>
          <w:u w:val="single"/>
        </w:rPr>
        <w:t>1</w:t>
      </w:r>
      <w:r>
        <w:rPr>
          <w:rFonts w:ascii="宋体" w:hAnsi="宋体" w:cs="宋体"/>
          <w:i/>
          <w:iCs/>
          <w:szCs w:val="21"/>
          <w:u w:val="single"/>
        </w:rPr>
        <w:t>.4</w:t>
      </w:r>
      <w:r>
        <w:rPr>
          <w:rStyle w:val="15"/>
          <w:rFonts w:hint="eastAsia" w:ascii="宋体" w:hAnsi="宋体"/>
          <w:szCs w:val="21"/>
          <w:u w:val="single"/>
        </w:rPr>
        <w:t>营业执照或民办非企业单位登记证书或事业单位法人证书等相关身份证明材料</w:t>
      </w:r>
      <w:r>
        <w:rPr>
          <w:rStyle w:val="15"/>
          <w:rFonts w:hint="eastAsia" w:ascii="宋体" w:hAnsi="宋体"/>
          <w:b/>
          <w:bCs/>
          <w:szCs w:val="21"/>
          <w:u w:val="single"/>
        </w:rPr>
        <w:t>(复印件加盖投标人公章)</w:t>
      </w:r>
    </w:p>
    <w:p w14:paraId="60029F9C">
      <w:pPr>
        <w:spacing w:line="360" w:lineRule="auto"/>
        <w:ind w:firstLine="420" w:firstLineChars="200"/>
        <w:rPr>
          <w:rFonts w:ascii="宋体" w:hAnsi="宋体" w:cs="宋体"/>
          <w:b/>
          <w:iCs/>
          <w:szCs w:val="21"/>
          <w:u w:val="single"/>
        </w:rPr>
      </w:pPr>
      <w:r>
        <w:rPr>
          <w:rFonts w:hint="eastAsia" w:ascii="宋体" w:hAnsi="宋体"/>
          <w:i/>
          <w:szCs w:val="21"/>
          <w:u w:val="single"/>
        </w:rPr>
        <w:t>1</w:t>
      </w:r>
      <w:r>
        <w:rPr>
          <w:rFonts w:ascii="宋体" w:hAnsi="宋体"/>
          <w:i/>
          <w:szCs w:val="21"/>
          <w:u w:val="single"/>
        </w:rPr>
        <w:t>.5</w:t>
      </w:r>
      <w:r>
        <w:rPr>
          <w:rStyle w:val="15"/>
          <w:rFonts w:hint="eastAsia" w:ascii="宋体" w:hAnsi="宋体"/>
          <w:szCs w:val="21"/>
          <w:u w:val="single"/>
        </w:rPr>
        <w:t>投标人依法缴纳职工社会保障资金的证明材料</w:t>
      </w:r>
      <w:r>
        <w:rPr>
          <w:rStyle w:val="15"/>
          <w:rFonts w:hint="eastAsia" w:ascii="宋体" w:hAnsi="宋体"/>
          <w:b/>
          <w:bCs/>
          <w:szCs w:val="21"/>
          <w:u w:val="single"/>
        </w:rPr>
        <w:t>(复印件加盖投标人公章)(税务、银行或社会保险基金管理部门出具的近三个月内任意一个月（2025年12月-2026年2月）缴纳职工社会保障资金的缴款凭证或缴款证明)</w:t>
      </w:r>
    </w:p>
    <w:p w14:paraId="074054A9">
      <w:pPr>
        <w:spacing w:line="360" w:lineRule="auto"/>
        <w:ind w:firstLine="420" w:firstLineChars="200"/>
      </w:pPr>
      <w:r>
        <w:rPr>
          <w:rFonts w:hint="eastAsia" w:ascii="宋体" w:hAnsi="宋体" w:cs="宋体"/>
          <w:i/>
          <w:iCs/>
          <w:szCs w:val="21"/>
          <w:u w:val="single"/>
        </w:rPr>
        <w:t>1</w:t>
      </w:r>
      <w:r>
        <w:rPr>
          <w:rFonts w:ascii="宋体" w:hAnsi="宋体" w:cs="宋体"/>
          <w:i/>
          <w:iCs/>
          <w:szCs w:val="21"/>
          <w:u w:val="single"/>
        </w:rPr>
        <w:t>.6</w:t>
      </w:r>
      <w:r>
        <w:rPr>
          <w:rStyle w:val="15"/>
          <w:rFonts w:hint="eastAsia" w:ascii="宋体" w:hAnsi="宋体"/>
          <w:szCs w:val="21"/>
          <w:u w:val="single"/>
        </w:rPr>
        <w:t>投标人近三个月内任意一个月</w:t>
      </w:r>
      <w:r>
        <w:rPr>
          <w:rStyle w:val="15"/>
          <w:rFonts w:hint="eastAsia" w:ascii="宋体" w:hAnsi="宋体"/>
          <w:b/>
          <w:szCs w:val="21"/>
          <w:u w:val="single"/>
        </w:rPr>
        <w:t>（2025年12月-2026年2月）</w:t>
      </w:r>
      <w:r>
        <w:rPr>
          <w:rStyle w:val="15"/>
          <w:rFonts w:hint="eastAsia" w:ascii="宋体" w:hAnsi="宋体"/>
          <w:szCs w:val="21"/>
          <w:u w:val="single"/>
        </w:rPr>
        <w:t>的依法纳税证明材料</w:t>
      </w:r>
      <w:r>
        <w:rPr>
          <w:rStyle w:val="15"/>
          <w:rFonts w:hint="eastAsia" w:ascii="宋体" w:hAnsi="宋体"/>
          <w:b/>
          <w:bCs/>
          <w:szCs w:val="21"/>
          <w:u w:val="single"/>
        </w:rPr>
        <w:t xml:space="preserve"> (复印件加盖投标人公章)</w:t>
      </w:r>
    </w:p>
    <w:p w14:paraId="39965B78">
      <w:pPr>
        <w:spacing w:line="360" w:lineRule="auto"/>
        <w:ind w:firstLine="420" w:firstLineChars="200"/>
        <w:rPr>
          <w:rFonts w:ascii="宋体" w:hAnsi="宋体"/>
          <w:b/>
          <w:bCs/>
          <w:i/>
          <w:iCs/>
          <w:szCs w:val="21"/>
          <w:u w:val="single"/>
        </w:rPr>
      </w:pPr>
      <w:r>
        <w:rPr>
          <w:rFonts w:hint="eastAsia" w:ascii="宋体" w:hAnsi="宋体"/>
          <w:i/>
          <w:szCs w:val="21"/>
          <w:u w:val="single"/>
        </w:rPr>
        <w:t>1</w:t>
      </w:r>
      <w:r>
        <w:rPr>
          <w:rFonts w:ascii="宋体" w:hAnsi="宋体"/>
          <w:i/>
          <w:szCs w:val="21"/>
          <w:u w:val="single"/>
        </w:rPr>
        <w:t>.</w:t>
      </w:r>
      <w:r>
        <w:rPr>
          <w:rFonts w:hint="eastAsia" w:ascii="宋体" w:hAnsi="宋体"/>
          <w:i/>
          <w:szCs w:val="21"/>
          <w:u w:val="single"/>
        </w:rPr>
        <w:t>7投标人</w:t>
      </w:r>
      <w:r>
        <w:rPr>
          <w:rFonts w:hint="eastAsia" w:ascii="宋体" w:hAnsi="宋体"/>
          <w:i/>
          <w:iCs/>
          <w:szCs w:val="21"/>
          <w:u w:val="single"/>
        </w:rPr>
        <w:t>参加本次采购活动前3年内在经营活动中没有重大违法记录的书面声明</w:t>
      </w:r>
      <w:r>
        <w:rPr>
          <w:rFonts w:hint="eastAsia" w:ascii="宋体" w:hAnsi="宋体"/>
          <w:b/>
          <w:bCs/>
          <w:i/>
          <w:iCs/>
          <w:szCs w:val="21"/>
          <w:u w:val="single"/>
        </w:rPr>
        <w:t>（原件）</w:t>
      </w:r>
    </w:p>
    <w:p w14:paraId="6E2BED8C">
      <w:pPr>
        <w:pStyle w:val="17"/>
        <w:spacing w:line="360" w:lineRule="auto"/>
        <w:ind w:firstLine="420"/>
        <w:rPr>
          <w:rFonts w:ascii="宋体" w:hAnsi="宋体"/>
          <w:i/>
          <w:u w:val="single"/>
        </w:rPr>
      </w:pPr>
      <w:r>
        <w:rPr>
          <w:rFonts w:hint="eastAsia" w:ascii="宋体" w:hAnsi="宋体"/>
          <w:i/>
          <w:u w:val="single"/>
        </w:rPr>
        <w:t>1</w:t>
      </w:r>
      <w:r>
        <w:rPr>
          <w:rFonts w:ascii="宋体" w:hAnsi="宋体"/>
          <w:i/>
          <w:u w:val="single"/>
        </w:rPr>
        <w:t>.</w:t>
      </w:r>
      <w:r>
        <w:rPr>
          <w:rFonts w:hint="eastAsia" w:ascii="宋体" w:hAnsi="宋体"/>
          <w:i/>
          <w:u w:val="single"/>
        </w:rPr>
        <w:t>8投标人</w:t>
      </w:r>
      <w:r>
        <w:rPr>
          <w:rFonts w:hint="eastAsia" w:ascii="宋体" w:hAnsi="宋体" w:cs="宋体"/>
          <w:i/>
          <w:iCs/>
          <w:szCs w:val="21"/>
          <w:u w:val="single"/>
        </w:rPr>
        <w:t>未被“信用中国”网站（www.creditchina.gov.cn）、“中国政府采购网”(www.ccgp.gov.cn)列入失信被执行人、重大税收违法案件当事人名单、政府采购严重违法失信行为记录名单</w:t>
      </w:r>
    </w:p>
    <w:p w14:paraId="14335386">
      <w:pPr>
        <w:spacing w:line="360" w:lineRule="auto"/>
        <w:ind w:firstLine="420" w:firstLineChars="200"/>
        <w:rPr>
          <w:rFonts w:ascii="宋体" w:hAnsi="宋体"/>
          <w:b/>
          <w:i/>
          <w:iCs/>
          <w:szCs w:val="21"/>
          <w:u w:val="single"/>
        </w:rPr>
      </w:pPr>
      <w:r>
        <w:rPr>
          <w:rFonts w:hint="eastAsia" w:ascii="宋体" w:hAnsi="宋体"/>
          <w:i/>
          <w:szCs w:val="21"/>
          <w:u w:val="single"/>
        </w:rPr>
        <w:t>1</w:t>
      </w:r>
      <w:r>
        <w:rPr>
          <w:rFonts w:ascii="宋体" w:hAnsi="宋体"/>
          <w:i/>
          <w:szCs w:val="21"/>
          <w:u w:val="single"/>
        </w:rPr>
        <w:t>.</w:t>
      </w:r>
      <w:r>
        <w:rPr>
          <w:rFonts w:hint="eastAsia" w:ascii="宋体" w:hAnsi="宋体"/>
          <w:i/>
          <w:szCs w:val="21"/>
          <w:u w:val="single"/>
        </w:rPr>
        <w:t>9</w:t>
      </w:r>
      <w:r>
        <w:rPr>
          <w:rFonts w:hint="eastAsia" w:ascii="宋体" w:hAnsi="宋体"/>
          <w:i/>
          <w:iCs/>
          <w:szCs w:val="21"/>
          <w:u w:val="single"/>
        </w:rPr>
        <w:t>投标人信用承诺书</w:t>
      </w:r>
      <w:r>
        <w:rPr>
          <w:rFonts w:hint="eastAsia" w:ascii="宋体" w:hAnsi="宋体"/>
          <w:b/>
          <w:i/>
          <w:iCs/>
          <w:szCs w:val="21"/>
          <w:u w:val="single"/>
        </w:rPr>
        <w:t>（原件）</w:t>
      </w:r>
    </w:p>
    <w:p w14:paraId="3956B924">
      <w:pPr>
        <w:spacing w:line="360" w:lineRule="auto"/>
        <w:ind w:firstLine="420" w:firstLineChars="200"/>
        <w:rPr>
          <w:rFonts w:ascii="宋体" w:hAnsi="宋体" w:cs="宋体"/>
          <w:szCs w:val="21"/>
          <w:highlight w:val="none"/>
        </w:rPr>
      </w:pPr>
      <w:r>
        <w:rPr>
          <w:rFonts w:hint="eastAsia" w:ascii="宋体" w:hAnsi="宋体" w:cs="宋体"/>
          <w:szCs w:val="21"/>
          <w:highlight w:val="none"/>
        </w:rPr>
        <w:t>2、本项目的特定资格要求：</w:t>
      </w:r>
    </w:p>
    <w:p w14:paraId="77F5DA29">
      <w:pPr>
        <w:spacing w:line="360" w:lineRule="auto"/>
        <w:ind w:firstLine="420" w:firstLineChars="200"/>
        <w:rPr>
          <w:rFonts w:ascii="宋体" w:hAnsi="宋体"/>
          <w:i/>
          <w:iCs/>
          <w:szCs w:val="21"/>
          <w:highlight w:val="none"/>
          <w:u w:val="single"/>
        </w:rPr>
      </w:pPr>
      <w:r>
        <w:rPr>
          <w:rFonts w:hint="eastAsia" w:ascii="宋体" w:hAnsi="宋体"/>
          <w:i/>
          <w:iCs/>
          <w:szCs w:val="21"/>
          <w:highlight w:val="none"/>
          <w:u w:val="single"/>
        </w:rPr>
        <w:t>2.1投标人具有《特种设备安装改造维修许可证》(起重机械）维修</w:t>
      </w:r>
      <w:r>
        <w:rPr>
          <w:rFonts w:ascii="宋体" w:hAnsi="宋体"/>
          <w:i/>
          <w:iCs/>
          <w:szCs w:val="21"/>
          <w:highlight w:val="none"/>
          <w:u w:val="single"/>
        </w:rPr>
        <w:t>B</w:t>
      </w:r>
      <w:r>
        <w:rPr>
          <w:rFonts w:hint="eastAsia" w:ascii="宋体" w:hAnsi="宋体"/>
          <w:i/>
          <w:iCs/>
          <w:szCs w:val="21"/>
          <w:highlight w:val="none"/>
          <w:u w:val="single"/>
        </w:rPr>
        <w:t>级或以上资质，且在有效期内。(复印件加盖投标人公章)</w:t>
      </w:r>
    </w:p>
    <w:p w14:paraId="10342660">
      <w:pPr>
        <w:widowControl/>
        <w:spacing w:line="360" w:lineRule="auto"/>
        <w:ind w:firstLine="420"/>
        <w:jc w:val="left"/>
        <w:rPr>
          <w:rFonts w:ascii="微软雅黑" w:hAnsi="微软雅黑" w:eastAsia="微软雅黑" w:cs="宋体"/>
          <w:kern w:val="0"/>
          <w:szCs w:val="21"/>
          <w:highlight w:val="none"/>
        </w:rPr>
      </w:pPr>
      <w:r>
        <w:rPr>
          <w:rFonts w:hint="eastAsia" w:ascii="宋体" w:hAnsi="宋体"/>
          <w:szCs w:val="21"/>
          <w:highlight w:val="none"/>
        </w:rPr>
        <w:t>3、拒绝下述投标人参加本次采购活动：</w:t>
      </w:r>
    </w:p>
    <w:p w14:paraId="6FC27BB3">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投标人单位负责人为同一人或者存在直接控股、管理关系的不同投标人，不得参加同一合同项下的政府采购活动。</w:t>
      </w:r>
    </w:p>
    <w:p w14:paraId="2E455879">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.2</w:t>
      </w:r>
      <w:r>
        <w:rPr>
          <w:rFonts w:hint="eastAsia" w:ascii="宋体" w:hAnsi="宋体"/>
          <w:szCs w:val="21"/>
          <w:highlight w:val="none"/>
        </w:rPr>
        <w:t>凡为采购项目提供整体设计、规范编制或者项目管理、监理、检测等服务的投标人，不得再参加该项目的其他采购活动。</w:t>
      </w:r>
    </w:p>
    <w:p w14:paraId="001006A5">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.3</w:t>
      </w:r>
      <w:r>
        <w:rPr>
          <w:rFonts w:hint="eastAsia" w:ascii="宋体" w:hAnsi="宋体"/>
          <w:szCs w:val="21"/>
          <w:highlight w:val="none"/>
        </w:rPr>
        <w:t>投标人被“信用中国”网站（www.creditchina.gov.cn）、“中国政府采购网”(www.ccgp.gov.cn)列入失信被执行人、重大税收违法案件当事人名单、政府采购严重违法失信行为记录名单。</w:t>
      </w:r>
    </w:p>
    <w:p w14:paraId="7148A174">
      <w:pPr>
        <w:spacing w:line="360" w:lineRule="auto"/>
        <w:jc w:val="left"/>
        <w:rPr>
          <w:rFonts w:ascii="宋体" w:hAnsi="宋体"/>
          <w:szCs w:val="21"/>
          <w:highlight w:val="none"/>
        </w:rPr>
      </w:pPr>
      <w:r>
        <w:rPr>
          <w:rFonts w:hint="eastAsia" w:ascii="宋体" w:hAnsi="宋体"/>
          <w:b/>
          <w:bCs/>
          <w:sz w:val="24"/>
          <w:szCs w:val="24"/>
          <w:highlight w:val="none"/>
        </w:rPr>
        <w:t>三、获取招标文件</w:t>
      </w:r>
    </w:p>
    <w:p w14:paraId="5A40B525">
      <w:pPr>
        <w:spacing w:line="360" w:lineRule="auto"/>
        <w:ind w:firstLine="420" w:firstLineChars="200"/>
        <w:jc w:val="left"/>
        <w:rPr>
          <w:rFonts w:ascii="宋体" w:hAnsi="宋体"/>
          <w:szCs w:val="21"/>
        </w:rPr>
      </w:pPr>
      <w:r>
        <w:rPr>
          <w:rFonts w:hint="eastAsia" w:ascii="宋体" w:hAnsi="宋体"/>
          <w:szCs w:val="21"/>
          <w:highlight w:val="none"/>
        </w:rPr>
        <w:t>1、时间：2026年3月9日</w:t>
      </w:r>
    </w:p>
    <w:p w14:paraId="47286041">
      <w:pPr>
        <w:spacing w:line="360" w:lineRule="auto"/>
        <w:ind w:firstLine="420" w:firstLineChars="200"/>
        <w:jc w:val="left"/>
        <w:rPr>
          <w:rFonts w:ascii="宋体" w:hAnsi="宋体"/>
          <w:szCs w:val="21"/>
        </w:rPr>
      </w:pPr>
      <w:r>
        <w:rPr>
          <w:rFonts w:hint="eastAsia" w:ascii="宋体" w:hAnsi="宋体"/>
          <w:szCs w:val="21"/>
        </w:rPr>
        <w:t>2、方式：有关本次招标的事项敬请及时关注“扬州洁源环境股份有限公司网站”发布的信息。</w:t>
      </w:r>
    </w:p>
    <w:p w14:paraId="278AF393">
      <w:pPr>
        <w:spacing w:line="360" w:lineRule="auto"/>
        <w:jc w:val="left"/>
        <w:rPr>
          <w:rFonts w:ascii="宋体" w:hAnsi="宋体"/>
          <w:szCs w:val="21"/>
        </w:rPr>
      </w:pPr>
      <w:r>
        <w:rPr>
          <w:rFonts w:hint="eastAsia" w:ascii="宋体" w:hAnsi="宋体"/>
          <w:b/>
          <w:bCs/>
          <w:sz w:val="24"/>
          <w:szCs w:val="24"/>
        </w:rPr>
        <w:t>四、提交投标文件截止时间、开标时间和地点</w:t>
      </w:r>
    </w:p>
    <w:p w14:paraId="071F52A6">
      <w:pPr>
        <w:spacing w:line="360" w:lineRule="auto"/>
        <w:ind w:firstLine="420" w:firstLineChars="200"/>
        <w:jc w:val="left"/>
        <w:rPr>
          <w:rFonts w:ascii="宋体" w:hAnsi="宋体"/>
          <w:szCs w:val="21"/>
        </w:rPr>
      </w:pPr>
      <w:r>
        <w:rPr>
          <w:rFonts w:hint="eastAsia" w:ascii="宋体" w:hAnsi="宋体"/>
          <w:szCs w:val="21"/>
        </w:rPr>
        <w:t>符合条件的投标人无需报名，请自行下载招标文件，并按照招标文件要求编制投标文件。</w:t>
      </w:r>
    </w:p>
    <w:p w14:paraId="13FB5051">
      <w:pPr>
        <w:spacing w:line="360" w:lineRule="auto"/>
        <w:ind w:firstLine="420" w:firstLineChars="200"/>
        <w:jc w:val="left"/>
        <w:rPr>
          <w:rFonts w:ascii="宋体" w:hAnsi="宋体"/>
          <w:szCs w:val="21"/>
          <w:highlight w:val="none"/>
        </w:rPr>
      </w:pPr>
      <w:r>
        <w:rPr>
          <w:rFonts w:hint="eastAsia" w:ascii="宋体" w:hAnsi="宋体"/>
          <w:szCs w:val="21"/>
        </w:rPr>
        <w:t>投标文件提交截止日期：</w:t>
      </w:r>
      <w:r>
        <w:rPr>
          <w:rFonts w:hint="eastAsia" w:ascii="宋体" w:hAnsi="宋体"/>
          <w:szCs w:val="21"/>
          <w:highlight w:val="none"/>
        </w:rPr>
        <w:t>2026年3月30日上午11:30</w:t>
      </w:r>
    </w:p>
    <w:p w14:paraId="147B0E59">
      <w:pPr>
        <w:spacing w:line="360" w:lineRule="auto"/>
        <w:ind w:firstLine="420" w:firstLineChars="200"/>
        <w:jc w:val="left"/>
        <w:rPr>
          <w:rFonts w:ascii="宋体" w:hAnsi="宋体"/>
          <w:szCs w:val="21"/>
          <w:highlight w:val="none"/>
        </w:rPr>
      </w:pPr>
      <w:r>
        <w:rPr>
          <w:rFonts w:hint="eastAsia" w:ascii="宋体" w:hAnsi="宋体"/>
          <w:szCs w:val="21"/>
          <w:highlight w:val="none"/>
        </w:rPr>
        <w:t>投标文件接收地点：扬州市广陵区汤汪路1号，扬州洁源环境股份有限公司物资采购处210</w:t>
      </w:r>
    </w:p>
    <w:p w14:paraId="604B80F8">
      <w:pPr>
        <w:spacing w:line="360" w:lineRule="auto"/>
        <w:ind w:firstLine="420" w:firstLineChars="200"/>
        <w:jc w:val="left"/>
        <w:rPr>
          <w:rFonts w:ascii="宋体" w:hAnsi="宋体"/>
          <w:szCs w:val="21"/>
          <w:highlight w:val="none"/>
        </w:rPr>
      </w:pPr>
      <w:r>
        <w:rPr>
          <w:rFonts w:hint="eastAsia" w:ascii="宋体" w:hAnsi="宋体"/>
          <w:szCs w:val="21"/>
          <w:highlight w:val="none"/>
        </w:rPr>
        <w:t>投标文件接收人：朱张杰</w:t>
      </w:r>
    </w:p>
    <w:p w14:paraId="56C88320">
      <w:pPr>
        <w:spacing w:line="360" w:lineRule="auto"/>
        <w:ind w:firstLine="420" w:firstLineChars="200"/>
        <w:jc w:val="left"/>
        <w:rPr>
          <w:rFonts w:ascii="宋体" w:hAnsi="宋体"/>
          <w:szCs w:val="21"/>
          <w:highlight w:val="none"/>
        </w:rPr>
      </w:pPr>
      <w:r>
        <w:rPr>
          <w:rFonts w:hint="eastAsia" w:ascii="宋体" w:hAnsi="宋体"/>
          <w:szCs w:val="21"/>
          <w:highlight w:val="none"/>
        </w:rPr>
        <w:t>联系电话：18951449160</w:t>
      </w:r>
    </w:p>
    <w:p w14:paraId="522FAA6D">
      <w:pPr>
        <w:spacing w:line="360" w:lineRule="auto"/>
        <w:jc w:val="left"/>
        <w:rPr>
          <w:rFonts w:ascii="宋体" w:hAnsi="宋体"/>
          <w:szCs w:val="21"/>
          <w:highlight w:val="none"/>
        </w:rPr>
      </w:pPr>
      <w:r>
        <w:rPr>
          <w:rFonts w:hint="eastAsia" w:ascii="宋体" w:hAnsi="宋体"/>
          <w:b/>
          <w:bCs/>
          <w:sz w:val="24"/>
          <w:szCs w:val="24"/>
          <w:highlight w:val="none"/>
        </w:rPr>
        <w:t>六、其他补充事宜</w:t>
      </w:r>
    </w:p>
    <w:p w14:paraId="35394458">
      <w:pPr>
        <w:spacing w:line="360" w:lineRule="auto"/>
        <w:ind w:firstLine="420" w:firstLineChars="200"/>
        <w:jc w:val="left"/>
        <w:rPr>
          <w:rFonts w:ascii="宋体" w:hAnsi="宋体"/>
          <w:szCs w:val="21"/>
          <w:highlight w:val="none"/>
        </w:rPr>
      </w:pPr>
      <w:r>
        <w:rPr>
          <w:rFonts w:hint="eastAsia" w:ascii="宋体" w:hAnsi="宋体"/>
          <w:szCs w:val="21"/>
          <w:highlight w:val="none"/>
        </w:rPr>
        <w:t>1、集中考察或召开答疑会：不组织集中考察，各投标人自行进行现场查勘，交通工具自配。</w:t>
      </w:r>
    </w:p>
    <w:p w14:paraId="5CA75FE3">
      <w:pPr>
        <w:spacing w:line="360" w:lineRule="auto"/>
        <w:ind w:firstLine="840" w:firstLineChars="400"/>
        <w:jc w:val="left"/>
        <w:rPr>
          <w:rFonts w:ascii="宋体" w:hAnsi="宋体"/>
          <w:szCs w:val="21"/>
          <w:highlight w:val="none"/>
        </w:rPr>
      </w:pPr>
      <w:r>
        <w:rPr>
          <w:rFonts w:hint="eastAsia" w:ascii="宋体" w:hAnsi="宋体"/>
          <w:szCs w:val="21"/>
          <w:highlight w:val="none"/>
        </w:rPr>
        <w:t>现场查勘联系人：鲍学明          联系电话：18952798092</w:t>
      </w:r>
    </w:p>
    <w:p w14:paraId="1EFCF253">
      <w:pPr>
        <w:spacing w:line="360" w:lineRule="auto"/>
        <w:ind w:firstLine="420" w:firstLineChars="200"/>
        <w:jc w:val="left"/>
        <w:rPr>
          <w:rFonts w:ascii="宋体" w:hAnsi="宋体"/>
          <w:szCs w:val="21"/>
          <w:highlight w:val="none"/>
        </w:rPr>
      </w:pPr>
      <w:r>
        <w:rPr>
          <w:rFonts w:hint="eastAsia" w:ascii="宋体" w:hAnsi="宋体"/>
          <w:szCs w:val="21"/>
          <w:highlight w:val="none"/>
        </w:rPr>
        <w:t>2、本次投标文件制作份数要求：纸质版一式贰份(一份正本，一份副本)。</w:t>
      </w:r>
    </w:p>
    <w:p w14:paraId="03DFCF36">
      <w:pPr>
        <w:spacing w:line="360" w:lineRule="auto"/>
        <w:ind w:firstLine="420" w:firstLineChars="200"/>
        <w:jc w:val="left"/>
        <w:rPr>
          <w:rFonts w:ascii="宋体" w:hAnsi="宋体"/>
          <w:szCs w:val="21"/>
          <w:highlight w:val="none"/>
        </w:rPr>
      </w:pPr>
      <w:r>
        <w:rPr>
          <w:rFonts w:hint="eastAsia" w:ascii="宋体" w:hAnsi="宋体"/>
          <w:szCs w:val="21"/>
          <w:highlight w:val="none"/>
        </w:rPr>
        <w:t>3、本招标文件中斜体下划线部分为实质性响应条件，为必须遵守的条件，如不满足将作无效投标文件处理。</w:t>
      </w:r>
    </w:p>
    <w:p w14:paraId="73CDD3C8">
      <w:pPr>
        <w:spacing w:line="360" w:lineRule="auto"/>
        <w:ind w:firstLine="420" w:firstLineChars="200"/>
        <w:jc w:val="left"/>
        <w:rPr>
          <w:rFonts w:ascii="宋体" w:hAnsi="宋体"/>
          <w:szCs w:val="21"/>
          <w:highlight w:val="none"/>
        </w:rPr>
      </w:pPr>
      <w:r>
        <w:rPr>
          <w:rFonts w:hint="eastAsia" w:ascii="宋体" w:hAnsi="宋体"/>
          <w:szCs w:val="21"/>
          <w:highlight w:val="none"/>
        </w:rPr>
        <w:t>4、本次招标不收取投标保证金。</w:t>
      </w:r>
    </w:p>
    <w:p w14:paraId="076864EF">
      <w:pPr>
        <w:spacing w:line="360" w:lineRule="auto"/>
        <w:ind w:firstLine="420" w:firstLineChars="200"/>
        <w:jc w:val="left"/>
        <w:rPr>
          <w:rFonts w:ascii="宋体" w:hAnsi="宋体"/>
          <w:szCs w:val="21"/>
          <w:highlight w:val="none"/>
        </w:rPr>
      </w:pPr>
      <w:r>
        <w:rPr>
          <w:rFonts w:hint="eastAsia" w:ascii="宋体" w:hAnsi="宋体"/>
          <w:szCs w:val="21"/>
          <w:highlight w:val="none"/>
        </w:rPr>
        <w:t>6、有关本次招标的事项若存在变动或修改，敬请及时关注“扬州洁源环境股份有限公司网站”发布的信息或更正公告。</w:t>
      </w:r>
    </w:p>
    <w:p w14:paraId="0C030B72">
      <w:pPr>
        <w:spacing w:line="360" w:lineRule="auto"/>
        <w:ind w:firstLine="6090" w:firstLineChars="2900"/>
        <w:jc w:val="left"/>
        <w:rPr>
          <w:rFonts w:ascii="宋体" w:hAnsi="宋体"/>
          <w:szCs w:val="21"/>
          <w:highlight w:val="none"/>
        </w:rPr>
      </w:pPr>
      <w:r>
        <w:rPr>
          <w:rFonts w:hint="eastAsia" w:ascii="宋体" w:hAnsi="宋体"/>
          <w:szCs w:val="21"/>
          <w:highlight w:val="none"/>
        </w:rPr>
        <w:t>扬州洁源环境股份有限公司</w:t>
      </w:r>
    </w:p>
    <w:p w14:paraId="4ED118CD">
      <w:pPr>
        <w:spacing w:line="360" w:lineRule="auto"/>
        <w:ind w:firstLine="420" w:firstLineChars="200"/>
        <w:jc w:val="left"/>
        <w:rPr>
          <w:rFonts w:ascii="宋体" w:hAnsi="宋体"/>
          <w:szCs w:val="21"/>
        </w:rPr>
      </w:pPr>
      <w:r>
        <w:rPr>
          <w:rFonts w:hint="eastAsia" w:ascii="宋体" w:hAnsi="宋体"/>
          <w:szCs w:val="21"/>
          <w:highlight w:val="none"/>
        </w:rPr>
        <w:t xml:space="preserve">                                                         2026年3月9日</w:t>
      </w:r>
    </w:p>
    <w:p w14:paraId="64148F41">
      <w:pPr>
        <w:spacing w:line="360" w:lineRule="auto"/>
        <w:jc w:val="center"/>
        <w:rPr>
          <w:rFonts w:ascii="宋体" w:hAnsi="宋体"/>
          <w:b/>
          <w:bCs/>
          <w:sz w:val="24"/>
          <w:szCs w:val="24"/>
        </w:rPr>
      </w:pPr>
      <w:r>
        <w:rPr>
          <w:rFonts w:hint="eastAsia" w:ascii="宋体" w:hAnsi="宋体"/>
          <w:b/>
          <w:bCs/>
          <w:sz w:val="44"/>
          <w:szCs w:val="44"/>
        </w:rPr>
        <w:t>二、合同条款及格式</w:t>
      </w:r>
    </w:p>
    <w:p w14:paraId="3DC2E04D">
      <w:pPr>
        <w:pStyle w:val="7"/>
        <w:spacing w:line="400" w:lineRule="exact"/>
        <w:ind w:firstLine="420" w:firstLineChars="200"/>
        <w:rPr>
          <w:rFonts w:hAnsi="宋体" w:cs="宋体"/>
          <w:sz w:val="21"/>
        </w:rPr>
      </w:pPr>
      <w:r>
        <w:rPr>
          <w:rFonts w:hint="eastAsia" w:hAnsi="宋体" w:cs="宋体"/>
          <w:sz w:val="21"/>
        </w:rPr>
        <w:t>以下为中标后签定本项目合同的通用条款，中标人不得提出实质性的修改。关于专用条款将由采购人与中标人结合本项目具体情况协商后补充，但补充内容对招标文件和投标文件以及通用条款，不得作实质性修改。</w:t>
      </w:r>
    </w:p>
    <w:p w14:paraId="6CE1538A">
      <w:pPr>
        <w:keepNext/>
        <w:keepLines/>
        <w:spacing w:before="340" w:after="330" w:line="578" w:lineRule="auto"/>
        <w:jc w:val="center"/>
        <w:outlineLvl w:val="0"/>
        <w:rPr>
          <w:rFonts w:ascii="Times New Roman" w:hAnsi="Times New Roman" w:eastAsia="宋体" w:cs="Times New Roman"/>
          <w:b/>
          <w:bCs/>
          <w:kern w:val="44"/>
          <w:sz w:val="32"/>
          <w:szCs w:val="32"/>
        </w:rPr>
      </w:pPr>
      <w:r>
        <w:rPr>
          <w:rFonts w:hint="eastAsia" w:ascii="Times New Roman" w:hAnsi="Times New Roman" w:eastAsia="宋体" w:cs="Times New Roman"/>
          <w:b/>
          <w:bCs/>
          <w:kern w:val="44"/>
          <w:sz w:val="32"/>
          <w:szCs w:val="32"/>
        </w:rPr>
        <w:t>起重设备维护保养合同</w:t>
      </w:r>
    </w:p>
    <w:p w14:paraId="1B4ECBBF">
      <w:pPr>
        <w:spacing w:line="360" w:lineRule="auto"/>
        <w:rPr>
          <w:rFonts w:ascii="宋体" w:hAnsi="宋体" w:eastAsia="宋体" w:cs="宋体"/>
          <w:bCs/>
          <w:szCs w:val="21"/>
        </w:rPr>
      </w:pPr>
      <w:r>
        <w:rPr>
          <w:rFonts w:hint="eastAsia" w:ascii="宋体" w:hAnsi="宋体" w:eastAsia="宋体" w:cs="宋体"/>
          <w:bCs/>
          <w:szCs w:val="21"/>
        </w:rPr>
        <w:t>甲方</w:t>
      </w:r>
      <w:r>
        <w:rPr>
          <w:rFonts w:hint="eastAsia" w:ascii="宋体" w:hAnsi="宋体" w:eastAsia="宋体" w:cs="宋体"/>
          <w:bCs/>
          <w:spacing w:val="50"/>
          <w:szCs w:val="21"/>
        </w:rPr>
        <w:t>：</w:t>
      </w:r>
      <w:r>
        <w:rPr>
          <w:rFonts w:hint="eastAsia" w:ascii="宋体" w:hAnsi="宋体" w:eastAsia="宋体" w:cs="宋体"/>
          <w:bCs/>
          <w:szCs w:val="21"/>
          <w:u w:val="single"/>
        </w:rPr>
        <w:t>扬州洁源环境股份有限公司</w:t>
      </w:r>
      <w:r>
        <w:rPr>
          <w:rFonts w:hint="eastAsia" w:ascii="宋体" w:hAnsi="宋体" w:eastAsia="宋体" w:cs="宋体"/>
          <w:bCs/>
          <w:szCs w:val="21"/>
        </w:rPr>
        <w:t xml:space="preserve"> </w:t>
      </w:r>
    </w:p>
    <w:p w14:paraId="38EB268B">
      <w:pPr>
        <w:spacing w:line="360" w:lineRule="auto"/>
        <w:jc w:val="left"/>
        <w:rPr>
          <w:rFonts w:ascii="宋体" w:hAnsi="宋体" w:eastAsia="宋体" w:cs="宋体"/>
          <w:bCs/>
          <w:szCs w:val="21"/>
          <w:u w:val="single"/>
        </w:rPr>
      </w:pPr>
      <w:r>
        <w:rPr>
          <w:rFonts w:hint="eastAsia" w:ascii="宋体" w:hAnsi="宋体" w:eastAsia="宋体" w:cs="宋体"/>
          <w:bCs/>
          <w:szCs w:val="21"/>
        </w:rPr>
        <w:t>乙方</w:t>
      </w:r>
      <w:r>
        <w:rPr>
          <w:rFonts w:hint="eastAsia" w:ascii="宋体" w:hAnsi="宋体" w:eastAsia="宋体" w:cs="宋体"/>
          <w:bCs/>
          <w:spacing w:val="50"/>
          <w:szCs w:val="21"/>
        </w:rPr>
        <w:t>：</w:t>
      </w:r>
      <w:r>
        <w:rPr>
          <w:rFonts w:hint="eastAsia" w:ascii="宋体" w:hAnsi="宋体" w:eastAsia="宋体" w:cs="宋体"/>
          <w:bCs/>
          <w:spacing w:val="50"/>
          <w:szCs w:val="21"/>
          <w:u w:val="single"/>
        </w:rPr>
        <w:t xml:space="preserve">            </w:t>
      </w:r>
    </w:p>
    <w:p w14:paraId="30327944">
      <w:pPr>
        <w:spacing w:before="156" w:beforeLines="50" w:after="156" w:afterLines="50" w:line="360" w:lineRule="auto"/>
        <w:ind w:firstLine="420" w:firstLineChars="200"/>
        <w:rPr>
          <w:rFonts w:ascii="宋体" w:hAnsi="宋体" w:eastAsia="宋体" w:cs="宋体"/>
          <w:szCs w:val="21"/>
        </w:rPr>
      </w:pPr>
      <w:r>
        <w:rPr>
          <w:rFonts w:hint="eastAsia" w:ascii="宋体" w:hAnsi="宋体" w:eastAsia="宋体" w:cs="宋体"/>
          <w:szCs w:val="21"/>
        </w:rPr>
        <w:t>根据《民法典》等法律法规的规定，甲乙双方按照本项目招标结果签订本合同：</w:t>
      </w:r>
    </w:p>
    <w:p w14:paraId="1B62E638">
      <w:pPr>
        <w:spacing w:line="360" w:lineRule="auto"/>
        <w:rPr>
          <w:rFonts w:ascii="宋体" w:hAnsi="宋体" w:eastAsia="宋体" w:cs="宋体"/>
          <w:b/>
          <w:szCs w:val="21"/>
        </w:rPr>
      </w:pPr>
      <w:r>
        <w:rPr>
          <w:rFonts w:hint="eastAsia" w:ascii="宋体" w:hAnsi="宋体" w:eastAsia="宋体" w:cs="宋体"/>
          <w:b/>
          <w:szCs w:val="21"/>
        </w:rPr>
        <w:t>一、维护保养范围</w:t>
      </w:r>
    </w:p>
    <w:p w14:paraId="3C26B4E1">
      <w:pPr>
        <w:spacing w:line="360" w:lineRule="auto"/>
        <w:ind w:firstLine="420" w:firstLineChars="200"/>
        <w:rPr>
          <w:rFonts w:ascii="宋体" w:hAnsi="宋体" w:eastAsia="宋体" w:cs="宋体"/>
          <w:bCs/>
          <w:szCs w:val="21"/>
          <w:u w:val="single"/>
        </w:rPr>
      </w:pPr>
      <w:r>
        <w:rPr>
          <w:rFonts w:hint="eastAsia" w:ascii="宋体" w:hAnsi="宋体" w:eastAsia="宋体" w:cs="宋体"/>
          <w:bCs/>
          <w:szCs w:val="21"/>
        </w:rPr>
        <w:t>1、项目名称：</w:t>
      </w:r>
      <w:r>
        <w:rPr>
          <w:rFonts w:hint="eastAsia" w:ascii="宋体" w:hAnsi="宋体" w:eastAsia="宋体" w:cs="宋体"/>
          <w:bCs/>
          <w:szCs w:val="21"/>
          <w:u w:val="single"/>
        </w:rPr>
        <w:t>扬州洁源环境股份有限公司2026-2027年度起重设备维保服务采购项目</w:t>
      </w:r>
    </w:p>
    <w:p w14:paraId="33F600F8">
      <w:pPr>
        <w:spacing w:line="360" w:lineRule="auto"/>
        <w:ind w:firstLine="420" w:firstLineChars="200"/>
        <w:rPr>
          <w:rFonts w:ascii="宋体" w:hAnsi="宋体" w:eastAsia="宋体" w:cs="宋体"/>
          <w:bCs/>
          <w:szCs w:val="21"/>
        </w:rPr>
      </w:pPr>
      <w:r>
        <w:rPr>
          <w:rFonts w:hint="eastAsia" w:ascii="宋体" w:hAnsi="宋体" w:eastAsia="宋体" w:cs="宋体"/>
          <w:bCs/>
          <w:szCs w:val="21"/>
        </w:rPr>
        <w:t>2、维护保养项目：</w:t>
      </w:r>
    </w:p>
    <w:p w14:paraId="7F8FECC7">
      <w:pPr>
        <w:spacing w:line="560" w:lineRule="exact"/>
        <w:ind w:firstLine="420" w:firstLineChars="200"/>
        <w:rPr>
          <w:rFonts w:ascii="宋体" w:hAnsi="宋体" w:eastAsia="宋体" w:cs="宋体"/>
          <w:szCs w:val="21"/>
        </w:rPr>
      </w:pPr>
      <w:r>
        <w:rPr>
          <w:rFonts w:hint="eastAsia" w:ascii="宋体" w:hAnsi="宋体" w:eastAsia="宋体" w:cs="宋体"/>
          <w:szCs w:val="21"/>
        </w:rPr>
        <w:t>乙方负责下列设施的维护保养：汤汪、六圩、北山污水处理厂</w:t>
      </w:r>
      <w:r>
        <w:rPr>
          <w:rFonts w:hint="eastAsia" w:ascii="宋体" w:hAnsi="宋体" w:eastAsia="宋体" w:cs="宋体"/>
          <w:szCs w:val="21"/>
          <w:highlight w:val="none"/>
        </w:rPr>
        <w:t>68</w:t>
      </w:r>
      <w:r>
        <w:rPr>
          <w:rFonts w:hint="eastAsia" w:ascii="宋体" w:hAnsi="宋体" w:eastAsia="宋体" w:cs="宋体"/>
          <w:szCs w:val="21"/>
        </w:rPr>
        <w:t>台起重机和电动葫芦开展每月维护保养工作，其中每台设备每6个月现场登高全面检查1次。</w:t>
      </w:r>
    </w:p>
    <w:p w14:paraId="4F7B8175">
      <w:pPr>
        <w:spacing w:line="360" w:lineRule="auto"/>
        <w:rPr>
          <w:rFonts w:ascii="宋体" w:hAnsi="宋体" w:eastAsia="宋体" w:cs="宋体"/>
          <w:b/>
          <w:szCs w:val="21"/>
        </w:rPr>
      </w:pPr>
      <w:r>
        <w:rPr>
          <w:rFonts w:hint="eastAsia" w:ascii="宋体" w:hAnsi="宋体" w:eastAsia="宋体" w:cs="宋体"/>
          <w:b/>
          <w:szCs w:val="21"/>
        </w:rPr>
        <w:t>二、维护保养要求</w:t>
      </w:r>
    </w:p>
    <w:p w14:paraId="50224663">
      <w:pPr>
        <w:spacing w:line="360" w:lineRule="auto"/>
        <w:ind w:firstLine="420" w:firstLineChars="200"/>
        <w:rPr>
          <w:rFonts w:ascii="宋体" w:hAnsi="宋体" w:eastAsia="宋体" w:cs="宋体"/>
          <w:bCs/>
          <w:szCs w:val="21"/>
        </w:rPr>
      </w:pPr>
      <w:r>
        <w:rPr>
          <w:rFonts w:hint="eastAsia" w:ascii="宋体" w:hAnsi="宋体" w:eastAsia="宋体" w:cs="宋体"/>
          <w:bCs/>
          <w:szCs w:val="21"/>
        </w:rPr>
        <w:t>总体要求详见《建筑起重机械维护与保养技术标准》的相关内容。</w:t>
      </w:r>
    </w:p>
    <w:p w14:paraId="4DF3187C">
      <w:pPr>
        <w:spacing w:line="360" w:lineRule="auto"/>
        <w:rPr>
          <w:rFonts w:ascii="宋体" w:hAnsi="宋体" w:eastAsia="宋体" w:cs="宋体"/>
          <w:b/>
          <w:szCs w:val="21"/>
        </w:rPr>
      </w:pPr>
      <w:r>
        <w:rPr>
          <w:rFonts w:hint="eastAsia" w:ascii="宋体" w:hAnsi="宋体" w:eastAsia="宋体" w:cs="宋体"/>
          <w:b/>
          <w:szCs w:val="21"/>
        </w:rPr>
        <w:t>三、维护保养期限</w:t>
      </w:r>
    </w:p>
    <w:p w14:paraId="01FF22B2">
      <w:pPr>
        <w:spacing w:line="360" w:lineRule="auto"/>
        <w:ind w:left="319" w:leftChars="152" w:firstLine="210" w:firstLineChars="100"/>
        <w:rPr>
          <w:rFonts w:ascii="宋体" w:hAnsi="宋体" w:eastAsia="宋体" w:cs="宋体"/>
          <w:szCs w:val="21"/>
        </w:rPr>
      </w:pPr>
      <w:r>
        <w:rPr>
          <w:rFonts w:hint="eastAsia" w:ascii="宋体" w:hAnsi="宋体" w:eastAsia="宋体" w:cs="宋体"/>
          <w:szCs w:val="21"/>
        </w:rPr>
        <w:t>自</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日起至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33E2AB61">
      <w:pPr>
        <w:spacing w:line="360" w:lineRule="auto"/>
        <w:ind w:left="319" w:leftChars="152" w:firstLine="210" w:firstLineChars="100"/>
        <w:rPr>
          <w:rFonts w:ascii="宋体" w:hAnsi="宋体" w:eastAsia="宋体" w:cs="宋体"/>
          <w:szCs w:val="21"/>
        </w:rPr>
      </w:pPr>
      <w:r>
        <w:rPr>
          <w:rFonts w:hint="eastAsia" w:ascii="宋体" w:hAnsi="宋体" w:eastAsia="宋体" w:cs="宋体"/>
          <w:szCs w:val="21"/>
        </w:rPr>
        <w:t>若中标单位合同期内质量良好、服务及时，可按照原价续签一年。</w:t>
      </w:r>
    </w:p>
    <w:p w14:paraId="19D5823B">
      <w:pPr>
        <w:spacing w:line="360" w:lineRule="auto"/>
        <w:rPr>
          <w:rFonts w:ascii="宋体" w:hAnsi="宋体" w:eastAsia="宋体" w:cs="宋体"/>
          <w:b/>
          <w:szCs w:val="21"/>
        </w:rPr>
      </w:pPr>
      <w:r>
        <w:rPr>
          <w:rFonts w:hint="eastAsia" w:ascii="宋体" w:hAnsi="宋体" w:eastAsia="宋体" w:cs="宋体"/>
          <w:b/>
          <w:szCs w:val="21"/>
        </w:rPr>
        <w:t>四、甲方的权利和义务</w:t>
      </w:r>
    </w:p>
    <w:p w14:paraId="2EF1E1AF">
      <w:pPr>
        <w:spacing w:line="360" w:lineRule="auto"/>
        <w:ind w:firstLine="420" w:firstLineChars="200"/>
        <w:rPr>
          <w:rFonts w:ascii="宋体" w:hAnsi="宋体" w:eastAsia="宋体" w:cs="宋体"/>
          <w:szCs w:val="21"/>
        </w:rPr>
      </w:pPr>
      <w:r>
        <w:rPr>
          <w:rFonts w:hint="eastAsia" w:ascii="宋体" w:hAnsi="宋体" w:eastAsia="宋体" w:cs="宋体"/>
          <w:szCs w:val="21"/>
        </w:rPr>
        <w:t>1、有权核查乙方维护保养机构资质证书和现场维护保养人员执业资格证书。</w:t>
      </w:r>
    </w:p>
    <w:p w14:paraId="106BBEA9">
      <w:pPr>
        <w:spacing w:line="360" w:lineRule="auto"/>
        <w:ind w:firstLine="420" w:firstLineChars="200"/>
        <w:rPr>
          <w:rFonts w:ascii="宋体" w:hAnsi="宋体" w:eastAsia="宋体" w:cs="宋体"/>
          <w:szCs w:val="21"/>
        </w:rPr>
      </w:pPr>
      <w:r>
        <w:rPr>
          <w:rFonts w:hint="eastAsia" w:ascii="宋体" w:hAnsi="宋体" w:eastAsia="宋体" w:cs="宋体"/>
          <w:szCs w:val="21"/>
        </w:rPr>
        <w:t>2、按规定组织巡查，发现设备存在问题和故障并及时通知乙方修复。</w:t>
      </w:r>
    </w:p>
    <w:p w14:paraId="107E02D5">
      <w:pPr>
        <w:spacing w:line="360" w:lineRule="auto"/>
        <w:ind w:firstLine="420" w:firstLineChars="200"/>
        <w:rPr>
          <w:rFonts w:ascii="宋体" w:hAnsi="宋体" w:eastAsia="宋体" w:cs="宋体"/>
          <w:szCs w:val="21"/>
        </w:rPr>
      </w:pPr>
      <w:r>
        <w:rPr>
          <w:rFonts w:hint="eastAsia" w:ascii="宋体" w:hAnsi="宋体" w:eastAsia="宋体" w:cs="宋体"/>
          <w:szCs w:val="21"/>
        </w:rPr>
        <w:t>3、根据需要及时组织更换相关零配件，承担换件和维护保养费用。</w:t>
      </w:r>
    </w:p>
    <w:p w14:paraId="4D3F6A03">
      <w:pPr>
        <w:spacing w:line="360" w:lineRule="auto"/>
        <w:rPr>
          <w:rFonts w:ascii="宋体" w:hAnsi="宋体" w:eastAsia="宋体" w:cs="宋体"/>
          <w:b/>
          <w:szCs w:val="21"/>
        </w:rPr>
      </w:pPr>
      <w:r>
        <w:rPr>
          <w:rFonts w:hint="eastAsia" w:ascii="宋体" w:hAnsi="宋体" w:eastAsia="宋体" w:cs="宋体"/>
          <w:b/>
          <w:szCs w:val="21"/>
        </w:rPr>
        <w:t>五、乙方的权利和义务</w:t>
      </w:r>
    </w:p>
    <w:p w14:paraId="14D2DD9E">
      <w:pPr>
        <w:spacing w:line="360" w:lineRule="auto"/>
        <w:ind w:firstLine="420" w:firstLineChars="200"/>
        <w:rPr>
          <w:rFonts w:ascii="宋体" w:hAnsi="宋体" w:eastAsia="宋体" w:cs="宋体"/>
          <w:szCs w:val="21"/>
        </w:rPr>
      </w:pPr>
      <w:r>
        <w:rPr>
          <w:rFonts w:hint="eastAsia" w:ascii="宋体" w:hAnsi="宋体" w:eastAsia="宋体" w:cs="宋体"/>
          <w:szCs w:val="21"/>
        </w:rPr>
        <w:t>1、具备起重设备维修保养的相应资质、资格，依照法律法规、技术标准和执业准则，开展维修保养技术服务活动，对维修保养质量负责。</w:t>
      </w:r>
    </w:p>
    <w:p w14:paraId="788CB8C8">
      <w:pPr>
        <w:autoSpaceDE w:val="0"/>
        <w:spacing w:line="360" w:lineRule="auto"/>
        <w:ind w:firstLine="420" w:firstLineChars="200"/>
        <w:rPr>
          <w:rFonts w:ascii="宋体" w:hAnsi="宋体" w:eastAsia="宋体" w:cs="宋体"/>
          <w:szCs w:val="21"/>
          <w:highlight w:val="red"/>
        </w:rPr>
      </w:pPr>
      <w:r>
        <w:rPr>
          <w:rFonts w:hint="eastAsia" w:ascii="宋体" w:hAnsi="宋体" w:eastAsia="宋体" w:cs="宋体"/>
          <w:szCs w:val="21"/>
        </w:rPr>
        <w:t>2、根据维修保养对象的具体情况，拟定具体的维护保养方案，明确项目负责人，合同期内未经甲方同意不得擅自更换项目负责人，执业人员维护保养时应当认真如实填写维护保养记录（附件1、2）。</w:t>
      </w:r>
    </w:p>
    <w:p w14:paraId="4999CE50">
      <w:pPr>
        <w:spacing w:line="360" w:lineRule="auto"/>
        <w:ind w:firstLine="420" w:firstLineChars="200"/>
        <w:rPr>
          <w:rFonts w:ascii="宋体" w:hAnsi="宋体" w:eastAsia="宋体" w:cs="宋体"/>
          <w:szCs w:val="21"/>
        </w:rPr>
      </w:pPr>
      <w:r>
        <w:rPr>
          <w:rFonts w:hint="eastAsia" w:ascii="宋体" w:hAnsi="宋体" w:eastAsia="宋体" w:cs="宋体"/>
          <w:szCs w:val="21"/>
        </w:rPr>
        <w:t>3、按照相关技术标准规定的内容、程序、周期等要求，对合同约定范围内的设施开展检查、维护、保养、测试等工作。</w:t>
      </w:r>
    </w:p>
    <w:p w14:paraId="2C8C9E11">
      <w:pPr>
        <w:autoSpaceDE w:val="0"/>
        <w:spacing w:line="360" w:lineRule="auto"/>
        <w:ind w:firstLine="420" w:firstLineChars="200"/>
        <w:rPr>
          <w:rFonts w:ascii="宋体" w:hAnsi="宋体" w:eastAsia="宋体" w:cs="宋体"/>
          <w:szCs w:val="21"/>
        </w:rPr>
      </w:pPr>
      <w:r>
        <w:rPr>
          <w:rFonts w:hint="eastAsia" w:ascii="宋体" w:hAnsi="宋体" w:eastAsia="宋体" w:cs="宋体"/>
          <w:szCs w:val="21"/>
        </w:rPr>
        <w:t>4、接到故障通知书或电话通知时，应在1小时内派员对该故障进行排除。一般故障应该立即排除，严重故障应该在24小时内修复。当需超过2天尚无法修复时，需书面通知甲方，增加日常管理人员与维保单位工作人员一同作好维修期间的安全防范。同时维保方增加技术力量，尽快修复故障。如果维保方维修不及时，甲方可以请第三方开展维修，所发生维修费用从维保费用中扣除。乙方应保证设备修理后，到达标准并正常运行。</w:t>
      </w:r>
    </w:p>
    <w:p w14:paraId="2998C533">
      <w:pPr>
        <w:autoSpaceDE w:val="0"/>
        <w:spacing w:line="360" w:lineRule="auto"/>
        <w:ind w:firstLine="420" w:firstLineChars="200"/>
        <w:rPr>
          <w:rFonts w:ascii="宋体" w:hAnsi="宋体" w:eastAsia="宋体" w:cs="宋体"/>
          <w:szCs w:val="21"/>
        </w:rPr>
      </w:pPr>
      <w:r>
        <w:rPr>
          <w:rFonts w:hint="eastAsia" w:ascii="宋体" w:hAnsi="宋体" w:eastAsia="宋体" w:cs="宋体"/>
          <w:szCs w:val="21"/>
        </w:rPr>
        <w:t>5、投标人要将可能出现的情况全部考虑在内，年度复查确保一次性通过。因乙方原因达不到约定的要求，乙方须承担因此造成的所有费用与责任。</w:t>
      </w:r>
    </w:p>
    <w:p w14:paraId="64D1F2E4">
      <w:pPr>
        <w:spacing w:line="360" w:lineRule="auto"/>
        <w:ind w:firstLine="420" w:firstLineChars="200"/>
        <w:rPr>
          <w:rFonts w:ascii="宋体" w:hAnsi="宋体" w:eastAsia="宋体" w:cs="宋体"/>
          <w:szCs w:val="21"/>
        </w:rPr>
      </w:pPr>
      <w:r>
        <w:rPr>
          <w:rFonts w:hint="eastAsia" w:ascii="宋体" w:hAnsi="宋体" w:eastAsia="宋体" w:cs="宋体"/>
          <w:szCs w:val="21"/>
        </w:rPr>
        <w:t>6、明确人员维护保养日常运行工作要求。</w:t>
      </w:r>
    </w:p>
    <w:p w14:paraId="65600BF6">
      <w:pPr>
        <w:spacing w:line="360" w:lineRule="auto"/>
        <w:ind w:firstLine="420" w:firstLineChars="200"/>
        <w:rPr>
          <w:rFonts w:ascii="宋体" w:hAnsi="宋体" w:eastAsia="宋体" w:cs="宋体"/>
          <w:szCs w:val="21"/>
        </w:rPr>
      </w:pPr>
      <w:r>
        <w:rPr>
          <w:rFonts w:hint="eastAsia" w:ascii="宋体" w:hAnsi="宋体" w:eastAsia="宋体" w:cs="宋体"/>
          <w:szCs w:val="21"/>
        </w:rPr>
        <w:t>7、对投标时承诺的配件留有备品备件，以应对紧急情况。</w:t>
      </w:r>
    </w:p>
    <w:p w14:paraId="30B7D53A">
      <w:pPr>
        <w:spacing w:line="360" w:lineRule="auto"/>
        <w:ind w:firstLine="420" w:firstLineChars="200"/>
        <w:rPr>
          <w:rFonts w:ascii="宋体" w:hAnsi="宋体" w:eastAsia="宋体" w:cs="宋体"/>
          <w:szCs w:val="21"/>
        </w:rPr>
      </w:pPr>
      <w:r>
        <w:rPr>
          <w:rFonts w:hint="eastAsia" w:ascii="宋体" w:hAnsi="宋体" w:eastAsia="宋体" w:cs="宋体"/>
          <w:szCs w:val="21"/>
        </w:rPr>
        <w:t>8、对甲方值班或者管理人员进行专业技术指导。</w:t>
      </w:r>
    </w:p>
    <w:p w14:paraId="177BEB63">
      <w:pPr>
        <w:spacing w:line="360" w:lineRule="auto"/>
        <w:rPr>
          <w:rFonts w:ascii="宋体" w:hAnsi="宋体" w:eastAsia="宋体" w:cs="宋体"/>
          <w:b/>
          <w:szCs w:val="21"/>
        </w:rPr>
      </w:pPr>
      <w:r>
        <w:rPr>
          <w:rFonts w:hint="eastAsia" w:ascii="宋体" w:hAnsi="宋体" w:eastAsia="宋体" w:cs="宋体"/>
          <w:b/>
          <w:szCs w:val="21"/>
        </w:rPr>
        <w:t>六、维护保养费用和支付方式及期限</w:t>
      </w:r>
    </w:p>
    <w:p w14:paraId="0801FC3A">
      <w:pPr>
        <w:spacing w:line="360" w:lineRule="auto"/>
        <w:ind w:firstLine="420" w:firstLineChars="200"/>
        <w:rPr>
          <w:rFonts w:ascii="宋体" w:hAnsi="宋体" w:eastAsia="宋体" w:cs="宋体"/>
          <w:bCs/>
          <w:szCs w:val="21"/>
        </w:rPr>
      </w:pPr>
      <w:r>
        <w:rPr>
          <w:rFonts w:hint="eastAsia" w:ascii="宋体" w:hAnsi="宋体" w:eastAsia="宋体" w:cs="宋体"/>
          <w:bCs/>
          <w:szCs w:val="21"/>
        </w:rPr>
        <w:t>1、维护保养费用</w:t>
      </w:r>
    </w:p>
    <w:p w14:paraId="4F35E694">
      <w:pPr>
        <w:spacing w:line="360" w:lineRule="auto"/>
        <w:ind w:firstLine="420" w:firstLineChars="200"/>
        <w:rPr>
          <w:rFonts w:ascii="宋体" w:hAnsi="宋体" w:eastAsia="宋体" w:cs="宋体"/>
          <w:bCs/>
          <w:szCs w:val="21"/>
          <w:u w:val="single"/>
        </w:rPr>
      </w:pPr>
      <w:r>
        <w:rPr>
          <w:rFonts w:hint="eastAsia" w:ascii="宋体" w:hAnsi="宋体" w:eastAsia="宋体" w:cs="宋体"/>
          <w:bCs/>
          <w:szCs w:val="21"/>
        </w:rPr>
        <w:t>大写：</w:t>
      </w:r>
      <w:r>
        <w:rPr>
          <w:rFonts w:hint="eastAsia" w:ascii="宋体" w:hAnsi="宋体" w:eastAsia="宋体" w:cs="宋体"/>
          <w:bCs/>
          <w:szCs w:val="21"/>
          <w:u w:val="single"/>
        </w:rPr>
        <w:t xml:space="preserve">            </w:t>
      </w:r>
      <w:r>
        <w:rPr>
          <w:rFonts w:hint="eastAsia" w:ascii="宋体" w:hAnsi="宋体" w:eastAsia="宋体" w:cs="宋体"/>
          <w:bCs/>
          <w:szCs w:val="21"/>
        </w:rPr>
        <w:t>（￥</w:t>
      </w:r>
      <w:r>
        <w:rPr>
          <w:rFonts w:hint="eastAsia" w:ascii="宋体" w:hAnsi="宋体" w:eastAsia="宋体" w:cs="宋体"/>
          <w:bCs/>
          <w:szCs w:val="21"/>
          <w:u w:val="single"/>
        </w:rPr>
        <w:t xml:space="preserve">          </w:t>
      </w:r>
      <w:r>
        <w:rPr>
          <w:rFonts w:hint="eastAsia" w:ascii="宋体" w:hAnsi="宋体" w:eastAsia="宋体" w:cs="宋体"/>
          <w:bCs/>
          <w:szCs w:val="21"/>
        </w:rPr>
        <w:t>元）。其中汤汪厂</w:t>
      </w:r>
      <w:r>
        <w:rPr>
          <w:rFonts w:hint="eastAsia" w:ascii="宋体" w:hAnsi="宋体" w:eastAsia="宋体" w:cs="宋体"/>
          <w:bCs/>
          <w:szCs w:val="21"/>
          <w:u w:val="single"/>
        </w:rPr>
        <w:t xml:space="preserve">    </w:t>
      </w:r>
      <w:r>
        <w:rPr>
          <w:rFonts w:hint="eastAsia" w:ascii="宋体" w:hAnsi="宋体" w:eastAsia="宋体" w:cs="宋体"/>
          <w:bCs/>
          <w:szCs w:val="21"/>
        </w:rPr>
        <w:t>元，六圩厂</w:t>
      </w:r>
      <w:r>
        <w:rPr>
          <w:rFonts w:hint="eastAsia" w:ascii="宋体" w:hAnsi="宋体" w:eastAsia="宋体" w:cs="宋体"/>
          <w:bCs/>
          <w:szCs w:val="21"/>
          <w:u w:val="single"/>
        </w:rPr>
        <w:t xml:space="preserve">    </w:t>
      </w:r>
      <w:r>
        <w:rPr>
          <w:rFonts w:hint="eastAsia" w:ascii="宋体" w:hAnsi="宋体" w:eastAsia="宋体" w:cs="宋体"/>
          <w:bCs/>
          <w:szCs w:val="21"/>
        </w:rPr>
        <w:t>元，北山厂</w:t>
      </w:r>
      <w:r>
        <w:rPr>
          <w:rFonts w:hint="eastAsia" w:ascii="宋体" w:hAnsi="宋体" w:eastAsia="宋体" w:cs="宋体"/>
          <w:bCs/>
          <w:szCs w:val="21"/>
          <w:u w:val="single"/>
        </w:rPr>
        <w:t xml:space="preserve">    </w:t>
      </w:r>
      <w:r>
        <w:rPr>
          <w:rFonts w:hint="eastAsia" w:ascii="宋体" w:hAnsi="宋体" w:eastAsia="宋体" w:cs="宋体"/>
          <w:bCs/>
          <w:szCs w:val="21"/>
        </w:rPr>
        <w:t>元。</w:t>
      </w:r>
    </w:p>
    <w:p w14:paraId="61DBADBB">
      <w:pPr>
        <w:spacing w:line="360" w:lineRule="auto"/>
        <w:ind w:firstLine="420" w:firstLineChars="200"/>
        <w:rPr>
          <w:rFonts w:ascii="宋体" w:hAnsi="宋体" w:eastAsia="宋体" w:cs="宋体"/>
          <w:bCs/>
          <w:szCs w:val="21"/>
        </w:rPr>
      </w:pPr>
      <w:r>
        <w:rPr>
          <w:rFonts w:hint="eastAsia" w:ascii="宋体" w:hAnsi="宋体" w:eastAsia="宋体" w:cs="宋体"/>
          <w:bCs/>
          <w:szCs w:val="21"/>
        </w:rPr>
        <w:t>2、支付方式和期限</w:t>
      </w:r>
    </w:p>
    <w:p w14:paraId="43A4C356">
      <w:pPr>
        <w:spacing w:line="360" w:lineRule="auto"/>
        <w:ind w:firstLine="480"/>
        <w:rPr>
          <w:rFonts w:ascii="宋体" w:hAnsi="宋体" w:eastAsia="宋体" w:cs="宋体"/>
          <w:bCs/>
          <w:szCs w:val="21"/>
        </w:rPr>
      </w:pPr>
      <w:r>
        <w:rPr>
          <w:rFonts w:hint="eastAsia" w:ascii="宋体" w:hAnsi="宋体" w:eastAsia="宋体" w:cs="宋体"/>
          <w:bCs/>
          <w:szCs w:val="21"/>
          <w:highlight w:val="none"/>
        </w:rPr>
        <w:t>2.1、支付方式：中标价即为合同价。合同执行期满6个月（每台设备完成现场登高全面检查后）支付合同价的50%作为进度款。合同期末（所有设备维保结束）支付合同价款的45%;余5%作为质保金待保修期满后无息返还。</w:t>
      </w:r>
    </w:p>
    <w:p w14:paraId="22E6A35E">
      <w:pPr>
        <w:spacing w:line="360" w:lineRule="auto"/>
        <w:ind w:firstLine="480"/>
        <w:rPr>
          <w:rFonts w:ascii="宋体" w:hAnsi="宋体" w:eastAsia="宋体" w:cs="宋体"/>
          <w:b/>
          <w:bCs w:val="0"/>
          <w:szCs w:val="21"/>
        </w:rPr>
      </w:pPr>
      <w:r>
        <w:rPr>
          <w:rFonts w:hint="eastAsia" w:ascii="宋体" w:hAnsi="宋体" w:eastAsia="宋体" w:cs="宋体"/>
          <w:b/>
          <w:bCs w:val="0"/>
          <w:szCs w:val="21"/>
        </w:rPr>
        <w:t>注：①所有付款均以甲方收到乙方开具的正式发票为起始时间，15日内支付。②本项目保修期为1年。</w:t>
      </w:r>
    </w:p>
    <w:p w14:paraId="051620EC">
      <w:pPr>
        <w:spacing w:line="360" w:lineRule="auto"/>
        <w:ind w:firstLine="480"/>
        <w:rPr>
          <w:rFonts w:hint="eastAsia" w:ascii="宋体" w:hAnsi="宋体" w:eastAsia="宋体" w:cs="宋体"/>
          <w:szCs w:val="21"/>
        </w:rPr>
      </w:pPr>
      <w:r>
        <w:rPr>
          <w:rFonts w:hint="eastAsia" w:ascii="宋体" w:hAnsi="宋体" w:eastAsia="宋体" w:cs="宋体"/>
          <w:szCs w:val="21"/>
        </w:rPr>
        <w:t>2.2、付费配件的结算周期与合同付款节点同步。</w:t>
      </w:r>
    </w:p>
    <w:p w14:paraId="6964C487">
      <w:pPr>
        <w:bidi w:val="0"/>
        <w:ind w:firstLine="422" w:firstLineChars="200"/>
      </w:pPr>
      <w:r>
        <w:rPr>
          <w:rFonts w:hint="eastAsia" w:ascii="宋体" w:hAnsi="宋体" w:eastAsia="宋体" w:cs="Times New Roman"/>
          <w:b/>
          <w:bCs/>
          <w:i w:val="0"/>
          <w:iCs w:val="0"/>
          <w:sz w:val="21"/>
          <w:szCs w:val="21"/>
          <w:lang w:val="en-US" w:eastAsia="zh-CN"/>
        </w:rPr>
        <w:t>注：本合同所有乙方所开发票，服务、劳务、人工类税率固定为6%，零配件、材料类税率固定为13%。</w:t>
      </w:r>
    </w:p>
    <w:p w14:paraId="3CF9B40F">
      <w:pPr>
        <w:spacing w:line="360" w:lineRule="auto"/>
        <w:rPr>
          <w:rFonts w:ascii="宋体" w:hAnsi="宋体" w:eastAsia="宋体" w:cs="宋体"/>
          <w:b/>
          <w:szCs w:val="21"/>
        </w:rPr>
      </w:pPr>
      <w:r>
        <w:rPr>
          <w:rFonts w:hint="eastAsia" w:ascii="宋体" w:hAnsi="宋体" w:eastAsia="宋体" w:cs="宋体"/>
          <w:b/>
          <w:szCs w:val="21"/>
        </w:rPr>
        <w:t>七、安全责任</w:t>
      </w:r>
    </w:p>
    <w:p w14:paraId="527D7160">
      <w:pPr>
        <w:spacing w:line="360" w:lineRule="auto"/>
        <w:ind w:firstLine="480"/>
        <w:rPr>
          <w:rFonts w:ascii="宋体" w:hAnsi="宋体" w:eastAsia="宋体" w:cs="宋体"/>
          <w:bCs/>
          <w:szCs w:val="21"/>
        </w:rPr>
      </w:pPr>
      <w:r>
        <w:rPr>
          <w:rFonts w:hint="eastAsia" w:ascii="宋体" w:hAnsi="宋体" w:eastAsia="宋体" w:cs="宋体"/>
          <w:bCs/>
          <w:szCs w:val="21"/>
        </w:rPr>
        <w:t>1、乙方人员在保养、维修期间发生的安全事故与甲方无关。</w:t>
      </w:r>
    </w:p>
    <w:p w14:paraId="3173461E">
      <w:pPr>
        <w:spacing w:line="360" w:lineRule="auto"/>
        <w:ind w:firstLine="480"/>
        <w:rPr>
          <w:rFonts w:ascii="宋体" w:hAnsi="宋体" w:eastAsia="宋体" w:cs="宋体"/>
          <w:bCs/>
          <w:szCs w:val="21"/>
        </w:rPr>
      </w:pPr>
      <w:r>
        <w:rPr>
          <w:rFonts w:hint="eastAsia" w:ascii="宋体" w:hAnsi="宋体" w:eastAsia="宋体" w:cs="宋体"/>
          <w:bCs/>
          <w:szCs w:val="21"/>
        </w:rPr>
        <w:t>2、设备在使用过程中所发生的安全事故，属甲方责任，由甲方承担；属乙方责任，由乙方承担。</w:t>
      </w:r>
    </w:p>
    <w:p w14:paraId="2E55C95D">
      <w:pPr>
        <w:spacing w:line="360" w:lineRule="auto"/>
        <w:ind w:firstLine="480"/>
        <w:rPr>
          <w:rFonts w:ascii="宋体" w:hAnsi="宋体" w:eastAsia="宋体" w:cs="宋体"/>
          <w:bCs/>
          <w:szCs w:val="21"/>
        </w:rPr>
      </w:pPr>
      <w:r>
        <w:rPr>
          <w:rFonts w:hint="eastAsia" w:ascii="宋体" w:hAnsi="宋体" w:eastAsia="宋体" w:cs="宋体"/>
          <w:bCs/>
          <w:szCs w:val="21"/>
        </w:rPr>
        <w:t>3、乙方应对本项目的安全负责，在维保过程中必须采取相应的安全防护、防火等措施，在维保过程中，乙方如果发生人身伤亡、财产和其他损失，不论何种原因所造成，甲方均不负责。</w:t>
      </w:r>
    </w:p>
    <w:p w14:paraId="2C1AADCF">
      <w:pPr>
        <w:spacing w:line="360" w:lineRule="auto"/>
        <w:rPr>
          <w:rFonts w:ascii="宋体" w:hAnsi="宋体" w:eastAsia="宋体" w:cs="宋体"/>
          <w:b/>
          <w:szCs w:val="21"/>
        </w:rPr>
      </w:pPr>
      <w:r>
        <w:rPr>
          <w:rFonts w:hint="eastAsia" w:ascii="宋体" w:hAnsi="宋体" w:eastAsia="宋体" w:cs="宋体"/>
          <w:b/>
          <w:szCs w:val="21"/>
        </w:rPr>
        <w:t>八、罚则</w:t>
      </w:r>
    </w:p>
    <w:p w14:paraId="168A9A72">
      <w:pPr>
        <w:spacing w:line="360" w:lineRule="auto"/>
        <w:ind w:firstLine="480"/>
        <w:rPr>
          <w:rFonts w:ascii="宋体" w:hAnsi="宋体" w:eastAsia="宋体" w:cs="宋体"/>
          <w:bCs/>
          <w:szCs w:val="21"/>
        </w:rPr>
      </w:pPr>
      <w:r>
        <w:rPr>
          <w:rFonts w:hint="eastAsia" w:ascii="宋体" w:hAnsi="宋体" w:eastAsia="宋体" w:cs="宋体"/>
          <w:bCs/>
          <w:szCs w:val="21"/>
        </w:rPr>
        <w:t>1、设备发生严重故障，乙方未能在规定时间内到达现场，每次罚款500元；</w:t>
      </w:r>
    </w:p>
    <w:p w14:paraId="5E53BC63">
      <w:pPr>
        <w:spacing w:line="360" w:lineRule="auto"/>
        <w:ind w:firstLine="480"/>
        <w:rPr>
          <w:rFonts w:ascii="宋体" w:hAnsi="宋体" w:eastAsia="宋体" w:cs="宋体"/>
          <w:bCs/>
          <w:szCs w:val="21"/>
        </w:rPr>
      </w:pPr>
      <w:r>
        <w:rPr>
          <w:rFonts w:hint="eastAsia" w:ascii="宋体" w:hAnsi="宋体" w:eastAsia="宋体" w:cs="宋体"/>
          <w:bCs/>
          <w:szCs w:val="21"/>
        </w:rPr>
        <w:t>2、设备发生一般故障，乙方未能在规定时间内到达现场，每次罚款200元；</w:t>
      </w:r>
    </w:p>
    <w:p w14:paraId="4D6F0BEA">
      <w:pPr>
        <w:spacing w:line="360" w:lineRule="auto"/>
        <w:rPr>
          <w:rFonts w:ascii="宋体" w:hAnsi="宋体" w:eastAsia="宋体" w:cs="宋体"/>
          <w:b/>
          <w:szCs w:val="21"/>
        </w:rPr>
      </w:pPr>
      <w:r>
        <w:rPr>
          <w:rFonts w:hint="eastAsia" w:ascii="宋体" w:hAnsi="宋体" w:eastAsia="宋体" w:cs="宋体"/>
          <w:b/>
          <w:szCs w:val="21"/>
        </w:rPr>
        <w:t>九、违约责任</w:t>
      </w:r>
    </w:p>
    <w:p w14:paraId="3828E3B4">
      <w:pPr>
        <w:spacing w:line="360" w:lineRule="auto"/>
        <w:ind w:firstLine="420" w:firstLineChars="200"/>
        <w:rPr>
          <w:rFonts w:ascii="宋体" w:hAnsi="宋体" w:eastAsia="宋体" w:cs="宋体"/>
          <w:szCs w:val="21"/>
        </w:rPr>
      </w:pPr>
      <w:r>
        <w:rPr>
          <w:rFonts w:hint="eastAsia" w:ascii="宋体" w:hAnsi="宋体" w:eastAsia="宋体" w:cs="宋体"/>
          <w:szCs w:val="21"/>
        </w:rPr>
        <w:t>1、甲方未按规定落实值班和管理措施，导致未发现设施问题，或发现问题未及时通知乙方修复，擅自违规操作造成故障的，应当承担相应责任。</w:t>
      </w:r>
    </w:p>
    <w:p w14:paraId="13B4461D">
      <w:pPr>
        <w:spacing w:line="360" w:lineRule="auto"/>
        <w:ind w:firstLine="420" w:firstLineChars="200"/>
        <w:rPr>
          <w:rFonts w:ascii="宋体" w:hAnsi="宋体" w:eastAsia="宋体" w:cs="宋体"/>
          <w:szCs w:val="21"/>
        </w:rPr>
      </w:pPr>
      <w:r>
        <w:rPr>
          <w:rFonts w:hint="eastAsia" w:ascii="宋体" w:hAnsi="宋体" w:eastAsia="宋体" w:cs="宋体"/>
          <w:szCs w:val="21"/>
        </w:rPr>
        <w:t>2、甲方不按时支付维保费用及维修费用，乙方有权解除合同。</w:t>
      </w:r>
    </w:p>
    <w:p w14:paraId="05F27239">
      <w:pPr>
        <w:spacing w:line="360" w:lineRule="auto"/>
        <w:ind w:firstLine="420" w:firstLineChars="200"/>
        <w:rPr>
          <w:rFonts w:ascii="宋体" w:hAnsi="宋体" w:eastAsia="宋体" w:cs="宋体"/>
          <w:szCs w:val="21"/>
        </w:rPr>
      </w:pPr>
      <w:r>
        <w:rPr>
          <w:rFonts w:hint="eastAsia" w:ascii="宋体" w:hAnsi="宋体" w:eastAsia="宋体" w:cs="宋体"/>
          <w:szCs w:val="21"/>
        </w:rPr>
        <w:t>3、乙方不按规定和本合同约定履行职责、义务，造成甲方损失的，应当承担赔偿责任。</w:t>
      </w:r>
    </w:p>
    <w:p w14:paraId="4114A436">
      <w:pPr>
        <w:spacing w:line="360" w:lineRule="auto"/>
        <w:ind w:firstLine="420" w:firstLineChars="200"/>
        <w:rPr>
          <w:rFonts w:ascii="宋体" w:hAnsi="宋体" w:eastAsia="宋体" w:cs="宋体"/>
          <w:szCs w:val="21"/>
        </w:rPr>
      </w:pPr>
      <w:r>
        <w:rPr>
          <w:rFonts w:hint="eastAsia" w:ascii="宋体" w:hAnsi="宋体" w:eastAsia="宋体" w:cs="宋体"/>
          <w:szCs w:val="21"/>
        </w:rPr>
        <w:t>4、乙方在维护保养、检查测试中弄虚作假或严重不负责任的，甲方有权解除维护保养合同。</w:t>
      </w:r>
    </w:p>
    <w:p w14:paraId="4FEC8B9A">
      <w:pPr>
        <w:spacing w:line="360" w:lineRule="auto"/>
        <w:rPr>
          <w:rFonts w:ascii="宋体" w:hAnsi="宋体" w:eastAsia="宋体" w:cs="宋体"/>
          <w:b/>
          <w:szCs w:val="21"/>
        </w:rPr>
      </w:pPr>
      <w:r>
        <w:rPr>
          <w:rFonts w:hint="eastAsia" w:ascii="宋体" w:hAnsi="宋体" w:eastAsia="宋体" w:cs="宋体"/>
          <w:b/>
          <w:szCs w:val="21"/>
        </w:rPr>
        <w:t>十、解决合同纠纷的方式：</w:t>
      </w:r>
    </w:p>
    <w:p w14:paraId="40B46092">
      <w:pPr>
        <w:spacing w:line="360" w:lineRule="auto"/>
        <w:ind w:firstLine="420" w:firstLineChars="200"/>
        <w:rPr>
          <w:rFonts w:ascii="宋体" w:hAnsi="宋体" w:eastAsia="宋体" w:cs="宋体"/>
          <w:szCs w:val="21"/>
        </w:rPr>
      </w:pPr>
      <w:r>
        <w:rPr>
          <w:rFonts w:hint="eastAsia" w:ascii="宋体" w:hAnsi="宋体" w:eastAsia="宋体" w:cs="宋体"/>
          <w:szCs w:val="21"/>
        </w:rPr>
        <w:t>本合同履行过程中发生争议，应协商解决，协商不成时，采用下列方式中的</w:t>
      </w:r>
      <w:r>
        <w:rPr>
          <w:rFonts w:hint="eastAsia" w:ascii="宋体" w:hAnsi="宋体" w:eastAsia="宋体" w:cs="宋体"/>
          <w:szCs w:val="21"/>
          <w:u w:val="single"/>
        </w:rPr>
        <w:t xml:space="preserve"> 2 </w:t>
      </w:r>
      <w:r>
        <w:rPr>
          <w:rFonts w:hint="eastAsia" w:ascii="宋体" w:hAnsi="宋体" w:eastAsia="宋体" w:cs="宋体"/>
          <w:szCs w:val="21"/>
        </w:rPr>
        <w:t>解决。</w:t>
      </w:r>
    </w:p>
    <w:p w14:paraId="62E9A1C5">
      <w:pPr>
        <w:spacing w:line="360" w:lineRule="auto"/>
        <w:ind w:firstLine="420" w:firstLineChars="200"/>
        <w:rPr>
          <w:rFonts w:ascii="宋体" w:hAnsi="宋体" w:eastAsia="宋体" w:cs="宋体"/>
          <w:szCs w:val="21"/>
        </w:rPr>
      </w:pPr>
      <w:r>
        <w:rPr>
          <w:rFonts w:hint="eastAsia" w:ascii="宋体" w:hAnsi="宋体" w:eastAsia="宋体" w:cs="宋体"/>
          <w:szCs w:val="21"/>
        </w:rPr>
        <w:t>1、由</w:t>
      </w:r>
      <w:r>
        <w:rPr>
          <w:rFonts w:hint="eastAsia" w:ascii="宋体" w:hAnsi="宋体" w:eastAsia="宋体" w:cs="宋体"/>
          <w:szCs w:val="21"/>
          <w:u w:val="single"/>
        </w:rPr>
        <w:t xml:space="preserve"> 扬州市 </w:t>
      </w:r>
      <w:r>
        <w:rPr>
          <w:rFonts w:hint="eastAsia" w:ascii="宋体" w:hAnsi="宋体" w:eastAsia="宋体" w:cs="宋体"/>
          <w:szCs w:val="21"/>
        </w:rPr>
        <w:t>仲裁机关仲裁；</w:t>
      </w:r>
    </w:p>
    <w:p w14:paraId="37EFEF83">
      <w:pPr>
        <w:spacing w:line="360" w:lineRule="auto"/>
        <w:ind w:firstLine="420" w:firstLineChars="200"/>
        <w:rPr>
          <w:rFonts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 xml:space="preserve"> 扬州市 </w:t>
      </w:r>
      <w:r>
        <w:rPr>
          <w:rFonts w:hint="eastAsia" w:ascii="宋体" w:hAnsi="宋体" w:eastAsia="宋体" w:cs="宋体"/>
          <w:szCs w:val="21"/>
        </w:rPr>
        <w:t>中级人民法院起诉。</w:t>
      </w:r>
    </w:p>
    <w:p w14:paraId="0AC4527B">
      <w:pPr>
        <w:spacing w:line="360" w:lineRule="auto"/>
        <w:rPr>
          <w:rFonts w:ascii="宋体" w:hAnsi="宋体" w:eastAsia="宋体" w:cs="宋体"/>
          <w:b/>
          <w:szCs w:val="21"/>
        </w:rPr>
      </w:pPr>
      <w:r>
        <w:rPr>
          <w:rFonts w:hint="eastAsia" w:ascii="宋体" w:hAnsi="宋体" w:eastAsia="宋体" w:cs="宋体"/>
          <w:b/>
          <w:szCs w:val="21"/>
        </w:rPr>
        <w:t>第十一条 其他</w:t>
      </w:r>
    </w:p>
    <w:p w14:paraId="289CDCA7">
      <w:pPr>
        <w:spacing w:line="360" w:lineRule="auto"/>
        <w:ind w:firstLine="420" w:firstLineChars="200"/>
        <w:rPr>
          <w:rFonts w:ascii="宋体" w:hAnsi="宋体" w:eastAsia="宋体" w:cs="宋体"/>
        </w:rPr>
      </w:pPr>
      <w:r>
        <w:rPr>
          <w:rFonts w:hint="eastAsia" w:ascii="宋体" w:hAnsi="宋体" w:eastAsia="宋体" w:cs="宋体"/>
        </w:rPr>
        <w:t>11.1本合同一式肆份，甲方执叁份，乙方执壹份。下述合同附件为本合同不可分割的部分并与本合同具有同等效力。</w:t>
      </w:r>
    </w:p>
    <w:p w14:paraId="24C9AD57">
      <w:pPr>
        <w:spacing w:line="360" w:lineRule="auto"/>
        <w:ind w:firstLine="420" w:firstLineChars="200"/>
        <w:rPr>
          <w:rFonts w:ascii="宋体" w:hAnsi="宋体" w:eastAsia="宋体" w:cs="宋体"/>
        </w:rPr>
      </w:pPr>
      <w:r>
        <w:rPr>
          <w:rFonts w:hint="eastAsia" w:ascii="宋体" w:hAnsi="宋体" w:eastAsia="宋体" w:cs="宋体"/>
        </w:rPr>
        <w:t>11.2本合同若有未尽事宜，经双方协商一致后签订的补充合同。</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gridCol w:w="4778"/>
      </w:tblGrid>
      <w:tr w14:paraId="247B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720" w:type="dxa"/>
            <w:tcBorders>
              <w:top w:val="single" w:color="auto" w:sz="4" w:space="0"/>
              <w:left w:val="single" w:color="auto" w:sz="4" w:space="0"/>
              <w:bottom w:val="single" w:color="auto" w:sz="4" w:space="0"/>
              <w:right w:val="single" w:color="auto" w:sz="4" w:space="0"/>
            </w:tcBorders>
          </w:tcPr>
          <w:p w14:paraId="680B9EB2">
            <w:pPr>
              <w:jc w:val="center"/>
              <w:rPr>
                <w:rFonts w:ascii="Times New Roman" w:hAnsi="Times New Roman" w:eastAsia="宋体" w:cs="Times New Roman"/>
                <w:szCs w:val="21"/>
              </w:rPr>
            </w:pPr>
            <w:r>
              <w:rPr>
                <w:rFonts w:hint="eastAsia" w:ascii="Times New Roman" w:hAnsi="Times New Roman" w:eastAsia="宋体" w:cs="Times New Roman"/>
                <w:szCs w:val="21"/>
              </w:rPr>
              <w:t>甲方</w:t>
            </w:r>
          </w:p>
          <w:p w14:paraId="20D4066E">
            <w:pPr>
              <w:jc w:val="left"/>
              <w:rPr>
                <w:rFonts w:ascii="Times New Roman" w:hAnsi="Times New Roman" w:eastAsia="宋体" w:cs="Times New Roman"/>
                <w:szCs w:val="21"/>
              </w:rPr>
            </w:pPr>
          </w:p>
          <w:p w14:paraId="010775CB">
            <w:pPr>
              <w:jc w:val="left"/>
              <w:rPr>
                <w:rFonts w:ascii="Times New Roman" w:hAnsi="Times New Roman" w:eastAsia="宋体" w:cs="Times New Roman"/>
                <w:szCs w:val="21"/>
              </w:rPr>
            </w:pPr>
            <w:r>
              <w:rPr>
                <w:rFonts w:hint="eastAsia" w:ascii="Times New Roman" w:hAnsi="Times New Roman" w:eastAsia="宋体" w:cs="Times New Roman"/>
                <w:szCs w:val="21"/>
              </w:rPr>
              <w:t>甲方（合同章）：扬州市洁源环境股份有限公司</w:t>
            </w:r>
          </w:p>
          <w:p w14:paraId="7A8D0846">
            <w:pPr>
              <w:jc w:val="left"/>
              <w:rPr>
                <w:rFonts w:ascii="Times New Roman" w:hAnsi="Times New Roman" w:eastAsia="宋体" w:cs="Times New Roman"/>
                <w:szCs w:val="21"/>
              </w:rPr>
            </w:pPr>
          </w:p>
          <w:p w14:paraId="0F836C31">
            <w:pPr>
              <w:jc w:val="left"/>
              <w:rPr>
                <w:rFonts w:ascii="Times New Roman" w:hAnsi="Times New Roman" w:eastAsia="宋体" w:cs="Times New Roman"/>
                <w:szCs w:val="21"/>
              </w:rPr>
            </w:pPr>
            <w:r>
              <w:rPr>
                <w:rFonts w:hint="eastAsia" w:ascii="Times New Roman" w:hAnsi="Times New Roman" w:eastAsia="宋体" w:cs="Times New Roman"/>
                <w:szCs w:val="21"/>
              </w:rPr>
              <w:t>地点：扬州市广陵区汤汪乡同心村</w:t>
            </w:r>
            <w:r>
              <w:rPr>
                <w:rFonts w:ascii="Times New Roman" w:hAnsi="Times New Roman" w:eastAsia="宋体" w:cs="Times New Roman"/>
                <w:szCs w:val="21"/>
              </w:rPr>
              <w:t>1</w:t>
            </w:r>
            <w:r>
              <w:rPr>
                <w:rFonts w:hint="eastAsia" w:ascii="Times New Roman" w:hAnsi="Times New Roman" w:eastAsia="宋体" w:cs="Times New Roman"/>
                <w:szCs w:val="21"/>
              </w:rPr>
              <w:t>号</w:t>
            </w:r>
          </w:p>
          <w:p w14:paraId="34FB744F">
            <w:pPr>
              <w:jc w:val="left"/>
              <w:rPr>
                <w:rFonts w:ascii="Times New Roman" w:hAnsi="Times New Roman" w:eastAsia="宋体" w:cs="Times New Roman"/>
                <w:szCs w:val="21"/>
              </w:rPr>
            </w:pPr>
          </w:p>
          <w:p w14:paraId="2DA9D058">
            <w:pPr>
              <w:jc w:val="left"/>
              <w:rPr>
                <w:rFonts w:ascii="Times New Roman" w:hAnsi="Times New Roman" w:eastAsia="宋体" w:cs="Times New Roman"/>
                <w:szCs w:val="21"/>
              </w:rPr>
            </w:pPr>
            <w:r>
              <w:rPr>
                <w:rFonts w:hint="eastAsia" w:ascii="Times New Roman" w:hAnsi="Times New Roman" w:eastAsia="宋体" w:cs="Times New Roman"/>
                <w:szCs w:val="21"/>
              </w:rPr>
              <w:t>法定代表人或委托人：</w:t>
            </w:r>
          </w:p>
          <w:p w14:paraId="66AA8B0B">
            <w:pPr>
              <w:jc w:val="left"/>
              <w:rPr>
                <w:rFonts w:ascii="Times New Roman" w:hAnsi="Times New Roman" w:eastAsia="宋体" w:cs="Times New Roman"/>
                <w:szCs w:val="21"/>
              </w:rPr>
            </w:pPr>
          </w:p>
          <w:p w14:paraId="37A52559">
            <w:pPr>
              <w:jc w:val="left"/>
              <w:rPr>
                <w:rFonts w:ascii="Times New Roman" w:hAnsi="Times New Roman" w:eastAsia="宋体" w:cs="Times New Roman"/>
                <w:szCs w:val="21"/>
              </w:rPr>
            </w:pPr>
            <w:r>
              <w:rPr>
                <w:rFonts w:hint="eastAsia" w:ascii="Times New Roman" w:hAnsi="Times New Roman" w:eastAsia="宋体" w:cs="Times New Roman"/>
                <w:szCs w:val="21"/>
              </w:rPr>
              <w:t>电话：</w:t>
            </w:r>
          </w:p>
          <w:p w14:paraId="5596A6F1">
            <w:pPr>
              <w:jc w:val="left"/>
              <w:rPr>
                <w:rFonts w:ascii="Times New Roman" w:hAnsi="Times New Roman" w:eastAsia="宋体" w:cs="Times New Roman"/>
                <w:szCs w:val="21"/>
              </w:rPr>
            </w:pPr>
          </w:p>
          <w:p w14:paraId="0F8F3CB4">
            <w:pPr>
              <w:jc w:val="left"/>
              <w:rPr>
                <w:rFonts w:ascii="Times New Roman" w:hAnsi="Times New Roman" w:eastAsia="宋体" w:cs="Times New Roman"/>
                <w:szCs w:val="21"/>
              </w:rPr>
            </w:pPr>
            <w:r>
              <w:rPr>
                <w:rFonts w:hint="eastAsia" w:ascii="Times New Roman" w:hAnsi="Times New Roman" w:eastAsia="宋体" w:cs="Times New Roman"/>
                <w:szCs w:val="21"/>
              </w:rPr>
              <w:t>开户银行：中国建设银行扬州城东支行</w:t>
            </w:r>
          </w:p>
          <w:p w14:paraId="05186E01">
            <w:pPr>
              <w:jc w:val="left"/>
              <w:rPr>
                <w:rFonts w:ascii="Times New Roman" w:hAnsi="Times New Roman" w:eastAsia="宋体" w:cs="Times New Roman"/>
                <w:szCs w:val="21"/>
              </w:rPr>
            </w:pPr>
          </w:p>
          <w:p w14:paraId="1540E113">
            <w:pPr>
              <w:jc w:val="left"/>
              <w:rPr>
                <w:rFonts w:ascii="Times New Roman" w:hAnsi="Times New Roman" w:eastAsia="宋体" w:cs="Times New Roman"/>
                <w:szCs w:val="21"/>
              </w:rPr>
            </w:pPr>
            <w:r>
              <w:rPr>
                <w:rFonts w:hint="eastAsia" w:ascii="Times New Roman" w:hAnsi="Times New Roman" w:eastAsia="宋体" w:cs="Times New Roman"/>
                <w:szCs w:val="21"/>
              </w:rPr>
              <w:t>账号：</w:t>
            </w:r>
            <w:r>
              <w:rPr>
                <w:rFonts w:ascii="Times New Roman" w:hAnsi="Times New Roman" w:eastAsia="宋体" w:cs="Times New Roman"/>
                <w:szCs w:val="21"/>
              </w:rPr>
              <w:t>32001745136051522323</w:t>
            </w:r>
          </w:p>
          <w:p w14:paraId="75075F08">
            <w:pPr>
              <w:jc w:val="left"/>
              <w:rPr>
                <w:rFonts w:ascii="Times New Roman" w:hAnsi="Times New Roman" w:eastAsia="宋体" w:cs="Times New Roman"/>
                <w:szCs w:val="21"/>
              </w:rPr>
            </w:pPr>
          </w:p>
          <w:p w14:paraId="36D59A89">
            <w:pPr>
              <w:jc w:val="left"/>
              <w:rPr>
                <w:rFonts w:ascii="Times New Roman" w:hAnsi="Times New Roman" w:eastAsia="宋体" w:cs="Times New Roman"/>
                <w:szCs w:val="21"/>
              </w:rPr>
            </w:pPr>
            <w:r>
              <w:rPr>
                <w:rFonts w:hint="eastAsia" w:ascii="Times New Roman" w:hAnsi="Times New Roman" w:eastAsia="宋体" w:cs="Times New Roman"/>
                <w:szCs w:val="21"/>
              </w:rPr>
              <w:t>签订时间：</w:t>
            </w:r>
          </w:p>
        </w:tc>
        <w:tc>
          <w:tcPr>
            <w:tcW w:w="4778" w:type="dxa"/>
            <w:tcBorders>
              <w:top w:val="single" w:color="auto" w:sz="4" w:space="0"/>
              <w:left w:val="single" w:color="auto" w:sz="4" w:space="0"/>
              <w:bottom w:val="single" w:color="auto" w:sz="4" w:space="0"/>
              <w:right w:val="single" w:color="auto" w:sz="4" w:space="0"/>
            </w:tcBorders>
          </w:tcPr>
          <w:p w14:paraId="3B965183">
            <w:pPr>
              <w:jc w:val="center"/>
              <w:rPr>
                <w:rFonts w:ascii="Times New Roman" w:hAnsi="Times New Roman" w:eastAsia="宋体" w:cs="Times New Roman"/>
                <w:szCs w:val="21"/>
              </w:rPr>
            </w:pPr>
            <w:r>
              <w:rPr>
                <w:rFonts w:hint="eastAsia" w:ascii="Times New Roman" w:hAnsi="Times New Roman" w:eastAsia="宋体" w:cs="Times New Roman"/>
                <w:szCs w:val="21"/>
              </w:rPr>
              <w:t>乙方</w:t>
            </w:r>
          </w:p>
          <w:p w14:paraId="10C1DCF8">
            <w:pPr>
              <w:jc w:val="left"/>
              <w:rPr>
                <w:rFonts w:ascii="Times New Roman" w:hAnsi="Times New Roman" w:eastAsia="宋体" w:cs="Times New Roman"/>
                <w:szCs w:val="21"/>
              </w:rPr>
            </w:pPr>
          </w:p>
          <w:p w14:paraId="7846C96B">
            <w:pPr>
              <w:jc w:val="left"/>
              <w:rPr>
                <w:rFonts w:ascii="Times New Roman" w:hAnsi="Times New Roman" w:eastAsia="宋体" w:cs="Times New Roman"/>
                <w:szCs w:val="21"/>
              </w:rPr>
            </w:pPr>
            <w:r>
              <w:rPr>
                <w:rFonts w:hint="eastAsia" w:ascii="Times New Roman" w:hAnsi="Times New Roman" w:eastAsia="宋体" w:cs="Times New Roman"/>
                <w:szCs w:val="21"/>
              </w:rPr>
              <w:t>乙方（合同章）：</w:t>
            </w:r>
          </w:p>
          <w:p w14:paraId="699AC6B9">
            <w:pPr>
              <w:jc w:val="left"/>
              <w:rPr>
                <w:rFonts w:ascii="Times New Roman" w:hAnsi="Times New Roman" w:eastAsia="宋体" w:cs="Times New Roman"/>
                <w:szCs w:val="21"/>
              </w:rPr>
            </w:pPr>
          </w:p>
          <w:p w14:paraId="71C69B0B">
            <w:pPr>
              <w:jc w:val="left"/>
              <w:rPr>
                <w:rFonts w:ascii="Times New Roman" w:hAnsi="Times New Roman" w:eastAsia="宋体" w:cs="Times New Roman"/>
                <w:szCs w:val="21"/>
              </w:rPr>
            </w:pPr>
            <w:r>
              <w:rPr>
                <w:rFonts w:hint="eastAsia" w:ascii="Times New Roman" w:hAnsi="Times New Roman" w:eastAsia="宋体" w:cs="Times New Roman"/>
                <w:szCs w:val="21"/>
              </w:rPr>
              <w:t>地点：</w:t>
            </w:r>
          </w:p>
          <w:p w14:paraId="355B436F">
            <w:pPr>
              <w:jc w:val="left"/>
              <w:rPr>
                <w:rFonts w:ascii="Times New Roman" w:hAnsi="Times New Roman" w:eastAsia="宋体" w:cs="Times New Roman"/>
                <w:szCs w:val="21"/>
              </w:rPr>
            </w:pPr>
          </w:p>
          <w:p w14:paraId="0936B725">
            <w:pPr>
              <w:jc w:val="left"/>
              <w:rPr>
                <w:rFonts w:ascii="Times New Roman" w:hAnsi="Times New Roman" w:eastAsia="宋体" w:cs="Times New Roman"/>
                <w:szCs w:val="21"/>
              </w:rPr>
            </w:pPr>
            <w:r>
              <w:rPr>
                <w:rFonts w:hint="eastAsia" w:ascii="Times New Roman" w:hAnsi="Times New Roman" w:eastAsia="宋体" w:cs="Times New Roman"/>
                <w:szCs w:val="21"/>
              </w:rPr>
              <w:t>法定代表人或委托人：</w:t>
            </w:r>
          </w:p>
          <w:p w14:paraId="131CB44D">
            <w:pPr>
              <w:jc w:val="left"/>
              <w:rPr>
                <w:rFonts w:ascii="Times New Roman" w:hAnsi="Times New Roman" w:eastAsia="宋体" w:cs="Times New Roman"/>
                <w:szCs w:val="21"/>
              </w:rPr>
            </w:pPr>
          </w:p>
          <w:p w14:paraId="4F3DA7BE">
            <w:pPr>
              <w:jc w:val="left"/>
              <w:rPr>
                <w:rFonts w:ascii="Times New Roman" w:hAnsi="Times New Roman" w:eastAsia="宋体" w:cs="Times New Roman"/>
                <w:szCs w:val="21"/>
              </w:rPr>
            </w:pPr>
            <w:r>
              <w:rPr>
                <w:rFonts w:hint="eastAsia" w:ascii="Times New Roman" w:hAnsi="Times New Roman" w:eastAsia="宋体" w:cs="Times New Roman"/>
                <w:szCs w:val="21"/>
              </w:rPr>
              <w:t>电话：</w:t>
            </w:r>
          </w:p>
          <w:p w14:paraId="0B58FF97">
            <w:pPr>
              <w:jc w:val="left"/>
              <w:rPr>
                <w:rFonts w:ascii="Times New Roman" w:hAnsi="Times New Roman" w:eastAsia="宋体" w:cs="Times New Roman"/>
                <w:szCs w:val="21"/>
              </w:rPr>
            </w:pPr>
          </w:p>
          <w:p w14:paraId="7051F5FB">
            <w:pPr>
              <w:jc w:val="left"/>
              <w:rPr>
                <w:rFonts w:ascii="Times New Roman" w:hAnsi="Times New Roman" w:eastAsia="宋体" w:cs="Times New Roman"/>
                <w:szCs w:val="21"/>
              </w:rPr>
            </w:pPr>
            <w:r>
              <w:rPr>
                <w:rFonts w:hint="eastAsia" w:ascii="Times New Roman" w:hAnsi="Times New Roman" w:eastAsia="宋体" w:cs="Times New Roman"/>
                <w:szCs w:val="21"/>
              </w:rPr>
              <w:t>开户银行：</w:t>
            </w:r>
          </w:p>
          <w:p w14:paraId="13568BE2">
            <w:pPr>
              <w:jc w:val="left"/>
              <w:rPr>
                <w:rFonts w:ascii="Times New Roman" w:hAnsi="Times New Roman" w:eastAsia="宋体" w:cs="Times New Roman"/>
                <w:szCs w:val="21"/>
              </w:rPr>
            </w:pPr>
          </w:p>
          <w:p w14:paraId="7A410D94">
            <w:pPr>
              <w:jc w:val="left"/>
              <w:rPr>
                <w:rFonts w:ascii="Times New Roman" w:hAnsi="Times New Roman" w:eastAsia="宋体" w:cs="Times New Roman"/>
                <w:szCs w:val="21"/>
              </w:rPr>
            </w:pPr>
            <w:r>
              <w:rPr>
                <w:rFonts w:hint="eastAsia" w:ascii="Times New Roman" w:hAnsi="Times New Roman" w:eastAsia="宋体" w:cs="Times New Roman"/>
                <w:szCs w:val="21"/>
              </w:rPr>
              <w:t>账号：</w:t>
            </w:r>
          </w:p>
          <w:p w14:paraId="2CB2D49D">
            <w:pPr>
              <w:jc w:val="left"/>
              <w:rPr>
                <w:rFonts w:ascii="Times New Roman" w:hAnsi="Times New Roman" w:eastAsia="宋体" w:cs="Times New Roman"/>
                <w:szCs w:val="21"/>
              </w:rPr>
            </w:pPr>
          </w:p>
          <w:p w14:paraId="63934999">
            <w:pPr>
              <w:jc w:val="left"/>
              <w:rPr>
                <w:rFonts w:ascii="Times New Roman" w:hAnsi="Times New Roman" w:eastAsia="宋体" w:cs="Times New Roman"/>
                <w:szCs w:val="21"/>
              </w:rPr>
            </w:pPr>
            <w:r>
              <w:rPr>
                <w:rFonts w:hint="eastAsia" w:ascii="Times New Roman" w:hAnsi="Times New Roman" w:eastAsia="宋体" w:cs="Times New Roman"/>
                <w:szCs w:val="21"/>
              </w:rPr>
              <w:t>签订时间：</w:t>
            </w:r>
          </w:p>
        </w:tc>
      </w:tr>
    </w:tbl>
    <w:p w14:paraId="264016DE">
      <w:pPr>
        <w:rPr>
          <w:rFonts w:ascii="Calibri" w:hAnsi="Calibri" w:eastAsia="宋体" w:cs="Times New Roman"/>
          <w14:ligatures w14:val="standardContextual"/>
        </w:rPr>
      </w:pPr>
      <w:r>
        <w:rPr>
          <w:rFonts w:ascii="Calibri" w:hAnsi="Calibri" w:eastAsia="宋体" w:cs="Times New Roman"/>
          <w14:ligatures w14:val="standardContextual"/>
        </w:rPr>
        <w:br w:type="page"/>
      </w:r>
    </w:p>
    <w:p w14:paraId="43F17DD9">
      <w:pPr>
        <w:widowControl/>
        <w:spacing w:line="48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安全生产协议书</w:t>
      </w:r>
    </w:p>
    <w:p w14:paraId="2275CC18">
      <w:pPr>
        <w:widowControl/>
        <w:spacing w:line="480" w:lineRule="exact"/>
        <w:ind w:firstLine="560" w:firstLineChars="200"/>
        <w:jc w:val="left"/>
        <w:rPr>
          <w:rFonts w:ascii="宋体" w:hAnsi="宋体" w:eastAsia="宋体" w:cs="Times New Roman"/>
          <w:color w:val="000000"/>
          <w:sz w:val="28"/>
          <w:szCs w:val="28"/>
        </w:rPr>
      </w:pPr>
    </w:p>
    <w:p w14:paraId="1C237B87">
      <w:pPr>
        <w:widowControl/>
        <w:spacing w:line="48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发包单位：</w:t>
      </w:r>
      <w:r>
        <w:rPr>
          <w:rFonts w:hint="eastAsia" w:ascii="宋体" w:hAnsi="宋体" w:eastAsia="宋体" w:cs="Times New Roman"/>
          <w:color w:val="000000"/>
          <w:sz w:val="28"/>
          <w:szCs w:val="28"/>
          <w:u w:val="single"/>
        </w:rPr>
        <w:t xml:space="preserve">   扬州洁源环境股份有限公司    </w:t>
      </w:r>
      <w:r>
        <w:rPr>
          <w:rFonts w:hint="eastAsia" w:ascii="宋体" w:hAnsi="宋体" w:eastAsia="宋体" w:cs="Times New Roman"/>
          <w:color w:val="000000"/>
          <w:sz w:val="28"/>
          <w:szCs w:val="28"/>
        </w:rPr>
        <w:t>（以下简称甲方）</w:t>
      </w:r>
    </w:p>
    <w:p w14:paraId="1846B679">
      <w:pPr>
        <w:widowControl/>
        <w:spacing w:line="48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承包单位：</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（以下简称乙方）</w:t>
      </w:r>
    </w:p>
    <w:p w14:paraId="6BD2FDEC">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依照《中华人民共和国安全生产法》、《中华人民共和国民法典》以及有关法律、法规、政策，为了切实加强安全生产管理，全面履行甲乙双方签订的合同，进一步明确在项目开展过程中甲、乙双方各自的安全责任，保护作业人员的安全身体健康，防止因工伤亡事故的发生，签订本协议书。甲乙双方均应严格遵守本协议书规定的权利、责任和义务，确保作业现场的安全生产。</w:t>
      </w:r>
    </w:p>
    <w:p w14:paraId="186428E5">
      <w:pPr>
        <w:widowControl/>
        <w:spacing w:line="440" w:lineRule="exact"/>
        <w:ind w:firstLine="562" w:firstLineChars="200"/>
        <w:jc w:val="left"/>
        <w:rPr>
          <w:rFonts w:ascii="宋体" w:hAnsi="宋体" w:eastAsia="宋体" w:cs="Times New Roman"/>
          <w:b/>
          <w:color w:val="000000"/>
          <w:sz w:val="28"/>
          <w:szCs w:val="28"/>
        </w:rPr>
      </w:pPr>
      <w:r>
        <w:rPr>
          <w:rFonts w:hint="eastAsia" w:ascii="宋体" w:hAnsi="宋体" w:eastAsia="宋体" w:cs="Times New Roman"/>
          <w:b/>
          <w:color w:val="000000"/>
          <w:sz w:val="28"/>
          <w:szCs w:val="28"/>
        </w:rPr>
        <w:t>一、作业概况</w:t>
      </w:r>
    </w:p>
    <w:p w14:paraId="55818ADE">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1、作业名称：扬州洁源环境股份有限公司2026-2027年度起重设备维保服务</w:t>
      </w:r>
    </w:p>
    <w:p w14:paraId="65B950E5">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2、作业地点；汤汪、六圩、北山污水处理厂厂区内</w:t>
      </w:r>
    </w:p>
    <w:p w14:paraId="116150C3">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3、作业周期：按合同约定执行</w:t>
      </w:r>
    </w:p>
    <w:p w14:paraId="5D640E12">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4、作业内容:</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起重设备维保服务</w:t>
      </w:r>
    </w:p>
    <w:p w14:paraId="627CC272">
      <w:pPr>
        <w:widowControl/>
        <w:spacing w:line="440" w:lineRule="exact"/>
        <w:ind w:firstLine="562" w:firstLineChars="200"/>
        <w:jc w:val="left"/>
        <w:rPr>
          <w:rFonts w:ascii="宋体" w:hAnsi="宋体" w:eastAsia="宋体" w:cs="Times New Roman"/>
          <w:color w:val="000000"/>
          <w:sz w:val="28"/>
          <w:szCs w:val="28"/>
        </w:rPr>
      </w:pPr>
      <w:r>
        <w:rPr>
          <w:rFonts w:hint="eastAsia" w:ascii="宋体" w:hAnsi="宋体" w:eastAsia="宋体" w:cs="Times New Roman"/>
          <w:b/>
          <w:color w:val="000000"/>
          <w:sz w:val="28"/>
          <w:szCs w:val="28"/>
        </w:rPr>
        <w:t>二、安全生产目标</w:t>
      </w:r>
    </w:p>
    <w:p w14:paraId="673C7D8E">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1、人身伤亡事故为零；</w:t>
      </w:r>
    </w:p>
    <w:p w14:paraId="16A9B13E">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2、机械、设备事故为零；</w:t>
      </w:r>
    </w:p>
    <w:p w14:paraId="07014648">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3、火灾事故为零；</w:t>
      </w:r>
    </w:p>
    <w:p w14:paraId="56F1F8D1">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4、环境污染事故为零。</w:t>
      </w:r>
    </w:p>
    <w:p w14:paraId="1BE360C4">
      <w:pPr>
        <w:widowControl/>
        <w:spacing w:line="440" w:lineRule="exact"/>
        <w:ind w:firstLine="562" w:firstLineChars="200"/>
        <w:jc w:val="left"/>
        <w:rPr>
          <w:rFonts w:ascii="宋体" w:hAnsi="宋体" w:eastAsia="宋体" w:cs="Times New Roman"/>
          <w:b/>
          <w:color w:val="000000"/>
          <w:sz w:val="28"/>
          <w:szCs w:val="28"/>
        </w:rPr>
      </w:pPr>
      <w:r>
        <w:rPr>
          <w:rFonts w:hint="eastAsia" w:ascii="宋体" w:hAnsi="宋体" w:eastAsia="宋体" w:cs="Times New Roman"/>
          <w:b/>
          <w:color w:val="000000"/>
          <w:sz w:val="28"/>
          <w:szCs w:val="28"/>
        </w:rPr>
        <w:t>三、安全生产要求</w:t>
      </w:r>
    </w:p>
    <w:p w14:paraId="7D03F5D3">
      <w:pPr>
        <w:widowControl/>
        <w:spacing w:line="440" w:lineRule="exact"/>
        <w:ind w:firstLine="562" w:firstLineChars="200"/>
        <w:jc w:val="left"/>
        <w:rPr>
          <w:rFonts w:ascii="宋体" w:hAnsi="宋体" w:eastAsia="宋体" w:cs="Times New Roman"/>
          <w:b/>
          <w:color w:val="000000"/>
          <w:sz w:val="28"/>
          <w:szCs w:val="28"/>
        </w:rPr>
      </w:pPr>
      <w:r>
        <w:rPr>
          <w:rFonts w:hint="eastAsia" w:ascii="宋体" w:hAnsi="宋体" w:eastAsia="宋体" w:cs="Times New Roman"/>
          <w:b/>
          <w:color w:val="000000"/>
          <w:sz w:val="28"/>
          <w:szCs w:val="28"/>
        </w:rPr>
        <w:t>第一条 甲方的权利和义务</w:t>
      </w:r>
    </w:p>
    <w:p w14:paraId="1BFA8974">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1、甲方对乙方提供的资质证明、证件、安全管理等材料进行严格审核。</w:t>
      </w:r>
    </w:p>
    <w:p w14:paraId="7577ECE5">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2、甲方检查乙方进入作业现场的工作人员，必须按照规范要求，配备符合国家、行业标准要求的个人防护用品，并对乙方配备的个人防护用品进行检查，未穿戴和使用个人防护用品的人员不得进入施工现场。</w:t>
      </w:r>
    </w:p>
    <w:p w14:paraId="14C81185">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3、甲方对乙方作业全过程进行安全监督检查，有权制止“三违”行为，有权对违反安全规定的行为进行处罚或责令乙方停工整顿。</w:t>
      </w:r>
    </w:p>
    <w:p w14:paraId="5A54C666">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4、甲方有权对安全意识差、不服从安全生产管理的乙方人员责令退场;情节严重的，甲方有权单方面解除合同，不承担违约责任，由此给甲方造成损失的，全部责任由乙方承担。</w:t>
      </w:r>
    </w:p>
    <w:p w14:paraId="014C21E8">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5、甲方对乙方进入作业现场人员进行安全教育培训，并接受教育及签字，未经甲方培训的人员一律不得进入作业现场。</w:t>
      </w:r>
    </w:p>
    <w:p w14:paraId="60BD7581">
      <w:pPr>
        <w:widowControl/>
        <w:spacing w:line="440" w:lineRule="exact"/>
        <w:ind w:firstLine="562" w:firstLineChars="200"/>
        <w:jc w:val="left"/>
        <w:rPr>
          <w:rFonts w:ascii="宋体" w:hAnsi="宋体" w:eastAsia="宋体" w:cs="Times New Roman"/>
          <w:b/>
          <w:color w:val="000000"/>
          <w:sz w:val="28"/>
          <w:szCs w:val="28"/>
        </w:rPr>
      </w:pPr>
      <w:r>
        <w:rPr>
          <w:rFonts w:hint="eastAsia" w:ascii="宋体" w:hAnsi="宋体" w:eastAsia="宋体" w:cs="Times New Roman"/>
          <w:b/>
          <w:color w:val="000000"/>
          <w:sz w:val="28"/>
          <w:szCs w:val="28"/>
        </w:rPr>
        <w:t>第二条 乙方的权利和义务</w:t>
      </w:r>
    </w:p>
    <w:p w14:paraId="5F51C6DB">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1、乙方严格执行安全生产法律法规及标准规范进行生产作业，作业过程中如违反相关规定而造成事故的责任和因此而造成的损失由乙方自行承担。</w:t>
      </w:r>
    </w:p>
    <w:p w14:paraId="5F46A190">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2、乙方应熟悉并能自觉遵守、执行各项标准规范，自觉遵守有关有限空间作业的各项规定。</w:t>
      </w:r>
    </w:p>
    <w:p w14:paraId="33B101A2">
      <w:pPr>
        <w:widowControl/>
        <w:spacing w:line="50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3、乙方在作业期限内，进行有限空间作业、高空作业等，必须依据甲方《有限空间作业安全管理制度》、《高处作业安全管理制定》等规定，执行有限空间作业、高处作业、动火作业等危险作业审批手续，未经甲方书面同意，严禁私自进行有限空间作业、高处作业、动火作业，否则造成的一切责任由乙方自行负责；且乙方必须尊重并且服从甲方现行的有关安全生产各项规章制度和管理方式，并按甲方要求及有关合同条款加强自身管理，履行乙方责任。</w:t>
      </w:r>
    </w:p>
    <w:p w14:paraId="2898620B">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4、乙方必须按规定为作业人员配发国家、行业标准的劳动防护用品，并进行检查和监督执行。</w:t>
      </w:r>
    </w:p>
    <w:p w14:paraId="78F610B1">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5、未经甲方书面同意乙方不得擅自拆除任何安全防护措施。</w:t>
      </w:r>
    </w:p>
    <w:p w14:paraId="12EB4832">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6、乙方教育本单位职工遵章守法，施工中如因乙方作业人员违章指挥、违反安全纪律，违反安全操作规程而发生伤亡事故，所造成的损失和后果由乙方负责，如因此造成甲方承担补偿或赔偿责任的，甲方有权全额向乙方追偿。</w:t>
      </w:r>
    </w:p>
    <w:p w14:paraId="673D5D3C">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7、如乙方在作业过程中，造成对第三方的伤害，一切责任由乙方负责，如因此造成甲方发生补偿或赔偿的，甲方有权全额向乙方追偿。</w:t>
      </w:r>
    </w:p>
    <w:p w14:paraId="382EB40B">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8、乙方在施工期间，严禁偷、挪用、破坏施工现场的安全防护设施、警示标志、材料设备以及消防器材等。</w:t>
      </w:r>
    </w:p>
    <w:p w14:paraId="72BDDD63">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9、乙方必须执行“因工伤亡事故报告制度”，如乙方作业现场发生因工伤亡事故，必须立即向甲方及有关部门报告，不得迟报、瞒报、谎报，并全力抢救伤员，保护事故现场。如因抢救伤员必须移动现场设备、设施时，要做记录或拍照。不准破坏事故现场。乙方须积极配合甲方及甲方上级部门、当地政府部门对事故的调查和现场勘察，不得提供伪证。</w:t>
      </w:r>
    </w:p>
    <w:p w14:paraId="78E32588">
      <w:pPr>
        <w:widowControl/>
        <w:spacing w:line="440" w:lineRule="exact"/>
        <w:ind w:firstLine="562" w:firstLineChars="200"/>
        <w:jc w:val="left"/>
        <w:rPr>
          <w:rFonts w:ascii="宋体" w:hAnsi="宋体" w:eastAsia="宋体" w:cs="Times New Roman"/>
          <w:b/>
          <w:color w:val="000000"/>
          <w:sz w:val="28"/>
          <w:szCs w:val="28"/>
        </w:rPr>
      </w:pPr>
      <w:r>
        <w:rPr>
          <w:rFonts w:hint="eastAsia" w:ascii="宋体" w:hAnsi="宋体" w:eastAsia="宋体" w:cs="Times New Roman"/>
          <w:b/>
          <w:color w:val="000000"/>
          <w:sz w:val="28"/>
          <w:szCs w:val="28"/>
        </w:rPr>
        <w:t>第三条 其它</w:t>
      </w:r>
    </w:p>
    <w:p w14:paraId="3D23DB4D">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1、本协议经甲乙双方签字、盖章后生效，双方应认真履行。其他未尽事宜由双方依据国家法律法规协商解决，届时可签署补充协议。甲乙双方协商不成或发生争议的，任何一方均应向甲方所在地人民法院提起诉讼解决。</w:t>
      </w:r>
    </w:p>
    <w:p w14:paraId="23A0ED6B">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2、</w:t>
      </w:r>
      <w:r>
        <w:rPr>
          <w:rFonts w:ascii="宋体" w:hAnsi="宋体" w:eastAsia="宋体" w:cs="Times New Roman"/>
          <w:color w:val="000000"/>
          <w:sz w:val="28"/>
          <w:szCs w:val="28"/>
        </w:rPr>
        <w:t>乙方还需遵守国家</w:t>
      </w:r>
      <w:r>
        <w:rPr>
          <w:rFonts w:hint="eastAsia" w:ascii="宋体" w:hAnsi="宋体" w:eastAsia="宋体" w:cs="Times New Roman"/>
          <w:color w:val="000000"/>
          <w:sz w:val="28"/>
          <w:szCs w:val="28"/>
        </w:rPr>
        <w:t>、</w:t>
      </w:r>
      <w:r>
        <w:rPr>
          <w:rFonts w:ascii="宋体" w:hAnsi="宋体" w:eastAsia="宋体" w:cs="Times New Roman"/>
          <w:color w:val="000000"/>
          <w:sz w:val="28"/>
          <w:szCs w:val="28"/>
        </w:rPr>
        <w:t>省</w:t>
      </w:r>
      <w:r>
        <w:rPr>
          <w:rFonts w:hint="eastAsia" w:ascii="宋体" w:hAnsi="宋体" w:eastAsia="宋体" w:cs="Times New Roman"/>
          <w:color w:val="000000"/>
          <w:sz w:val="28"/>
          <w:szCs w:val="28"/>
        </w:rPr>
        <w:t>、</w:t>
      </w:r>
      <w:r>
        <w:rPr>
          <w:rFonts w:ascii="宋体" w:hAnsi="宋体" w:eastAsia="宋体" w:cs="Times New Roman"/>
          <w:color w:val="000000"/>
          <w:sz w:val="28"/>
          <w:szCs w:val="28"/>
        </w:rPr>
        <w:t>市的其他安全管理法律法规</w:t>
      </w:r>
      <w:r>
        <w:rPr>
          <w:rFonts w:hint="eastAsia" w:ascii="宋体" w:hAnsi="宋体" w:eastAsia="宋体" w:cs="Times New Roman"/>
          <w:color w:val="000000"/>
          <w:sz w:val="28"/>
          <w:szCs w:val="28"/>
        </w:rPr>
        <w:t>。</w:t>
      </w:r>
    </w:p>
    <w:p w14:paraId="6FC0F08B">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3、协议有效期:从本协议签定之日至起重设备维保项目合同终止。</w:t>
      </w:r>
    </w:p>
    <w:p w14:paraId="57D8FA0F">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4、此协议作为合同附件，一式肆份，甲方执叁份、乙方执壹份。</w:t>
      </w:r>
    </w:p>
    <w:p w14:paraId="39FDEB24">
      <w:pPr>
        <w:widowControl/>
        <w:spacing w:line="440" w:lineRule="exact"/>
        <w:ind w:firstLine="560" w:firstLineChars="200"/>
        <w:jc w:val="left"/>
        <w:rPr>
          <w:rFonts w:ascii="宋体" w:hAnsi="宋体" w:eastAsia="宋体" w:cs="Times New Roman"/>
          <w:color w:val="000000"/>
          <w:sz w:val="28"/>
          <w:szCs w:val="28"/>
        </w:rPr>
      </w:pPr>
    </w:p>
    <w:p w14:paraId="5D3287D0">
      <w:pPr>
        <w:widowControl/>
        <w:spacing w:line="440" w:lineRule="exact"/>
        <w:ind w:firstLine="1120" w:firstLineChars="4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发包单位代表：（甲方签章）    承包单位代表：（乙方签章）</w:t>
      </w:r>
    </w:p>
    <w:p w14:paraId="76911831">
      <w:pPr>
        <w:widowControl/>
        <w:spacing w:line="440" w:lineRule="exact"/>
        <w:ind w:firstLine="560" w:firstLineChars="200"/>
        <w:jc w:val="left"/>
        <w:rPr>
          <w:rFonts w:ascii="宋体" w:hAnsi="宋体" w:eastAsia="宋体" w:cs="Times New Roman"/>
          <w:color w:val="000000"/>
          <w:sz w:val="28"/>
          <w:szCs w:val="28"/>
        </w:rPr>
      </w:pPr>
    </w:p>
    <w:p w14:paraId="375A03A4">
      <w:pPr>
        <w:widowControl/>
        <w:spacing w:line="440" w:lineRule="exact"/>
        <w:ind w:firstLine="560" w:firstLineChars="2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      </w:t>
      </w:r>
    </w:p>
    <w:p w14:paraId="65E435AA">
      <w:pPr>
        <w:spacing w:line="360" w:lineRule="auto"/>
        <w:jc w:val="center"/>
        <w:rPr>
          <w:rFonts w:asciiTheme="minorEastAsia" w:hAnsiTheme="minorEastAsia"/>
          <w:b/>
          <w:sz w:val="44"/>
          <w:szCs w:val="44"/>
        </w:rPr>
      </w:pPr>
      <w:r>
        <w:rPr>
          <w:rFonts w:hint="eastAsia" w:ascii="宋体" w:hAnsi="宋体" w:eastAsia="宋体" w:cs="Times New Roman"/>
          <w:color w:val="000000"/>
          <w:sz w:val="28"/>
          <w:szCs w:val="28"/>
        </w:rPr>
        <w:t>签订时间：  年   月   日    签订时间：  年   月   日</w:t>
      </w:r>
    </w:p>
    <w:p w14:paraId="3104EA7A">
      <w:pPr>
        <w:spacing w:line="360" w:lineRule="auto"/>
        <w:jc w:val="center"/>
        <w:rPr>
          <w:rFonts w:asciiTheme="minorEastAsia" w:hAnsiTheme="minorEastAsia"/>
          <w:b/>
          <w:sz w:val="44"/>
          <w:szCs w:val="44"/>
        </w:rPr>
      </w:pPr>
    </w:p>
    <w:p w14:paraId="1D3C5AE6">
      <w:pPr>
        <w:spacing w:line="360" w:lineRule="auto"/>
        <w:jc w:val="center"/>
        <w:rPr>
          <w:rFonts w:asciiTheme="minorEastAsia" w:hAnsiTheme="minorEastAsia"/>
          <w:b/>
          <w:sz w:val="44"/>
          <w:szCs w:val="44"/>
        </w:rPr>
      </w:pPr>
    </w:p>
    <w:p w14:paraId="44D27AE8">
      <w:pPr>
        <w:spacing w:line="360" w:lineRule="auto"/>
        <w:jc w:val="center"/>
        <w:rPr>
          <w:rFonts w:asciiTheme="minorEastAsia" w:hAnsiTheme="minorEastAsia"/>
          <w:b/>
          <w:sz w:val="44"/>
          <w:szCs w:val="44"/>
        </w:rPr>
      </w:pPr>
    </w:p>
    <w:p w14:paraId="166A1FA7">
      <w:pPr>
        <w:spacing w:line="360" w:lineRule="auto"/>
        <w:jc w:val="center"/>
        <w:rPr>
          <w:rFonts w:asciiTheme="minorEastAsia" w:hAnsiTheme="minorEastAsia"/>
          <w:b/>
          <w:sz w:val="44"/>
          <w:szCs w:val="44"/>
        </w:rPr>
      </w:pPr>
    </w:p>
    <w:p w14:paraId="45F0B174">
      <w:pPr>
        <w:spacing w:line="360" w:lineRule="auto"/>
        <w:jc w:val="center"/>
        <w:rPr>
          <w:rFonts w:asciiTheme="minorEastAsia" w:hAnsiTheme="minorEastAsia"/>
          <w:b/>
          <w:sz w:val="44"/>
          <w:szCs w:val="44"/>
        </w:rPr>
      </w:pPr>
    </w:p>
    <w:p w14:paraId="7BB46353">
      <w:pPr>
        <w:spacing w:line="360" w:lineRule="auto"/>
        <w:jc w:val="center"/>
        <w:rPr>
          <w:rFonts w:asciiTheme="minorEastAsia" w:hAnsiTheme="minorEastAsia"/>
          <w:b/>
          <w:sz w:val="44"/>
          <w:szCs w:val="44"/>
        </w:rPr>
      </w:pPr>
    </w:p>
    <w:p w14:paraId="18C75BAC">
      <w:pPr>
        <w:spacing w:line="360" w:lineRule="auto"/>
        <w:jc w:val="center"/>
        <w:rPr>
          <w:rFonts w:asciiTheme="minorEastAsia" w:hAnsiTheme="minorEastAsia"/>
          <w:b/>
          <w:sz w:val="44"/>
          <w:szCs w:val="44"/>
        </w:rPr>
      </w:pPr>
    </w:p>
    <w:p w14:paraId="3D376E20">
      <w:pPr>
        <w:spacing w:line="360" w:lineRule="auto"/>
        <w:jc w:val="center"/>
        <w:rPr>
          <w:rFonts w:asciiTheme="minorEastAsia" w:hAnsiTheme="minorEastAsia"/>
          <w:b/>
          <w:sz w:val="44"/>
          <w:szCs w:val="44"/>
        </w:rPr>
      </w:pPr>
    </w:p>
    <w:p w14:paraId="55E7DFC8">
      <w:pPr>
        <w:spacing w:line="360" w:lineRule="auto"/>
        <w:jc w:val="center"/>
        <w:rPr>
          <w:rFonts w:asciiTheme="minorEastAsia" w:hAnsiTheme="minorEastAsia"/>
          <w:b/>
          <w:sz w:val="44"/>
          <w:szCs w:val="44"/>
        </w:rPr>
      </w:pPr>
    </w:p>
    <w:p w14:paraId="7A6E4662">
      <w:pPr>
        <w:spacing w:line="360" w:lineRule="auto"/>
        <w:jc w:val="center"/>
        <w:rPr>
          <w:rFonts w:asciiTheme="minorEastAsia" w:hAnsiTheme="minorEastAsia"/>
          <w:b/>
          <w:sz w:val="44"/>
          <w:szCs w:val="44"/>
        </w:rPr>
      </w:pPr>
    </w:p>
    <w:p w14:paraId="0AC160D6">
      <w:pPr>
        <w:spacing w:line="360" w:lineRule="auto"/>
        <w:jc w:val="center"/>
        <w:rPr>
          <w:rFonts w:asciiTheme="minorEastAsia" w:hAnsiTheme="minorEastAsia"/>
          <w:b/>
          <w:sz w:val="44"/>
          <w:szCs w:val="44"/>
        </w:rPr>
      </w:pPr>
    </w:p>
    <w:p w14:paraId="5076574E">
      <w:pPr>
        <w:spacing w:line="360" w:lineRule="auto"/>
        <w:jc w:val="center"/>
        <w:rPr>
          <w:rFonts w:asciiTheme="minorEastAsia" w:hAnsiTheme="minorEastAsia"/>
          <w:b/>
          <w:sz w:val="44"/>
          <w:szCs w:val="44"/>
        </w:rPr>
      </w:pPr>
    </w:p>
    <w:p w14:paraId="6FD5DCE8">
      <w:pPr>
        <w:spacing w:line="360" w:lineRule="auto"/>
        <w:jc w:val="center"/>
        <w:rPr>
          <w:rFonts w:asciiTheme="minorEastAsia" w:hAnsiTheme="minorEastAsia"/>
          <w:b/>
          <w:sz w:val="44"/>
          <w:szCs w:val="44"/>
        </w:rPr>
      </w:pPr>
    </w:p>
    <w:p w14:paraId="0D53807E">
      <w:pPr>
        <w:spacing w:line="360" w:lineRule="auto"/>
        <w:rPr>
          <w:rFonts w:asciiTheme="minorEastAsia" w:hAnsiTheme="minorEastAsia"/>
          <w:b/>
          <w:sz w:val="44"/>
          <w:szCs w:val="44"/>
        </w:rPr>
      </w:pPr>
    </w:p>
    <w:p w14:paraId="2F589C9F">
      <w:pPr>
        <w:spacing w:line="360" w:lineRule="auto"/>
        <w:jc w:val="center"/>
        <w:rPr>
          <w:rFonts w:asciiTheme="minorEastAsia" w:hAnsiTheme="minorEastAsia"/>
          <w:b/>
          <w:sz w:val="24"/>
          <w:szCs w:val="24"/>
        </w:rPr>
      </w:pPr>
      <w:r>
        <w:rPr>
          <w:rFonts w:hint="eastAsia" w:asciiTheme="minorEastAsia" w:hAnsiTheme="minorEastAsia"/>
          <w:b/>
          <w:sz w:val="44"/>
          <w:szCs w:val="44"/>
        </w:rPr>
        <w:t>三、项目需求</w:t>
      </w:r>
    </w:p>
    <w:p w14:paraId="3151127F">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一、项目概况</w:t>
      </w:r>
    </w:p>
    <w:p w14:paraId="7E50B2B2">
      <w:pPr>
        <w:ind w:firstLine="480" w:firstLineChars="200"/>
        <w:rPr>
          <w:rFonts w:ascii="Calibri" w:hAnsi="Calibri" w:eastAsia="宋体" w:cs="Times New Roman"/>
        </w:rPr>
      </w:pPr>
      <w:r>
        <w:rPr>
          <w:rFonts w:hint="eastAsia" w:asciiTheme="minorEastAsia" w:hAnsiTheme="minorEastAsia" w:cstheme="minorEastAsia"/>
          <w:sz w:val="24"/>
          <w:szCs w:val="24"/>
        </w:rPr>
        <w:t>对扬州洁源环境股份有限公司下属三座污水处理厂（汤汪、六圩、北山）共计68台起重机和电动葫芦提供维保服务，最高限价为</w:t>
      </w:r>
      <w:r>
        <w:rPr>
          <w:rFonts w:hint="eastAsia" w:asciiTheme="minorEastAsia" w:hAnsiTheme="minorEastAsia" w:cstheme="minorEastAsia"/>
          <w:sz w:val="24"/>
          <w:szCs w:val="24"/>
          <w:lang w:val="en-US" w:eastAsia="zh-CN"/>
        </w:rPr>
        <w:t>维护保养费用</w:t>
      </w:r>
      <w:r>
        <w:rPr>
          <w:rFonts w:hint="eastAsia" w:asciiTheme="minorEastAsia" w:hAnsiTheme="minorEastAsia" w:cstheme="minorEastAsia"/>
          <w:sz w:val="24"/>
          <w:szCs w:val="24"/>
          <w:highlight w:val="none"/>
        </w:rPr>
        <w:t>16万元（含</w:t>
      </w:r>
      <w:r>
        <w:rPr>
          <w:rFonts w:hint="eastAsia" w:asciiTheme="minorEastAsia" w:hAnsiTheme="minorEastAsia" w:cstheme="minorEastAsia"/>
          <w:sz w:val="24"/>
          <w:szCs w:val="24"/>
          <w:highlight w:val="none"/>
          <w:lang w:val="en-US" w:eastAsia="zh-CN"/>
        </w:rPr>
        <w:t>税价</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rPr>
        <w:t>，具体清单如下：</w:t>
      </w:r>
    </w:p>
    <w:p w14:paraId="63E4415D">
      <w:pPr>
        <w:jc w:val="center"/>
        <w:rPr>
          <w:rFonts w:ascii="Calibri" w:hAnsi="Calibri" w:eastAsia="宋体" w:cs="Times New Roman"/>
        </w:rPr>
      </w:pPr>
      <w:r>
        <w:rPr>
          <w:rFonts w:hint="eastAsia" w:ascii="Calibri" w:hAnsi="Calibri" w:eastAsia="宋体" w:cs="Times New Roman"/>
          <w:b/>
          <w:bCs/>
          <w:sz w:val="24"/>
          <w:szCs w:val="24"/>
        </w:rPr>
        <w:t>汤汪厂区</w:t>
      </w:r>
    </w:p>
    <w:tbl>
      <w:tblPr>
        <w:tblStyle w:val="12"/>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545"/>
        <w:gridCol w:w="2312"/>
        <w:gridCol w:w="2280"/>
        <w:gridCol w:w="1294"/>
      </w:tblGrid>
      <w:tr w14:paraId="163F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9AFBEC">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序号</w:t>
            </w:r>
          </w:p>
        </w:tc>
        <w:tc>
          <w:tcPr>
            <w:tcW w:w="2545" w:type="dxa"/>
            <w:tcBorders>
              <w:top w:val="single" w:color="auto" w:sz="4" w:space="0"/>
              <w:left w:val="single" w:color="auto" w:sz="4" w:space="0"/>
              <w:bottom w:val="single" w:color="auto" w:sz="4" w:space="0"/>
              <w:right w:val="single" w:color="auto" w:sz="4" w:space="0"/>
            </w:tcBorders>
            <w:vAlign w:val="center"/>
          </w:tcPr>
          <w:p w14:paraId="0B3AEAB5">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地点</w:t>
            </w:r>
          </w:p>
        </w:tc>
        <w:tc>
          <w:tcPr>
            <w:tcW w:w="2312" w:type="dxa"/>
            <w:tcBorders>
              <w:top w:val="single" w:color="auto" w:sz="4" w:space="0"/>
              <w:left w:val="single" w:color="auto" w:sz="4" w:space="0"/>
              <w:bottom w:val="single" w:color="auto" w:sz="4" w:space="0"/>
              <w:right w:val="single" w:color="auto" w:sz="4" w:space="0"/>
            </w:tcBorders>
            <w:vAlign w:val="center"/>
          </w:tcPr>
          <w:p w14:paraId="1B9E172F">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设备品种</w:t>
            </w:r>
          </w:p>
        </w:tc>
        <w:tc>
          <w:tcPr>
            <w:tcW w:w="2280" w:type="dxa"/>
            <w:tcBorders>
              <w:top w:val="single" w:color="auto" w:sz="4" w:space="0"/>
              <w:left w:val="nil"/>
              <w:bottom w:val="single" w:color="auto" w:sz="4" w:space="0"/>
              <w:right w:val="single" w:color="auto" w:sz="4" w:space="0"/>
            </w:tcBorders>
            <w:vAlign w:val="center"/>
          </w:tcPr>
          <w:p w14:paraId="0621AE8A">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设备型号</w:t>
            </w:r>
          </w:p>
        </w:tc>
        <w:tc>
          <w:tcPr>
            <w:tcW w:w="1294" w:type="dxa"/>
            <w:tcBorders>
              <w:top w:val="single" w:color="auto" w:sz="4" w:space="0"/>
              <w:left w:val="single" w:color="auto" w:sz="4" w:space="0"/>
              <w:bottom w:val="single" w:color="auto" w:sz="4" w:space="0"/>
              <w:right w:val="single" w:color="auto" w:sz="4" w:space="0"/>
            </w:tcBorders>
            <w:vAlign w:val="center"/>
          </w:tcPr>
          <w:p w14:paraId="4946C82F">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szCs w:val="21"/>
              </w:rPr>
              <w:t>内部编号</w:t>
            </w:r>
          </w:p>
        </w:tc>
      </w:tr>
      <w:tr w14:paraId="2A6D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D00FE7">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w:t>
            </w:r>
          </w:p>
        </w:tc>
        <w:tc>
          <w:tcPr>
            <w:tcW w:w="2545" w:type="dxa"/>
            <w:tcBorders>
              <w:top w:val="single" w:color="auto" w:sz="4" w:space="0"/>
              <w:left w:val="single" w:color="auto" w:sz="4" w:space="0"/>
              <w:bottom w:val="single" w:color="auto" w:sz="4" w:space="0"/>
              <w:right w:val="single" w:color="auto" w:sz="4" w:space="0"/>
            </w:tcBorders>
            <w:vAlign w:val="center"/>
          </w:tcPr>
          <w:p w14:paraId="6E1C360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一期出水泵房</w:t>
            </w:r>
          </w:p>
        </w:tc>
        <w:tc>
          <w:tcPr>
            <w:tcW w:w="2312" w:type="dxa"/>
            <w:tcBorders>
              <w:top w:val="single" w:color="auto" w:sz="4" w:space="0"/>
              <w:left w:val="single" w:color="auto" w:sz="4" w:space="0"/>
              <w:bottom w:val="single" w:color="auto" w:sz="4" w:space="0"/>
              <w:right w:val="single" w:color="auto" w:sz="4" w:space="0"/>
            </w:tcBorders>
            <w:vAlign w:val="center"/>
          </w:tcPr>
          <w:p w14:paraId="4DBD6CC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68864C4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CD-3T-18M</w:t>
            </w:r>
          </w:p>
        </w:tc>
        <w:tc>
          <w:tcPr>
            <w:tcW w:w="1294" w:type="dxa"/>
            <w:tcBorders>
              <w:top w:val="single" w:color="auto" w:sz="4" w:space="0"/>
              <w:left w:val="single" w:color="auto" w:sz="4" w:space="0"/>
              <w:bottom w:val="single" w:color="auto" w:sz="4" w:space="0"/>
              <w:right w:val="single" w:color="auto" w:sz="4" w:space="0"/>
            </w:tcBorders>
            <w:vAlign w:val="center"/>
          </w:tcPr>
          <w:p w14:paraId="547763F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TW05</w:t>
            </w:r>
          </w:p>
        </w:tc>
      </w:tr>
      <w:tr w14:paraId="4AD1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3F95B6F">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w:t>
            </w:r>
          </w:p>
        </w:tc>
        <w:tc>
          <w:tcPr>
            <w:tcW w:w="2545" w:type="dxa"/>
            <w:tcBorders>
              <w:top w:val="single" w:color="auto" w:sz="4" w:space="0"/>
              <w:left w:val="single" w:color="auto" w:sz="4" w:space="0"/>
              <w:bottom w:val="single" w:color="auto" w:sz="4" w:space="0"/>
              <w:right w:val="single" w:color="auto" w:sz="4" w:space="0"/>
            </w:tcBorders>
            <w:vAlign w:val="center"/>
          </w:tcPr>
          <w:p w14:paraId="76D5AA5D">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一期粗格栅间</w:t>
            </w:r>
          </w:p>
        </w:tc>
        <w:tc>
          <w:tcPr>
            <w:tcW w:w="2312" w:type="dxa"/>
            <w:tcBorders>
              <w:top w:val="single" w:color="auto" w:sz="4" w:space="0"/>
              <w:left w:val="single" w:color="auto" w:sz="4" w:space="0"/>
              <w:bottom w:val="single" w:color="auto" w:sz="4" w:space="0"/>
              <w:right w:val="single" w:color="auto" w:sz="4" w:space="0"/>
            </w:tcBorders>
            <w:vAlign w:val="center"/>
          </w:tcPr>
          <w:p w14:paraId="56C2C97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2A7C9C7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CD-3T-12M</w:t>
            </w:r>
          </w:p>
        </w:tc>
        <w:tc>
          <w:tcPr>
            <w:tcW w:w="1294" w:type="dxa"/>
            <w:tcBorders>
              <w:top w:val="single" w:color="auto" w:sz="4" w:space="0"/>
              <w:left w:val="single" w:color="auto" w:sz="4" w:space="0"/>
              <w:bottom w:val="single" w:color="auto" w:sz="4" w:space="0"/>
              <w:right w:val="single" w:color="auto" w:sz="4" w:space="0"/>
            </w:tcBorders>
            <w:vAlign w:val="center"/>
          </w:tcPr>
          <w:p w14:paraId="2C1901DF">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TW04</w:t>
            </w:r>
          </w:p>
        </w:tc>
      </w:tr>
      <w:tr w14:paraId="1CC7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61ADA81">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3</w:t>
            </w:r>
          </w:p>
        </w:tc>
        <w:tc>
          <w:tcPr>
            <w:tcW w:w="2545" w:type="dxa"/>
            <w:tcBorders>
              <w:top w:val="single" w:color="auto" w:sz="4" w:space="0"/>
              <w:left w:val="single" w:color="auto" w:sz="4" w:space="0"/>
              <w:bottom w:val="single" w:color="auto" w:sz="4" w:space="0"/>
              <w:right w:val="single" w:color="auto" w:sz="4" w:space="0"/>
            </w:tcBorders>
            <w:vAlign w:val="center"/>
          </w:tcPr>
          <w:p w14:paraId="54FA73A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一期鼓风机房</w:t>
            </w:r>
          </w:p>
        </w:tc>
        <w:tc>
          <w:tcPr>
            <w:tcW w:w="2312" w:type="dxa"/>
            <w:tcBorders>
              <w:top w:val="single" w:color="auto" w:sz="4" w:space="0"/>
              <w:left w:val="single" w:color="auto" w:sz="4" w:space="0"/>
              <w:bottom w:val="single" w:color="auto" w:sz="4" w:space="0"/>
              <w:right w:val="single" w:color="auto" w:sz="4" w:space="0"/>
            </w:tcBorders>
            <w:vAlign w:val="center"/>
          </w:tcPr>
          <w:p w14:paraId="43F321E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3B17CC6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LX-3T-7M</w:t>
            </w:r>
          </w:p>
        </w:tc>
        <w:tc>
          <w:tcPr>
            <w:tcW w:w="1294" w:type="dxa"/>
            <w:tcBorders>
              <w:top w:val="single" w:color="auto" w:sz="4" w:space="0"/>
              <w:left w:val="single" w:color="auto" w:sz="4" w:space="0"/>
              <w:bottom w:val="single" w:color="auto" w:sz="4" w:space="0"/>
              <w:right w:val="single" w:color="auto" w:sz="4" w:space="0"/>
            </w:tcBorders>
            <w:vAlign w:val="center"/>
          </w:tcPr>
          <w:p w14:paraId="1DF3C74A">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TW02</w:t>
            </w:r>
          </w:p>
        </w:tc>
      </w:tr>
      <w:tr w14:paraId="3ECF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D2B5BC">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4</w:t>
            </w:r>
          </w:p>
        </w:tc>
        <w:tc>
          <w:tcPr>
            <w:tcW w:w="2545" w:type="dxa"/>
            <w:tcBorders>
              <w:top w:val="single" w:color="auto" w:sz="4" w:space="0"/>
              <w:left w:val="single" w:color="auto" w:sz="4" w:space="0"/>
              <w:bottom w:val="single" w:color="auto" w:sz="4" w:space="0"/>
              <w:right w:val="single" w:color="auto" w:sz="4" w:space="0"/>
            </w:tcBorders>
            <w:vAlign w:val="center"/>
          </w:tcPr>
          <w:p w14:paraId="2BA786F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一期进水泵房</w:t>
            </w:r>
          </w:p>
        </w:tc>
        <w:tc>
          <w:tcPr>
            <w:tcW w:w="2312" w:type="dxa"/>
            <w:tcBorders>
              <w:top w:val="single" w:color="auto" w:sz="4" w:space="0"/>
              <w:left w:val="single" w:color="auto" w:sz="4" w:space="0"/>
              <w:bottom w:val="single" w:color="auto" w:sz="4" w:space="0"/>
              <w:right w:val="single" w:color="auto" w:sz="4" w:space="0"/>
            </w:tcBorders>
            <w:vAlign w:val="center"/>
          </w:tcPr>
          <w:p w14:paraId="33C88F4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36F52EE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CD-2T-12M</w:t>
            </w:r>
          </w:p>
        </w:tc>
        <w:tc>
          <w:tcPr>
            <w:tcW w:w="1294" w:type="dxa"/>
            <w:tcBorders>
              <w:top w:val="single" w:color="auto" w:sz="4" w:space="0"/>
              <w:left w:val="single" w:color="auto" w:sz="4" w:space="0"/>
              <w:bottom w:val="single" w:color="auto" w:sz="4" w:space="0"/>
              <w:right w:val="single" w:color="auto" w:sz="4" w:space="0"/>
            </w:tcBorders>
            <w:vAlign w:val="center"/>
          </w:tcPr>
          <w:p w14:paraId="56F8929E">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TW01</w:t>
            </w:r>
          </w:p>
        </w:tc>
      </w:tr>
      <w:tr w14:paraId="065C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FB05453">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5</w:t>
            </w:r>
          </w:p>
        </w:tc>
        <w:tc>
          <w:tcPr>
            <w:tcW w:w="2545" w:type="dxa"/>
            <w:tcBorders>
              <w:top w:val="single" w:color="auto" w:sz="4" w:space="0"/>
              <w:left w:val="single" w:color="auto" w:sz="4" w:space="0"/>
              <w:bottom w:val="single" w:color="auto" w:sz="4" w:space="0"/>
              <w:right w:val="single" w:color="auto" w:sz="4" w:space="0"/>
            </w:tcBorders>
            <w:vAlign w:val="center"/>
          </w:tcPr>
          <w:p w14:paraId="6EBBCD6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机修间</w:t>
            </w:r>
          </w:p>
        </w:tc>
        <w:tc>
          <w:tcPr>
            <w:tcW w:w="2312" w:type="dxa"/>
            <w:tcBorders>
              <w:top w:val="single" w:color="auto" w:sz="4" w:space="0"/>
              <w:left w:val="single" w:color="auto" w:sz="4" w:space="0"/>
              <w:bottom w:val="single" w:color="auto" w:sz="4" w:space="0"/>
              <w:right w:val="single" w:color="auto" w:sz="4" w:space="0"/>
            </w:tcBorders>
            <w:vAlign w:val="center"/>
          </w:tcPr>
          <w:p w14:paraId="6D6F330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39A9631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KX（LD）-3T-5M</w:t>
            </w:r>
          </w:p>
        </w:tc>
        <w:tc>
          <w:tcPr>
            <w:tcW w:w="1294" w:type="dxa"/>
            <w:tcBorders>
              <w:top w:val="single" w:color="auto" w:sz="4" w:space="0"/>
              <w:left w:val="single" w:color="auto" w:sz="4" w:space="0"/>
              <w:bottom w:val="single" w:color="auto" w:sz="4" w:space="0"/>
              <w:right w:val="single" w:color="auto" w:sz="4" w:space="0"/>
            </w:tcBorders>
            <w:vAlign w:val="center"/>
          </w:tcPr>
          <w:p w14:paraId="4F309DB3">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TW06</w:t>
            </w:r>
          </w:p>
        </w:tc>
      </w:tr>
      <w:tr w14:paraId="50B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0041F35">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6</w:t>
            </w:r>
          </w:p>
        </w:tc>
        <w:tc>
          <w:tcPr>
            <w:tcW w:w="2545" w:type="dxa"/>
            <w:tcBorders>
              <w:top w:val="single" w:color="auto" w:sz="4" w:space="0"/>
              <w:left w:val="single" w:color="auto" w:sz="4" w:space="0"/>
              <w:bottom w:val="single" w:color="auto" w:sz="4" w:space="0"/>
              <w:right w:val="single" w:color="auto" w:sz="4" w:space="0"/>
            </w:tcBorders>
            <w:vAlign w:val="center"/>
          </w:tcPr>
          <w:p w14:paraId="672BA42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一期细格栅间</w:t>
            </w:r>
          </w:p>
        </w:tc>
        <w:tc>
          <w:tcPr>
            <w:tcW w:w="2312" w:type="dxa"/>
            <w:tcBorders>
              <w:top w:val="single" w:color="auto" w:sz="4" w:space="0"/>
              <w:left w:val="single" w:color="auto" w:sz="4" w:space="0"/>
              <w:bottom w:val="single" w:color="auto" w:sz="4" w:space="0"/>
              <w:right w:val="single" w:color="auto" w:sz="4" w:space="0"/>
            </w:tcBorders>
            <w:vAlign w:val="center"/>
          </w:tcPr>
          <w:p w14:paraId="62FC49D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611AD03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CD3T-9M</w:t>
            </w:r>
          </w:p>
        </w:tc>
        <w:tc>
          <w:tcPr>
            <w:tcW w:w="1294" w:type="dxa"/>
            <w:tcBorders>
              <w:top w:val="single" w:color="auto" w:sz="4" w:space="0"/>
              <w:left w:val="single" w:color="auto" w:sz="4" w:space="0"/>
              <w:bottom w:val="single" w:color="auto" w:sz="4" w:space="0"/>
              <w:right w:val="single" w:color="auto" w:sz="4" w:space="0"/>
            </w:tcBorders>
            <w:vAlign w:val="center"/>
          </w:tcPr>
          <w:p w14:paraId="4299A670">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TW28</w:t>
            </w:r>
          </w:p>
        </w:tc>
      </w:tr>
      <w:tr w14:paraId="0EE6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691F5">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7</w:t>
            </w:r>
          </w:p>
        </w:tc>
        <w:tc>
          <w:tcPr>
            <w:tcW w:w="2545" w:type="dxa"/>
            <w:tcBorders>
              <w:top w:val="single" w:color="auto" w:sz="4" w:space="0"/>
              <w:left w:val="single" w:color="auto" w:sz="4" w:space="0"/>
              <w:bottom w:val="single" w:color="auto" w:sz="4" w:space="0"/>
              <w:right w:val="single" w:color="auto" w:sz="4" w:space="0"/>
            </w:tcBorders>
            <w:vAlign w:val="center"/>
          </w:tcPr>
          <w:p w14:paraId="29C604D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二期鼓风机房</w:t>
            </w:r>
          </w:p>
        </w:tc>
        <w:tc>
          <w:tcPr>
            <w:tcW w:w="2312" w:type="dxa"/>
            <w:tcBorders>
              <w:top w:val="single" w:color="auto" w:sz="4" w:space="0"/>
              <w:left w:val="single" w:color="auto" w:sz="4" w:space="0"/>
              <w:bottom w:val="single" w:color="auto" w:sz="4" w:space="0"/>
              <w:right w:val="single" w:color="auto" w:sz="4" w:space="0"/>
            </w:tcBorders>
            <w:vAlign w:val="center"/>
          </w:tcPr>
          <w:p w14:paraId="6645217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64BF157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LX-5T-7M</w:t>
            </w:r>
          </w:p>
        </w:tc>
        <w:tc>
          <w:tcPr>
            <w:tcW w:w="1294" w:type="dxa"/>
            <w:tcBorders>
              <w:top w:val="single" w:color="auto" w:sz="4" w:space="0"/>
              <w:left w:val="single" w:color="auto" w:sz="4" w:space="0"/>
              <w:bottom w:val="single" w:color="auto" w:sz="4" w:space="0"/>
              <w:right w:val="single" w:color="auto" w:sz="4" w:space="0"/>
            </w:tcBorders>
            <w:vAlign w:val="center"/>
          </w:tcPr>
          <w:p w14:paraId="66998CE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TW03</w:t>
            </w:r>
          </w:p>
        </w:tc>
      </w:tr>
      <w:tr w14:paraId="7D61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067568">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8</w:t>
            </w:r>
          </w:p>
        </w:tc>
        <w:tc>
          <w:tcPr>
            <w:tcW w:w="2545" w:type="dxa"/>
            <w:tcBorders>
              <w:top w:val="single" w:color="auto" w:sz="4" w:space="0"/>
              <w:left w:val="single" w:color="auto" w:sz="4" w:space="0"/>
              <w:bottom w:val="single" w:color="auto" w:sz="4" w:space="0"/>
              <w:right w:val="single" w:color="auto" w:sz="4" w:space="0"/>
            </w:tcBorders>
            <w:vAlign w:val="center"/>
          </w:tcPr>
          <w:p w14:paraId="72EE0A2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二期脱水机房</w:t>
            </w:r>
          </w:p>
        </w:tc>
        <w:tc>
          <w:tcPr>
            <w:tcW w:w="2312" w:type="dxa"/>
            <w:tcBorders>
              <w:top w:val="single" w:color="auto" w:sz="4" w:space="0"/>
              <w:left w:val="single" w:color="auto" w:sz="4" w:space="0"/>
              <w:bottom w:val="single" w:color="auto" w:sz="4" w:space="0"/>
              <w:right w:val="single" w:color="auto" w:sz="4" w:space="0"/>
            </w:tcBorders>
            <w:vAlign w:val="center"/>
          </w:tcPr>
          <w:p w14:paraId="7E1D76D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0254B04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LX-2T-9M</w:t>
            </w:r>
          </w:p>
        </w:tc>
        <w:tc>
          <w:tcPr>
            <w:tcW w:w="1294" w:type="dxa"/>
            <w:tcBorders>
              <w:top w:val="single" w:color="auto" w:sz="4" w:space="0"/>
              <w:left w:val="single" w:color="auto" w:sz="4" w:space="0"/>
              <w:bottom w:val="single" w:color="auto" w:sz="4" w:space="0"/>
              <w:right w:val="single" w:color="auto" w:sz="4" w:space="0"/>
            </w:tcBorders>
            <w:vAlign w:val="center"/>
          </w:tcPr>
          <w:p w14:paraId="4F5D5356">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TW07</w:t>
            </w:r>
          </w:p>
        </w:tc>
      </w:tr>
      <w:tr w14:paraId="6F02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F56B74">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9</w:t>
            </w:r>
          </w:p>
        </w:tc>
        <w:tc>
          <w:tcPr>
            <w:tcW w:w="2545" w:type="dxa"/>
            <w:tcBorders>
              <w:top w:val="single" w:color="auto" w:sz="4" w:space="0"/>
              <w:left w:val="single" w:color="auto" w:sz="4" w:space="0"/>
              <w:bottom w:val="single" w:color="auto" w:sz="4" w:space="0"/>
              <w:right w:val="single" w:color="auto" w:sz="4" w:space="0"/>
            </w:tcBorders>
            <w:vAlign w:val="center"/>
          </w:tcPr>
          <w:p w14:paraId="67218EB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二期出水泵房</w:t>
            </w:r>
          </w:p>
        </w:tc>
        <w:tc>
          <w:tcPr>
            <w:tcW w:w="2312" w:type="dxa"/>
            <w:tcBorders>
              <w:top w:val="single" w:color="auto" w:sz="4" w:space="0"/>
              <w:left w:val="single" w:color="auto" w:sz="4" w:space="0"/>
              <w:bottom w:val="single" w:color="auto" w:sz="4" w:space="0"/>
              <w:right w:val="single" w:color="auto" w:sz="4" w:space="0"/>
            </w:tcBorders>
            <w:vAlign w:val="center"/>
          </w:tcPr>
          <w:p w14:paraId="763C680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7EAC31B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CD-3T-12M</w:t>
            </w:r>
          </w:p>
        </w:tc>
        <w:tc>
          <w:tcPr>
            <w:tcW w:w="1294" w:type="dxa"/>
            <w:tcBorders>
              <w:top w:val="single" w:color="auto" w:sz="4" w:space="0"/>
              <w:left w:val="single" w:color="auto" w:sz="4" w:space="0"/>
              <w:bottom w:val="single" w:color="auto" w:sz="4" w:space="0"/>
              <w:right w:val="single" w:color="auto" w:sz="4" w:space="0"/>
            </w:tcBorders>
            <w:vAlign w:val="center"/>
          </w:tcPr>
          <w:p w14:paraId="77D63F2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TW08</w:t>
            </w:r>
          </w:p>
        </w:tc>
      </w:tr>
      <w:tr w14:paraId="49B9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6EB2B">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10</w:t>
            </w:r>
          </w:p>
        </w:tc>
        <w:tc>
          <w:tcPr>
            <w:tcW w:w="2545" w:type="dxa"/>
            <w:tcBorders>
              <w:top w:val="single" w:color="auto" w:sz="4" w:space="0"/>
              <w:left w:val="single" w:color="auto" w:sz="4" w:space="0"/>
              <w:bottom w:val="single" w:color="auto" w:sz="4" w:space="0"/>
              <w:right w:val="single" w:color="auto" w:sz="4" w:space="0"/>
            </w:tcBorders>
            <w:vAlign w:val="center"/>
          </w:tcPr>
          <w:p w14:paraId="660930B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调节池</w:t>
            </w:r>
          </w:p>
        </w:tc>
        <w:tc>
          <w:tcPr>
            <w:tcW w:w="2312" w:type="dxa"/>
            <w:tcBorders>
              <w:top w:val="single" w:color="auto" w:sz="4" w:space="0"/>
              <w:left w:val="single" w:color="auto" w:sz="4" w:space="0"/>
              <w:bottom w:val="single" w:color="auto" w:sz="4" w:space="0"/>
              <w:right w:val="single" w:color="auto" w:sz="4" w:space="0"/>
            </w:tcBorders>
            <w:vAlign w:val="center"/>
          </w:tcPr>
          <w:p w14:paraId="5BC428A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1888F6C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MD-5T-18M</w:t>
            </w:r>
          </w:p>
        </w:tc>
        <w:tc>
          <w:tcPr>
            <w:tcW w:w="1294" w:type="dxa"/>
            <w:tcBorders>
              <w:top w:val="single" w:color="auto" w:sz="4" w:space="0"/>
              <w:left w:val="single" w:color="auto" w:sz="4" w:space="0"/>
              <w:bottom w:val="single" w:color="auto" w:sz="4" w:space="0"/>
              <w:right w:val="single" w:color="auto" w:sz="4" w:space="0"/>
            </w:tcBorders>
            <w:vAlign w:val="center"/>
          </w:tcPr>
          <w:p w14:paraId="6C5BAF04">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TW09</w:t>
            </w:r>
          </w:p>
        </w:tc>
      </w:tr>
      <w:tr w14:paraId="1A24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28D4A5D">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11</w:t>
            </w:r>
          </w:p>
        </w:tc>
        <w:tc>
          <w:tcPr>
            <w:tcW w:w="2545" w:type="dxa"/>
            <w:tcBorders>
              <w:top w:val="single" w:color="auto" w:sz="4" w:space="0"/>
              <w:left w:val="single" w:color="auto" w:sz="4" w:space="0"/>
              <w:bottom w:val="single" w:color="auto" w:sz="4" w:space="0"/>
              <w:right w:val="single" w:color="auto" w:sz="4" w:space="0"/>
            </w:tcBorders>
            <w:vAlign w:val="center"/>
          </w:tcPr>
          <w:p w14:paraId="79886C7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碳源投加间</w:t>
            </w:r>
          </w:p>
        </w:tc>
        <w:tc>
          <w:tcPr>
            <w:tcW w:w="2312" w:type="dxa"/>
            <w:tcBorders>
              <w:top w:val="single" w:color="auto" w:sz="4" w:space="0"/>
              <w:left w:val="single" w:color="auto" w:sz="4" w:space="0"/>
              <w:bottom w:val="single" w:color="auto" w:sz="4" w:space="0"/>
              <w:right w:val="single" w:color="auto" w:sz="4" w:space="0"/>
            </w:tcBorders>
            <w:vAlign w:val="center"/>
          </w:tcPr>
          <w:p w14:paraId="0382398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73997FF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LX-1T-7.5M</w:t>
            </w:r>
          </w:p>
        </w:tc>
        <w:tc>
          <w:tcPr>
            <w:tcW w:w="1294" w:type="dxa"/>
            <w:tcBorders>
              <w:top w:val="single" w:color="auto" w:sz="4" w:space="0"/>
              <w:left w:val="single" w:color="auto" w:sz="4" w:space="0"/>
              <w:bottom w:val="single" w:color="auto" w:sz="4" w:space="0"/>
              <w:right w:val="single" w:color="auto" w:sz="4" w:space="0"/>
            </w:tcBorders>
            <w:vAlign w:val="center"/>
          </w:tcPr>
          <w:p w14:paraId="73B0C85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TW10</w:t>
            </w:r>
          </w:p>
        </w:tc>
      </w:tr>
      <w:tr w14:paraId="0C1D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1400D2">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12</w:t>
            </w:r>
          </w:p>
        </w:tc>
        <w:tc>
          <w:tcPr>
            <w:tcW w:w="2545" w:type="dxa"/>
            <w:tcBorders>
              <w:top w:val="single" w:color="auto" w:sz="4" w:space="0"/>
              <w:left w:val="single" w:color="auto" w:sz="4" w:space="0"/>
              <w:bottom w:val="single" w:color="auto" w:sz="4" w:space="0"/>
              <w:right w:val="single" w:color="auto" w:sz="4" w:space="0"/>
            </w:tcBorders>
            <w:vAlign w:val="center"/>
          </w:tcPr>
          <w:p w14:paraId="7C584EF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三期沉淀池（2#北）</w:t>
            </w:r>
          </w:p>
        </w:tc>
        <w:tc>
          <w:tcPr>
            <w:tcW w:w="2312" w:type="dxa"/>
            <w:tcBorders>
              <w:top w:val="single" w:color="auto" w:sz="4" w:space="0"/>
              <w:left w:val="single" w:color="auto" w:sz="4" w:space="0"/>
              <w:bottom w:val="single" w:color="auto" w:sz="4" w:space="0"/>
              <w:right w:val="single" w:color="auto" w:sz="4" w:space="0"/>
            </w:tcBorders>
            <w:vAlign w:val="center"/>
          </w:tcPr>
          <w:p w14:paraId="4A1C635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5819EAA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CD-1T-12M</w:t>
            </w:r>
          </w:p>
        </w:tc>
        <w:tc>
          <w:tcPr>
            <w:tcW w:w="1294" w:type="dxa"/>
            <w:tcBorders>
              <w:top w:val="single" w:color="auto" w:sz="4" w:space="0"/>
              <w:left w:val="single" w:color="auto" w:sz="4" w:space="0"/>
              <w:bottom w:val="single" w:color="auto" w:sz="4" w:space="0"/>
              <w:right w:val="single" w:color="auto" w:sz="4" w:space="0"/>
            </w:tcBorders>
            <w:vAlign w:val="center"/>
          </w:tcPr>
          <w:p w14:paraId="462E6AB1">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TW11</w:t>
            </w:r>
          </w:p>
        </w:tc>
      </w:tr>
      <w:tr w14:paraId="127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8AF14E">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13</w:t>
            </w:r>
          </w:p>
        </w:tc>
        <w:tc>
          <w:tcPr>
            <w:tcW w:w="2545" w:type="dxa"/>
            <w:tcBorders>
              <w:top w:val="single" w:color="auto" w:sz="4" w:space="0"/>
              <w:left w:val="single" w:color="auto" w:sz="4" w:space="0"/>
              <w:bottom w:val="single" w:color="auto" w:sz="4" w:space="0"/>
              <w:right w:val="single" w:color="auto" w:sz="4" w:space="0"/>
            </w:tcBorders>
            <w:vAlign w:val="center"/>
          </w:tcPr>
          <w:p w14:paraId="1ECD296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三期沉淀池（3#北）</w:t>
            </w:r>
          </w:p>
        </w:tc>
        <w:tc>
          <w:tcPr>
            <w:tcW w:w="2312" w:type="dxa"/>
            <w:tcBorders>
              <w:top w:val="single" w:color="auto" w:sz="4" w:space="0"/>
              <w:left w:val="single" w:color="auto" w:sz="4" w:space="0"/>
              <w:bottom w:val="single" w:color="auto" w:sz="4" w:space="0"/>
              <w:right w:val="single" w:color="auto" w:sz="4" w:space="0"/>
            </w:tcBorders>
            <w:vAlign w:val="center"/>
          </w:tcPr>
          <w:p w14:paraId="14FAE38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2B60B47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CD-1T-12M</w:t>
            </w:r>
          </w:p>
        </w:tc>
        <w:tc>
          <w:tcPr>
            <w:tcW w:w="1294" w:type="dxa"/>
            <w:tcBorders>
              <w:top w:val="single" w:color="auto" w:sz="4" w:space="0"/>
              <w:left w:val="single" w:color="auto" w:sz="4" w:space="0"/>
              <w:bottom w:val="single" w:color="auto" w:sz="4" w:space="0"/>
              <w:right w:val="single" w:color="auto" w:sz="4" w:space="0"/>
            </w:tcBorders>
            <w:vAlign w:val="center"/>
          </w:tcPr>
          <w:p w14:paraId="25305D06">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TW12</w:t>
            </w:r>
          </w:p>
        </w:tc>
      </w:tr>
      <w:tr w14:paraId="2AC7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448D108">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14</w:t>
            </w:r>
          </w:p>
        </w:tc>
        <w:tc>
          <w:tcPr>
            <w:tcW w:w="2545" w:type="dxa"/>
            <w:tcBorders>
              <w:top w:val="single" w:color="auto" w:sz="4" w:space="0"/>
              <w:left w:val="single" w:color="auto" w:sz="4" w:space="0"/>
              <w:bottom w:val="single" w:color="auto" w:sz="4" w:space="0"/>
              <w:right w:val="single" w:color="auto" w:sz="4" w:space="0"/>
            </w:tcBorders>
            <w:vAlign w:val="center"/>
          </w:tcPr>
          <w:p w14:paraId="78B38F9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接触池</w:t>
            </w:r>
          </w:p>
        </w:tc>
        <w:tc>
          <w:tcPr>
            <w:tcW w:w="2312" w:type="dxa"/>
            <w:tcBorders>
              <w:top w:val="single" w:color="auto" w:sz="4" w:space="0"/>
              <w:left w:val="single" w:color="auto" w:sz="4" w:space="0"/>
              <w:bottom w:val="single" w:color="auto" w:sz="4" w:space="0"/>
              <w:right w:val="single" w:color="auto" w:sz="4" w:space="0"/>
            </w:tcBorders>
            <w:vAlign w:val="center"/>
          </w:tcPr>
          <w:p w14:paraId="76C837A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5D172A0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MD-3T-18M</w:t>
            </w:r>
          </w:p>
        </w:tc>
        <w:tc>
          <w:tcPr>
            <w:tcW w:w="1294" w:type="dxa"/>
            <w:tcBorders>
              <w:top w:val="single" w:color="auto" w:sz="4" w:space="0"/>
              <w:left w:val="single" w:color="auto" w:sz="4" w:space="0"/>
              <w:bottom w:val="single" w:color="auto" w:sz="4" w:space="0"/>
              <w:right w:val="single" w:color="auto" w:sz="4" w:space="0"/>
            </w:tcBorders>
            <w:vAlign w:val="center"/>
          </w:tcPr>
          <w:p w14:paraId="4EFEAD34">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TW13</w:t>
            </w:r>
          </w:p>
        </w:tc>
      </w:tr>
      <w:tr w14:paraId="35C9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93AA25">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15</w:t>
            </w:r>
          </w:p>
        </w:tc>
        <w:tc>
          <w:tcPr>
            <w:tcW w:w="2545" w:type="dxa"/>
            <w:tcBorders>
              <w:top w:val="single" w:color="auto" w:sz="4" w:space="0"/>
              <w:left w:val="single" w:color="auto" w:sz="4" w:space="0"/>
              <w:bottom w:val="single" w:color="auto" w:sz="4" w:space="0"/>
              <w:right w:val="single" w:color="auto" w:sz="4" w:space="0"/>
            </w:tcBorders>
            <w:vAlign w:val="center"/>
          </w:tcPr>
          <w:p w14:paraId="1DFF4B3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反硝化间</w:t>
            </w:r>
          </w:p>
        </w:tc>
        <w:tc>
          <w:tcPr>
            <w:tcW w:w="2312" w:type="dxa"/>
            <w:tcBorders>
              <w:top w:val="single" w:color="auto" w:sz="4" w:space="0"/>
              <w:left w:val="single" w:color="auto" w:sz="4" w:space="0"/>
              <w:bottom w:val="single" w:color="auto" w:sz="4" w:space="0"/>
              <w:right w:val="single" w:color="auto" w:sz="4" w:space="0"/>
            </w:tcBorders>
            <w:vAlign w:val="center"/>
          </w:tcPr>
          <w:p w14:paraId="71717B4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18FBC4A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CD-2T-18M</w:t>
            </w:r>
          </w:p>
        </w:tc>
        <w:tc>
          <w:tcPr>
            <w:tcW w:w="1294" w:type="dxa"/>
            <w:tcBorders>
              <w:top w:val="single" w:color="auto" w:sz="4" w:space="0"/>
              <w:left w:val="single" w:color="auto" w:sz="4" w:space="0"/>
              <w:bottom w:val="single" w:color="auto" w:sz="4" w:space="0"/>
              <w:right w:val="single" w:color="auto" w:sz="4" w:space="0"/>
            </w:tcBorders>
            <w:vAlign w:val="center"/>
          </w:tcPr>
          <w:p w14:paraId="53CD1EA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TW29</w:t>
            </w:r>
          </w:p>
        </w:tc>
      </w:tr>
      <w:tr w14:paraId="4DBF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EE633C5">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16</w:t>
            </w:r>
          </w:p>
        </w:tc>
        <w:tc>
          <w:tcPr>
            <w:tcW w:w="2545" w:type="dxa"/>
            <w:tcBorders>
              <w:top w:val="single" w:color="auto" w:sz="4" w:space="0"/>
              <w:left w:val="single" w:color="auto" w:sz="4" w:space="0"/>
              <w:bottom w:val="single" w:color="auto" w:sz="4" w:space="0"/>
              <w:right w:val="single" w:color="auto" w:sz="4" w:space="0"/>
            </w:tcBorders>
            <w:vAlign w:val="center"/>
          </w:tcPr>
          <w:p w14:paraId="7B555F4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三期中水泵房</w:t>
            </w:r>
          </w:p>
        </w:tc>
        <w:tc>
          <w:tcPr>
            <w:tcW w:w="2312" w:type="dxa"/>
            <w:tcBorders>
              <w:top w:val="single" w:color="auto" w:sz="4" w:space="0"/>
              <w:left w:val="single" w:color="auto" w:sz="4" w:space="0"/>
              <w:bottom w:val="single" w:color="auto" w:sz="4" w:space="0"/>
              <w:right w:val="single" w:color="auto" w:sz="4" w:space="0"/>
            </w:tcBorders>
            <w:vAlign w:val="center"/>
          </w:tcPr>
          <w:p w14:paraId="3C45CC0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6711FCF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LX-2T-5M</w:t>
            </w:r>
          </w:p>
        </w:tc>
        <w:tc>
          <w:tcPr>
            <w:tcW w:w="1294" w:type="dxa"/>
            <w:tcBorders>
              <w:top w:val="single" w:color="auto" w:sz="4" w:space="0"/>
              <w:left w:val="single" w:color="auto" w:sz="4" w:space="0"/>
              <w:bottom w:val="single" w:color="auto" w:sz="4" w:space="0"/>
              <w:right w:val="single" w:color="auto" w:sz="4" w:space="0"/>
            </w:tcBorders>
            <w:vAlign w:val="center"/>
          </w:tcPr>
          <w:p w14:paraId="47ED568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TW14</w:t>
            </w:r>
          </w:p>
        </w:tc>
      </w:tr>
      <w:tr w14:paraId="6FF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7192837">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17</w:t>
            </w:r>
          </w:p>
        </w:tc>
        <w:tc>
          <w:tcPr>
            <w:tcW w:w="2545" w:type="dxa"/>
            <w:tcBorders>
              <w:top w:val="single" w:color="auto" w:sz="4" w:space="0"/>
              <w:left w:val="single" w:color="auto" w:sz="4" w:space="0"/>
              <w:bottom w:val="single" w:color="auto" w:sz="4" w:space="0"/>
              <w:right w:val="single" w:color="auto" w:sz="4" w:space="0"/>
            </w:tcBorders>
            <w:vAlign w:val="center"/>
          </w:tcPr>
          <w:p w14:paraId="4CA0A2F7">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三期生物池污泥泵房</w:t>
            </w:r>
          </w:p>
        </w:tc>
        <w:tc>
          <w:tcPr>
            <w:tcW w:w="2312" w:type="dxa"/>
            <w:tcBorders>
              <w:top w:val="single" w:color="auto" w:sz="4" w:space="0"/>
              <w:left w:val="single" w:color="auto" w:sz="4" w:space="0"/>
              <w:bottom w:val="single" w:color="auto" w:sz="4" w:space="0"/>
              <w:right w:val="single" w:color="auto" w:sz="4" w:space="0"/>
            </w:tcBorders>
            <w:vAlign w:val="center"/>
          </w:tcPr>
          <w:p w14:paraId="1970F05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0CDEA42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MD-2T-12M</w:t>
            </w:r>
          </w:p>
        </w:tc>
        <w:tc>
          <w:tcPr>
            <w:tcW w:w="1294" w:type="dxa"/>
            <w:tcBorders>
              <w:top w:val="single" w:color="auto" w:sz="4" w:space="0"/>
              <w:left w:val="single" w:color="auto" w:sz="4" w:space="0"/>
              <w:bottom w:val="single" w:color="auto" w:sz="4" w:space="0"/>
              <w:right w:val="single" w:color="auto" w:sz="4" w:space="0"/>
            </w:tcBorders>
            <w:vAlign w:val="center"/>
          </w:tcPr>
          <w:p w14:paraId="7BC54733">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TW15</w:t>
            </w:r>
          </w:p>
        </w:tc>
      </w:tr>
      <w:tr w14:paraId="7192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4BE50DA">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18</w:t>
            </w:r>
          </w:p>
        </w:tc>
        <w:tc>
          <w:tcPr>
            <w:tcW w:w="2545" w:type="dxa"/>
            <w:tcBorders>
              <w:top w:val="single" w:color="auto" w:sz="4" w:space="0"/>
              <w:left w:val="single" w:color="auto" w:sz="4" w:space="0"/>
              <w:bottom w:val="single" w:color="auto" w:sz="4" w:space="0"/>
              <w:right w:val="single" w:color="auto" w:sz="4" w:space="0"/>
            </w:tcBorders>
            <w:vAlign w:val="center"/>
          </w:tcPr>
          <w:p w14:paraId="2817703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三期鼓风机房</w:t>
            </w:r>
          </w:p>
        </w:tc>
        <w:tc>
          <w:tcPr>
            <w:tcW w:w="2312" w:type="dxa"/>
            <w:tcBorders>
              <w:top w:val="single" w:color="auto" w:sz="4" w:space="0"/>
              <w:left w:val="single" w:color="auto" w:sz="4" w:space="0"/>
              <w:bottom w:val="single" w:color="auto" w:sz="4" w:space="0"/>
              <w:right w:val="single" w:color="auto" w:sz="4" w:space="0"/>
            </w:tcBorders>
            <w:vAlign w:val="center"/>
          </w:tcPr>
          <w:p w14:paraId="66392F5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78519F5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LX-2T-5M</w:t>
            </w:r>
          </w:p>
        </w:tc>
        <w:tc>
          <w:tcPr>
            <w:tcW w:w="1294" w:type="dxa"/>
            <w:tcBorders>
              <w:top w:val="single" w:color="auto" w:sz="4" w:space="0"/>
              <w:left w:val="single" w:color="auto" w:sz="4" w:space="0"/>
              <w:bottom w:val="single" w:color="auto" w:sz="4" w:space="0"/>
              <w:right w:val="single" w:color="auto" w:sz="4" w:space="0"/>
            </w:tcBorders>
            <w:vAlign w:val="center"/>
          </w:tcPr>
          <w:p w14:paraId="54F72B9F">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TW16</w:t>
            </w:r>
          </w:p>
        </w:tc>
      </w:tr>
      <w:tr w14:paraId="61F6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D9903">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19</w:t>
            </w:r>
          </w:p>
        </w:tc>
        <w:tc>
          <w:tcPr>
            <w:tcW w:w="2545" w:type="dxa"/>
            <w:tcBorders>
              <w:top w:val="single" w:color="auto" w:sz="4" w:space="0"/>
              <w:left w:val="single" w:color="auto" w:sz="4" w:space="0"/>
              <w:bottom w:val="single" w:color="auto" w:sz="4" w:space="0"/>
              <w:right w:val="single" w:color="auto" w:sz="4" w:space="0"/>
            </w:tcBorders>
            <w:vAlign w:val="center"/>
          </w:tcPr>
          <w:p w14:paraId="1C9E1AD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V型滤池反冲洗泵房</w:t>
            </w:r>
          </w:p>
        </w:tc>
        <w:tc>
          <w:tcPr>
            <w:tcW w:w="2312" w:type="dxa"/>
            <w:tcBorders>
              <w:top w:val="single" w:color="auto" w:sz="4" w:space="0"/>
              <w:left w:val="single" w:color="auto" w:sz="4" w:space="0"/>
              <w:bottom w:val="single" w:color="auto" w:sz="4" w:space="0"/>
              <w:right w:val="single" w:color="auto" w:sz="4" w:space="0"/>
            </w:tcBorders>
            <w:vAlign w:val="center"/>
          </w:tcPr>
          <w:p w14:paraId="01C3DDA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78C1681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LX-5T-6M</w:t>
            </w:r>
          </w:p>
        </w:tc>
        <w:tc>
          <w:tcPr>
            <w:tcW w:w="1294" w:type="dxa"/>
            <w:tcBorders>
              <w:top w:val="single" w:color="auto" w:sz="4" w:space="0"/>
              <w:left w:val="single" w:color="auto" w:sz="4" w:space="0"/>
              <w:bottom w:val="single" w:color="auto" w:sz="4" w:space="0"/>
              <w:right w:val="single" w:color="auto" w:sz="4" w:space="0"/>
            </w:tcBorders>
            <w:vAlign w:val="center"/>
          </w:tcPr>
          <w:p w14:paraId="33A0262F">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TW17</w:t>
            </w:r>
          </w:p>
        </w:tc>
      </w:tr>
      <w:tr w14:paraId="1AC4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2E84BD">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20</w:t>
            </w:r>
          </w:p>
        </w:tc>
        <w:tc>
          <w:tcPr>
            <w:tcW w:w="2545" w:type="dxa"/>
            <w:tcBorders>
              <w:top w:val="single" w:color="auto" w:sz="4" w:space="0"/>
              <w:left w:val="single" w:color="auto" w:sz="4" w:space="0"/>
              <w:bottom w:val="single" w:color="auto" w:sz="4" w:space="0"/>
              <w:right w:val="single" w:color="auto" w:sz="4" w:space="0"/>
            </w:tcBorders>
            <w:vAlign w:val="center"/>
          </w:tcPr>
          <w:p w14:paraId="3E382CF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V型滤池反冲洗鼓风机房</w:t>
            </w:r>
          </w:p>
        </w:tc>
        <w:tc>
          <w:tcPr>
            <w:tcW w:w="2312" w:type="dxa"/>
            <w:tcBorders>
              <w:top w:val="single" w:color="auto" w:sz="4" w:space="0"/>
              <w:left w:val="single" w:color="auto" w:sz="4" w:space="0"/>
              <w:bottom w:val="single" w:color="auto" w:sz="4" w:space="0"/>
              <w:right w:val="single" w:color="auto" w:sz="4" w:space="0"/>
            </w:tcBorders>
            <w:vAlign w:val="center"/>
          </w:tcPr>
          <w:p w14:paraId="3872488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35559BA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LX-5T-6M</w:t>
            </w:r>
          </w:p>
        </w:tc>
        <w:tc>
          <w:tcPr>
            <w:tcW w:w="1294" w:type="dxa"/>
            <w:tcBorders>
              <w:top w:val="single" w:color="auto" w:sz="4" w:space="0"/>
              <w:left w:val="single" w:color="auto" w:sz="4" w:space="0"/>
              <w:bottom w:val="single" w:color="auto" w:sz="4" w:space="0"/>
              <w:right w:val="single" w:color="auto" w:sz="4" w:space="0"/>
            </w:tcBorders>
            <w:vAlign w:val="center"/>
          </w:tcPr>
          <w:p w14:paraId="315A3C0A">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TW18</w:t>
            </w:r>
          </w:p>
        </w:tc>
      </w:tr>
      <w:tr w14:paraId="2DFB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B983FA">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21</w:t>
            </w:r>
          </w:p>
        </w:tc>
        <w:tc>
          <w:tcPr>
            <w:tcW w:w="2545" w:type="dxa"/>
            <w:tcBorders>
              <w:top w:val="single" w:color="auto" w:sz="4" w:space="0"/>
              <w:left w:val="single" w:color="auto" w:sz="4" w:space="0"/>
              <w:bottom w:val="single" w:color="auto" w:sz="4" w:space="0"/>
              <w:right w:val="single" w:color="auto" w:sz="4" w:space="0"/>
            </w:tcBorders>
            <w:vAlign w:val="center"/>
          </w:tcPr>
          <w:p w14:paraId="173400C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三期粗格栅</w:t>
            </w:r>
          </w:p>
        </w:tc>
        <w:tc>
          <w:tcPr>
            <w:tcW w:w="2312" w:type="dxa"/>
            <w:tcBorders>
              <w:top w:val="single" w:color="auto" w:sz="4" w:space="0"/>
              <w:left w:val="single" w:color="auto" w:sz="4" w:space="0"/>
              <w:bottom w:val="single" w:color="auto" w:sz="4" w:space="0"/>
              <w:right w:val="single" w:color="auto" w:sz="4" w:space="0"/>
            </w:tcBorders>
            <w:vAlign w:val="center"/>
          </w:tcPr>
          <w:p w14:paraId="6213332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77A0D59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MD-3T-12M</w:t>
            </w:r>
          </w:p>
        </w:tc>
        <w:tc>
          <w:tcPr>
            <w:tcW w:w="1294" w:type="dxa"/>
            <w:tcBorders>
              <w:top w:val="single" w:color="auto" w:sz="4" w:space="0"/>
              <w:left w:val="single" w:color="auto" w:sz="4" w:space="0"/>
              <w:bottom w:val="single" w:color="auto" w:sz="4" w:space="0"/>
              <w:right w:val="single" w:color="auto" w:sz="4" w:space="0"/>
            </w:tcBorders>
            <w:vAlign w:val="center"/>
          </w:tcPr>
          <w:p w14:paraId="50A6F68E">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TW19</w:t>
            </w:r>
          </w:p>
        </w:tc>
      </w:tr>
      <w:tr w14:paraId="20E1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A66F1E1">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22</w:t>
            </w:r>
          </w:p>
        </w:tc>
        <w:tc>
          <w:tcPr>
            <w:tcW w:w="2545" w:type="dxa"/>
            <w:tcBorders>
              <w:top w:val="single" w:color="auto" w:sz="4" w:space="0"/>
              <w:left w:val="single" w:color="auto" w:sz="4" w:space="0"/>
              <w:bottom w:val="single" w:color="auto" w:sz="4" w:space="0"/>
              <w:right w:val="single" w:color="auto" w:sz="4" w:space="0"/>
            </w:tcBorders>
            <w:vAlign w:val="center"/>
          </w:tcPr>
          <w:p w14:paraId="65FC961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三期浓缩池</w:t>
            </w:r>
          </w:p>
        </w:tc>
        <w:tc>
          <w:tcPr>
            <w:tcW w:w="2312" w:type="dxa"/>
            <w:tcBorders>
              <w:top w:val="single" w:color="auto" w:sz="4" w:space="0"/>
              <w:left w:val="single" w:color="auto" w:sz="4" w:space="0"/>
              <w:bottom w:val="single" w:color="auto" w:sz="4" w:space="0"/>
              <w:right w:val="single" w:color="auto" w:sz="4" w:space="0"/>
            </w:tcBorders>
            <w:vAlign w:val="center"/>
          </w:tcPr>
          <w:p w14:paraId="07E62A4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67248CC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MD-1T-9M</w:t>
            </w:r>
          </w:p>
        </w:tc>
        <w:tc>
          <w:tcPr>
            <w:tcW w:w="1294" w:type="dxa"/>
            <w:tcBorders>
              <w:top w:val="single" w:color="auto" w:sz="4" w:space="0"/>
              <w:left w:val="single" w:color="auto" w:sz="4" w:space="0"/>
              <w:bottom w:val="single" w:color="auto" w:sz="4" w:space="0"/>
              <w:right w:val="single" w:color="auto" w:sz="4" w:space="0"/>
            </w:tcBorders>
            <w:vAlign w:val="center"/>
          </w:tcPr>
          <w:p w14:paraId="63FD43E5">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TW20</w:t>
            </w:r>
          </w:p>
        </w:tc>
      </w:tr>
      <w:tr w14:paraId="2650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A0FC34">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23</w:t>
            </w:r>
          </w:p>
        </w:tc>
        <w:tc>
          <w:tcPr>
            <w:tcW w:w="2545" w:type="dxa"/>
            <w:tcBorders>
              <w:top w:val="single" w:color="auto" w:sz="4" w:space="0"/>
              <w:left w:val="single" w:color="auto" w:sz="4" w:space="0"/>
              <w:bottom w:val="single" w:color="auto" w:sz="4" w:space="0"/>
              <w:right w:val="single" w:color="auto" w:sz="4" w:space="0"/>
            </w:tcBorders>
            <w:vAlign w:val="center"/>
          </w:tcPr>
          <w:p w14:paraId="446678D7">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三期脱水机房</w:t>
            </w:r>
          </w:p>
        </w:tc>
        <w:tc>
          <w:tcPr>
            <w:tcW w:w="2312" w:type="dxa"/>
            <w:tcBorders>
              <w:top w:val="single" w:color="auto" w:sz="4" w:space="0"/>
              <w:left w:val="single" w:color="auto" w:sz="4" w:space="0"/>
              <w:bottom w:val="single" w:color="auto" w:sz="4" w:space="0"/>
              <w:right w:val="single" w:color="auto" w:sz="4" w:space="0"/>
            </w:tcBorders>
            <w:vAlign w:val="center"/>
          </w:tcPr>
          <w:p w14:paraId="2417D2C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0D8062A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LX-5T-7.5M</w:t>
            </w:r>
          </w:p>
        </w:tc>
        <w:tc>
          <w:tcPr>
            <w:tcW w:w="1294" w:type="dxa"/>
            <w:tcBorders>
              <w:top w:val="single" w:color="auto" w:sz="4" w:space="0"/>
              <w:left w:val="single" w:color="auto" w:sz="4" w:space="0"/>
              <w:bottom w:val="single" w:color="auto" w:sz="4" w:space="0"/>
              <w:right w:val="single" w:color="auto" w:sz="4" w:space="0"/>
            </w:tcBorders>
            <w:vAlign w:val="center"/>
          </w:tcPr>
          <w:p w14:paraId="603B9805">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TW21</w:t>
            </w:r>
          </w:p>
        </w:tc>
      </w:tr>
      <w:tr w14:paraId="5B6A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544F4D1">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24</w:t>
            </w:r>
          </w:p>
        </w:tc>
        <w:tc>
          <w:tcPr>
            <w:tcW w:w="2545" w:type="dxa"/>
            <w:tcBorders>
              <w:top w:val="single" w:color="auto" w:sz="4" w:space="0"/>
              <w:left w:val="single" w:color="auto" w:sz="4" w:space="0"/>
              <w:bottom w:val="single" w:color="auto" w:sz="4" w:space="0"/>
              <w:right w:val="single" w:color="auto" w:sz="4" w:space="0"/>
            </w:tcBorders>
            <w:vAlign w:val="center"/>
          </w:tcPr>
          <w:p w14:paraId="5DD035C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排水调节池</w:t>
            </w:r>
          </w:p>
        </w:tc>
        <w:tc>
          <w:tcPr>
            <w:tcW w:w="2312" w:type="dxa"/>
            <w:tcBorders>
              <w:top w:val="single" w:color="auto" w:sz="4" w:space="0"/>
              <w:left w:val="single" w:color="auto" w:sz="4" w:space="0"/>
              <w:bottom w:val="single" w:color="auto" w:sz="4" w:space="0"/>
              <w:right w:val="single" w:color="auto" w:sz="4" w:space="0"/>
            </w:tcBorders>
            <w:vAlign w:val="center"/>
          </w:tcPr>
          <w:p w14:paraId="2E7C2FC7">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5C4DA3E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MD-2T-9M</w:t>
            </w:r>
          </w:p>
        </w:tc>
        <w:tc>
          <w:tcPr>
            <w:tcW w:w="1294" w:type="dxa"/>
            <w:tcBorders>
              <w:top w:val="single" w:color="auto" w:sz="4" w:space="0"/>
              <w:left w:val="single" w:color="auto" w:sz="4" w:space="0"/>
              <w:bottom w:val="single" w:color="auto" w:sz="4" w:space="0"/>
              <w:right w:val="single" w:color="auto" w:sz="4" w:space="0"/>
            </w:tcBorders>
            <w:vAlign w:val="center"/>
          </w:tcPr>
          <w:p w14:paraId="5CF36316">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TW22</w:t>
            </w:r>
          </w:p>
        </w:tc>
      </w:tr>
      <w:tr w14:paraId="3D8C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4F469AF">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25</w:t>
            </w:r>
          </w:p>
        </w:tc>
        <w:tc>
          <w:tcPr>
            <w:tcW w:w="2545" w:type="dxa"/>
            <w:tcBorders>
              <w:top w:val="single" w:color="auto" w:sz="4" w:space="0"/>
              <w:left w:val="single" w:color="auto" w:sz="4" w:space="0"/>
              <w:bottom w:val="single" w:color="auto" w:sz="4" w:space="0"/>
              <w:right w:val="single" w:color="auto" w:sz="4" w:space="0"/>
            </w:tcBorders>
            <w:vAlign w:val="center"/>
          </w:tcPr>
          <w:p w14:paraId="47F6D03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深度处理雨水泵房</w:t>
            </w:r>
          </w:p>
        </w:tc>
        <w:tc>
          <w:tcPr>
            <w:tcW w:w="2312" w:type="dxa"/>
            <w:tcBorders>
              <w:top w:val="single" w:color="auto" w:sz="4" w:space="0"/>
              <w:left w:val="single" w:color="auto" w:sz="4" w:space="0"/>
              <w:bottom w:val="single" w:color="auto" w:sz="4" w:space="0"/>
              <w:right w:val="single" w:color="auto" w:sz="4" w:space="0"/>
            </w:tcBorders>
            <w:vAlign w:val="center"/>
          </w:tcPr>
          <w:p w14:paraId="4710896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4C58A22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MD-3T-9M</w:t>
            </w:r>
          </w:p>
        </w:tc>
        <w:tc>
          <w:tcPr>
            <w:tcW w:w="1294" w:type="dxa"/>
            <w:tcBorders>
              <w:top w:val="single" w:color="auto" w:sz="4" w:space="0"/>
              <w:left w:val="single" w:color="auto" w:sz="4" w:space="0"/>
              <w:bottom w:val="single" w:color="auto" w:sz="4" w:space="0"/>
              <w:right w:val="single" w:color="auto" w:sz="4" w:space="0"/>
            </w:tcBorders>
            <w:vAlign w:val="center"/>
          </w:tcPr>
          <w:p w14:paraId="2D4DA06F">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TW23</w:t>
            </w:r>
          </w:p>
        </w:tc>
      </w:tr>
      <w:tr w14:paraId="5682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3F5EBAE">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26</w:t>
            </w:r>
          </w:p>
        </w:tc>
        <w:tc>
          <w:tcPr>
            <w:tcW w:w="2545" w:type="dxa"/>
            <w:tcBorders>
              <w:top w:val="single" w:color="auto" w:sz="4" w:space="0"/>
              <w:left w:val="single" w:color="auto" w:sz="4" w:space="0"/>
              <w:bottom w:val="single" w:color="auto" w:sz="4" w:space="0"/>
              <w:right w:val="single" w:color="auto" w:sz="4" w:space="0"/>
            </w:tcBorders>
            <w:vAlign w:val="center"/>
          </w:tcPr>
          <w:p w14:paraId="7F900FB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扩建工程雨水泵房</w:t>
            </w:r>
          </w:p>
        </w:tc>
        <w:tc>
          <w:tcPr>
            <w:tcW w:w="2312" w:type="dxa"/>
            <w:tcBorders>
              <w:top w:val="single" w:color="auto" w:sz="4" w:space="0"/>
              <w:left w:val="single" w:color="auto" w:sz="4" w:space="0"/>
              <w:bottom w:val="single" w:color="auto" w:sz="4" w:space="0"/>
              <w:right w:val="single" w:color="auto" w:sz="4" w:space="0"/>
            </w:tcBorders>
            <w:vAlign w:val="center"/>
          </w:tcPr>
          <w:p w14:paraId="6661105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6A98C40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MD-2T-9M</w:t>
            </w:r>
          </w:p>
        </w:tc>
        <w:tc>
          <w:tcPr>
            <w:tcW w:w="1294" w:type="dxa"/>
            <w:tcBorders>
              <w:top w:val="single" w:color="auto" w:sz="4" w:space="0"/>
              <w:left w:val="single" w:color="auto" w:sz="4" w:space="0"/>
              <w:bottom w:val="single" w:color="auto" w:sz="4" w:space="0"/>
              <w:right w:val="single" w:color="auto" w:sz="4" w:space="0"/>
            </w:tcBorders>
            <w:vAlign w:val="center"/>
          </w:tcPr>
          <w:p w14:paraId="1A8A05E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TW24</w:t>
            </w:r>
          </w:p>
        </w:tc>
      </w:tr>
      <w:tr w14:paraId="7290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4C8953">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27</w:t>
            </w:r>
          </w:p>
        </w:tc>
        <w:tc>
          <w:tcPr>
            <w:tcW w:w="2545" w:type="dxa"/>
            <w:tcBorders>
              <w:top w:val="single" w:color="auto" w:sz="4" w:space="0"/>
              <w:left w:val="single" w:color="auto" w:sz="4" w:space="0"/>
              <w:bottom w:val="single" w:color="auto" w:sz="4" w:space="0"/>
              <w:right w:val="single" w:color="auto" w:sz="4" w:space="0"/>
            </w:tcBorders>
            <w:vAlign w:val="center"/>
          </w:tcPr>
          <w:p w14:paraId="6D77935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提标反硝化滤池</w:t>
            </w:r>
          </w:p>
        </w:tc>
        <w:tc>
          <w:tcPr>
            <w:tcW w:w="2312" w:type="dxa"/>
            <w:tcBorders>
              <w:top w:val="single" w:color="auto" w:sz="4" w:space="0"/>
              <w:left w:val="single" w:color="auto" w:sz="4" w:space="0"/>
              <w:bottom w:val="single" w:color="auto" w:sz="4" w:space="0"/>
              <w:right w:val="single" w:color="auto" w:sz="4" w:space="0"/>
            </w:tcBorders>
            <w:vAlign w:val="center"/>
          </w:tcPr>
          <w:p w14:paraId="01DA27B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463C9A4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CD-1T-18M</w:t>
            </w:r>
          </w:p>
        </w:tc>
        <w:tc>
          <w:tcPr>
            <w:tcW w:w="1294" w:type="dxa"/>
            <w:tcBorders>
              <w:top w:val="single" w:color="auto" w:sz="4" w:space="0"/>
              <w:left w:val="single" w:color="auto" w:sz="4" w:space="0"/>
              <w:bottom w:val="single" w:color="auto" w:sz="4" w:space="0"/>
              <w:right w:val="single" w:color="auto" w:sz="4" w:space="0"/>
            </w:tcBorders>
            <w:vAlign w:val="center"/>
          </w:tcPr>
          <w:p w14:paraId="55C03BCC">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TW25</w:t>
            </w:r>
          </w:p>
        </w:tc>
      </w:tr>
      <w:tr w14:paraId="20EC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EF6EA1">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28</w:t>
            </w:r>
          </w:p>
        </w:tc>
        <w:tc>
          <w:tcPr>
            <w:tcW w:w="2545" w:type="dxa"/>
            <w:tcBorders>
              <w:top w:val="single" w:color="auto" w:sz="4" w:space="0"/>
              <w:left w:val="single" w:color="auto" w:sz="4" w:space="0"/>
              <w:bottom w:val="single" w:color="auto" w:sz="4" w:space="0"/>
              <w:right w:val="single" w:color="auto" w:sz="4" w:space="0"/>
            </w:tcBorders>
            <w:vAlign w:val="center"/>
          </w:tcPr>
          <w:p w14:paraId="678E753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提标高效沉淀池北4#</w:t>
            </w:r>
          </w:p>
        </w:tc>
        <w:tc>
          <w:tcPr>
            <w:tcW w:w="2312" w:type="dxa"/>
            <w:tcBorders>
              <w:top w:val="single" w:color="auto" w:sz="4" w:space="0"/>
              <w:left w:val="single" w:color="auto" w:sz="4" w:space="0"/>
              <w:bottom w:val="single" w:color="auto" w:sz="4" w:space="0"/>
              <w:right w:val="single" w:color="auto" w:sz="4" w:space="0"/>
            </w:tcBorders>
            <w:vAlign w:val="center"/>
          </w:tcPr>
          <w:p w14:paraId="2D3704A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27DEFC7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MD-5T-12M</w:t>
            </w:r>
          </w:p>
        </w:tc>
        <w:tc>
          <w:tcPr>
            <w:tcW w:w="1294" w:type="dxa"/>
            <w:tcBorders>
              <w:top w:val="single" w:color="auto" w:sz="4" w:space="0"/>
              <w:left w:val="single" w:color="auto" w:sz="4" w:space="0"/>
              <w:bottom w:val="single" w:color="auto" w:sz="4" w:space="0"/>
              <w:right w:val="single" w:color="auto" w:sz="4" w:space="0"/>
            </w:tcBorders>
            <w:vAlign w:val="center"/>
          </w:tcPr>
          <w:p w14:paraId="6F55CF00">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TW26</w:t>
            </w:r>
          </w:p>
        </w:tc>
      </w:tr>
      <w:tr w14:paraId="2A80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46B197">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29</w:t>
            </w:r>
          </w:p>
        </w:tc>
        <w:tc>
          <w:tcPr>
            <w:tcW w:w="2545" w:type="dxa"/>
            <w:tcBorders>
              <w:top w:val="single" w:color="auto" w:sz="4" w:space="0"/>
              <w:left w:val="single" w:color="auto" w:sz="4" w:space="0"/>
              <w:bottom w:val="single" w:color="auto" w:sz="4" w:space="0"/>
              <w:right w:val="single" w:color="auto" w:sz="4" w:space="0"/>
            </w:tcBorders>
            <w:vAlign w:val="center"/>
          </w:tcPr>
          <w:p w14:paraId="782E42B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提标高效沉淀池北1#</w:t>
            </w:r>
          </w:p>
        </w:tc>
        <w:tc>
          <w:tcPr>
            <w:tcW w:w="2312" w:type="dxa"/>
            <w:tcBorders>
              <w:top w:val="single" w:color="auto" w:sz="4" w:space="0"/>
              <w:left w:val="single" w:color="auto" w:sz="4" w:space="0"/>
              <w:bottom w:val="single" w:color="auto" w:sz="4" w:space="0"/>
              <w:right w:val="single" w:color="auto" w:sz="4" w:space="0"/>
            </w:tcBorders>
            <w:vAlign w:val="center"/>
          </w:tcPr>
          <w:p w14:paraId="7D7C42E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2E31C8DD">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MD-1T-24M</w:t>
            </w:r>
          </w:p>
        </w:tc>
        <w:tc>
          <w:tcPr>
            <w:tcW w:w="1294" w:type="dxa"/>
            <w:tcBorders>
              <w:top w:val="single" w:color="auto" w:sz="4" w:space="0"/>
              <w:left w:val="single" w:color="auto" w:sz="4" w:space="0"/>
              <w:bottom w:val="single" w:color="auto" w:sz="4" w:space="0"/>
              <w:right w:val="single" w:color="auto" w:sz="4" w:space="0"/>
            </w:tcBorders>
            <w:vAlign w:val="center"/>
          </w:tcPr>
          <w:p w14:paraId="500DC7C5">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TW27</w:t>
            </w:r>
          </w:p>
        </w:tc>
      </w:tr>
      <w:tr w14:paraId="4312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0E722B">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30</w:t>
            </w:r>
          </w:p>
        </w:tc>
        <w:tc>
          <w:tcPr>
            <w:tcW w:w="2545" w:type="dxa"/>
            <w:tcBorders>
              <w:top w:val="single" w:color="auto" w:sz="4" w:space="0"/>
              <w:left w:val="single" w:color="auto" w:sz="4" w:space="0"/>
              <w:bottom w:val="single" w:color="auto" w:sz="4" w:space="0"/>
              <w:right w:val="single" w:color="auto" w:sz="4" w:space="0"/>
            </w:tcBorders>
            <w:vAlign w:val="center"/>
          </w:tcPr>
          <w:p w14:paraId="19C0F66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三期生物池回流泵房</w:t>
            </w:r>
          </w:p>
        </w:tc>
        <w:tc>
          <w:tcPr>
            <w:tcW w:w="2312" w:type="dxa"/>
            <w:tcBorders>
              <w:top w:val="single" w:color="auto" w:sz="4" w:space="0"/>
              <w:left w:val="single" w:color="auto" w:sz="4" w:space="0"/>
              <w:bottom w:val="single" w:color="auto" w:sz="4" w:space="0"/>
              <w:right w:val="single" w:color="auto" w:sz="4" w:space="0"/>
            </w:tcBorders>
            <w:vAlign w:val="center"/>
          </w:tcPr>
          <w:p w14:paraId="6863ABED">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7B64AEC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CD-1T-18M</w:t>
            </w:r>
          </w:p>
        </w:tc>
        <w:tc>
          <w:tcPr>
            <w:tcW w:w="1294" w:type="dxa"/>
            <w:tcBorders>
              <w:top w:val="single" w:color="auto" w:sz="4" w:space="0"/>
              <w:left w:val="single" w:color="auto" w:sz="4" w:space="0"/>
              <w:bottom w:val="single" w:color="auto" w:sz="4" w:space="0"/>
              <w:right w:val="single" w:color="auto" w:sz="4" w:space="0"/>
            </w:tcBorders>
            <w:vAlign w:val="center"/>
          </w:tcPr>
          <w:p w14:paraId="30EA045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TW30</w:t>
            </w:r>
          </w:p>
        </w:tc>
      </w:tr>
    </w:tbl>
    <w:p w14:paraId="5393BF48">
      <w:pPr>
        <w:jc w:val="center"/>
        <w:rPr>
          <w:rFonts w:ascii="宋体" w:hAnsi="宋体" w:eastAsia="宋体" w:cs="Times New Roman"/>
          <w:b/>
          <w:szCs w:val="24"/>
        </w:rPr>
      </w:pPr>
      <w:r>
        <w:rPr>
          <w:rFonts w:hint="eastAsia" w:ascii="Calibri" w:hAnsi="Calibri" w:eastAsia="宋体" w:cs="Times New Roman"/>
          <w:b/>
          <w:bCs/>
        </w:rPr>
        <w:t>六圩厂区</w:t>
      </w:r>
    </w:p>
    <w:tbl>
      <w:tblPr>
        <w:tblStyle w:val="12"/>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545"/>
        <w:gridCol w:w="2327"/>
        <w:gridCol w:w="2265"/>
        <w:gridCol w:w="1294"/>
      </w:tblGrid>
      <w:tr w14:paraId="5AAD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E05D691">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序号</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00612E39">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地点</w:t>
            </w:r>
          </w:p>
        </w:tc>
        <w:tc>
          <w:tcPr>
            <w:tcW w:w="2327" w:type="dxa"/>
            <w:tcBorders>
              <w:top w:val="single" w:color="auto" w:sz="4" w:space="0"/>
              <w:left w:val="single" w:color="auto" w:sz="4" w:space="0"/>
              <w:bottom w:val="single" w:color="auto" w:sz="4" w:space="0"/>
              <w:right w:val="single" w:color="auto" w:sz="4" w:space="0"/>
            </w:tcBorders>
            <w:vAlign w:val="center"/>
          </w:tcPr>
          <w:p w14:paraId="273A0A95">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设备品种</w:t>
            </w:r>
          </w:p>
        </w:tc>
        <w:tc>
          <w:tcPr>
            <w:tcW w:w="2265" w:type="dxa"/>
            <w:tcBorders>
              <w:top w:val="single" w:color="auto" w:sz="4" w:space="0"/>
              <w:left w:val="nil"/>
              <w:bottom w:val="single" w:color="auto" w:sz="4" w:space="0"/>
              <w:right w:val="single" w:color="auto" w:sz="4" w:space="0"/>
            </w:tcBorders>
            <w:vAlign w:val="center"/>
          </w:tcPr>
          <w:p w14:paraId="615DD72B">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设备型号</w:t>
            </w:r>
          </w:p>
        </w:tc>
        <w:tc>
          <w:tcPr>
            <w:tcW w:w="1294" w:type="dxa"/>
            <w:tcBorders>
              <w:top w:val="single" w:color="auto" w:sz="4" w:space="0"/>
              <w:left w:val="single" w:color="auto" w:sz="4" w:space="0"/>
              <w:bottom w:val="single" w:color="auto" w:sz="4" w:space="0"/>
              <w:right w:val="single" w:color="auto" w:sz="4" w:space="0"/>
            </w:tcBorders>
            <w:vAlign w:val="center"/>
          </w:tcPr>
          <w:p w14:paraId="148C5706">
            <w:pPr>
              <w:jc w:val="center"/>
              <w:rPr>
                <w:rFonts w:ascii="方正楷体_GB2312" w:hAnsi="方正楷体_GB2312" w:eastAsia="方正楷体_GB2312" w:cs="方正楷体_GB2312"/>
                <w:b/>
                <w:bCs/>
                <w:szCs w:val="21"/>
              </w:rPr>
            </w:pPr>
            <w:r>
              <w:rPr>
                <w:rFonts w:hint="eastAsia" w:ascii="方正楷体_GB2312" w:hAnsi="方正楷体_GB2312" w:eastAsia="方正楷体_GB2312" w:cs="方正楷体_GB2312"/>
                <w:b/>
                <w:bCs/>
                <w:szCs w:val="21"/>
              </w:rPr>
              <w:t>内部编号</w:t>
            </w:r>
          </w:p>
        </w:tc>
      </w:tr>
      <w:tr w14:paraId="1F87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A5BDAE4">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2669EF0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一期1＃回流泵房（北）</w:t>
            </w:r>
          </w:p>
        </w:tc>
        <w:tc>
          <w:tcPr>
            <w:tcW w:w="2327" w:type="dxa"/>
            <w:tcBorders>
              <w:top w:val="single" w:color="auto" w:sz="4" w:space="0"/>
              <w:left w:val="single" w:color="auto" w:sz="4" w:space="0"/>
              <w:bottom w:val="single" w:color="auto" w:sz="4" w:space="0"/>
              <w:right w:val="single" w:color="auto" w:sz="4" w:space="0"/>
            </w:tcBorders>
            <w:vAlign w:val="center"/>
          </w:tcPr>
          <w:p w14:paraId="5586235B">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6111BF1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CD-1T-18M</w:t>
            </w:r>
          </w:p>
        </w:tc>
        <w:tc>
          <w:tcPr>
            <w:tcW w:w="1294" w:type="dxa"/>
            <w:tcBorders>
              <w:top w:val="single" w:color="auto" w:sz="4" w:space="0"/>
              <w:left w:val="single" w:color="auto" w:sz="4" w:space="0"/>
              <w:bottom w:val="single" w:color="auto" w:sz="4" w:space="0"/>
              <w:right w:val="single" w:color="auto" w:sz="4" w:space="0"/>
            </w:tcBorders>
            <w:vAlign w:val="center"/>
          </w:tcPr>
          <w:p w14:paraId="5ABD8F0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LW02</w:t>
            </w:r>
          </w:p>
        </w:tc>
      </w:tr>
      <w:tr w14:paraId="568B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5DB9B0">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6FFC3F3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一期2＃回流泵房（南）</w:t>
            </w:r>
          </w:p>
        </w:tc>
        <w:tc>
          <w:tcPr>
            <w:tcW w:w="2327" w:type="dxa"/>
            <w:tcBorders>
              <w:top w:val="single" w:color="auto" w:sz="4" w:space="0"/>
              <w:left w:val="single" w:color="auto" w:sz="4" w:space="0"/>
              <w:bottom w:val="single" w:color="auto" w:sz="4" w:space="0"/>
              <w:right w:val="single" w:color="auto" w:sz="4" w:space="0"/>
            </w:tcBorders>
            <w:vAlign w:val="center"/>
          </w:tcPr>
          <w:p w14:paraId="35A7551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1E9F24E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CD-1T-18M</w:t>
            </w:r>
          </w:p>
        </w:tc>
        <w:tc>
          <w:tcPr>
            <w:tcW w:w="1294" w:type="dxa"/>
            <w:tcBorders>
              <w:top w:val="single" w:color="auto" w:sz="4" w:space="0"/>
              <w:left w:val="single" w:color="auto" w:sz="4" w:space="0"/>
              <w:bottom w:val="single" w:color="auto" w:sz="4" w:space="0"/>
              <w:right w:val="single" w:color="auto" w:sz="4" w:space="0"/>
            </w:tcBorders>
            <w:vAlign w:val="center"/>
          </w:tcPr>
          <w:p w14:paraId="57001B31">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LW03</w:t>
            </w:r>
          </w:p>
        </w:tc>
      </w:tr>
      <w:tr w14:paraId="2B1D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5388C7">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3</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398E743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一期进水泵房</w:t>
            </w:r>
          </w:p>
        </w:tc>
        <w:tc>
          <w:tcPr>
            <w:tcW w:w="2327" w:type="dxa"/>
            <w:tcBorders>
              <w:top w:val="single" w:color="auto" w:sz="4" w:space="0"/>
              <w:left w:val="single" w:color="auto" w:sz="4" w:space="0"/>
              <w:bottom w:val="single" w:color="auto" w:sz="4" w:space="0"/>
              <w:right w:val="single" w:color="auto" w:sz="4" w:space="0"/>
            </w:tcBorders>
            <w:vAlign w:val="center"/>
          </w:tcPr>
          <w:p w14:paraId="395114E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738A4ED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CD-2T-12M</w:t>
            </w:r>
          </w:p>
        </w:tc>
        <w:tc>
          <w:tcPr>
            <w:tcW w:w="1294" w:type="dxa"/>
            <w:tcBorders>
              <w:top w:val="single" w:color="auto" w:sz="4" w:space="0"/>
              <w:left w:val="single" w:color="auto" w:sz="4" w:space="0"/>
              <w:bottom w:val="single" w:color="auto" w:sz="4" w:space="0"/>
              <w:right w:val="single" w:color="auto" w:sz="4" w:space="0"/>
            </w:tcBorders>
            <w:vAlign w:val="center"/>
          </w:tcPr>
          <w:p w14:paraId="51FACB26">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LW01</w:t>
            </w:r>
          </w:p>
        </w:tc>
      </w:tr>
      <w:tr w14:paraId="2045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5DC82A">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4</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0467C81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一期提升泵房</w:t>
            </w:r>
          </w:p>
        </w:tc>
        <w:tc>
          <w:tcPr>
            <w:tcW w:w="2327" w:type="dxa"/>
            <w:tcBorders>
              <w:top w:val="single" w:color="auto" w:sz="4" w:space="0"/>
              <w:left w:val="single" w:color="auto" w:sz="4" w:space="0"/>
              <w:bottom w:val="single" w:color="auto" w:sz="4" w:space="0"/>
              <w:right w:val="single" w:color="auto" w:sz="4" w:space="0"/>
            </w:tcBorders>
            <w:vAlign w:val="center"/>
          </w:tcPr>
          <w:p w14:paraId="7AAA71E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4478335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CD-2T-12M</w:t>
            </w:r>
          </w:p>
        </w:tc>
        <w:tc>
          <w:tcPr>
            <w:tcW w:w="1294" w:type="dxa"/>
            <w:tcBorders>
              <w:top w:val="single" w:color="auto" w:sz="4" w:space="0"/>
              <w:left w:val="single" w:color="auto" w:sz="4" w:space="0"/>
              <w:bottom w:val="single" w:color="auto" w:sz="4" w:space="0"/>
              <w:right w:val="single" w:color="auto" w:sz="4" w:space="0"/>
            </w:tcBorders>
            <w:vAlign w:val="center"/>
          </w:tcPr>
          <w:p w14:paraId="53E01E44">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LW05</w:t>
            </w:r>
          </w:p>
        </w:tc>
      </w:tr>
      <w:tr w14:paraId="3C38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6C734EF">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5</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70C6F94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一期加药间</w:t>
            </w:r>
          </w:p>
        </w:tc>
        <w:tc>
          <w:tcPr>
            <w:tcW w:w="2327" w:type="dxa"/>
            <w:tcBorders>
              <w:top w:val="single" w:color="auto" w:sz="4" w:space="0"/>
              <w:left w:val="single" w:color="auto" w:sz="4" w:space="0"/>
              <w:bottom w:val="single" w:color="auto" w:sz="4" w:space="0"/>
              <w:right w:val="single" w:color="auto" w:sz="4" w:space="0"/>
            </w:tcBorders>
            <w:vAlign w:val="center"/>
          </w:tcPr>
          <w:p w14:paraId="3F29026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1D62CF6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LX-1T-3M</w:t>
            </w:r>
          </w:p>
        </w:tc>
        <w:tc>
          <w:tcPr>
            <w:tcW w:w="1294" w:type="dxa"/>
            <w:tcBorders>
              <w:top w:val="single" w:color="auto" w:sz="4" w:space="0"/>
              <w:left w:val="single" w:color="auto" w:sz="4" w:space="0"/>
              <w:bottom w:val="single" w:color="auto" w:sz="4" w:space="0"/>
              <w:right w:val="single" w:color="auto" w:sz="4" w:space="0"/>
            </w:tcBorders>
            <w:vAlign w:val="center"/>
          </w:tcPr>
          <w:p w14:paraId="254D7BD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LW06</w:t>
            </w:r>
          </w:p>
        </w:tc>
      </w:tr>
      <w:tr w14:paraId="5D4D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B21EAD7">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6</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59827B0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一期脱水机房</w:t>
            </w:r>
          </w:p>
        </w:tc>
        <w:tc>
          <w:tcPr>
            <w:tcW w:w="2327" w:type="dxa"/>
            <w:tcBorders>
              <w:top w:val="single" w:color="auto" w:sz="4" w:space="0"/>
              <w:left w:val="single" w:color="auto" w:sz="4" w:space="0"/>
              <w:bottom w:val="single" w:color="auto" w:sz="4" w:space="0"/>
              <w:right w:val="single" w:color="auto" w:sz="4" w:space="0"/>
            </w:tcBorders>
            <w:vAlign w:val="center"/>
          </w:tcPr>
          <w:p w14:paraId="3136FB2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1523B05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LX-3T-11M</w:t>
            </w:r>
          </w:p>
        </w:tc>
        <w:tc>
          <w:tcPr>
            <w:tcW w:w="1294" w:type="dxa"/>
            <w:tcBorders>
              <w:top w:val="single" w:color="auto" w:sz="4" w:space="0"/>
              <w:left w:val="single" w:color="auto" w:sz="4" w:space="0"/>
              <w:bottom w:val="single" w:color="auto" w:sz="4" w:space="0"/>
              <w:right w:val="single" w:color="auto" w:sz="4" w:space="0"/>
            </w:tcBorders>
            <w:vAlign w:val="center"/>
          </w:tcPr>
          <w:p w14:paraId="084E741A">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LW22</w:t>
            </w:r>
          </w:p>
        </w:tc>
      </w:tr>
      <w:tr w14:paraId="116B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F12294">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7</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2DABDA9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二期浓缩机房</w:t>
            </w:r>
          </w:p>
        </w:tc>
        <w:tc>
          <w:tcPr>
            <w:tcW w:w="2327" w:type="dxa"/>
            <w:tcBorders>
              <w:top w:val="single" w:color="auto" w:sz="4" w:space="0"/>
              <w:left w:val="single" w:color="auto" w:sz="4" w:space="0"/>
              <w:bottom w:val="single" w:color="auto" w:sz="4" w:space="0"/>
              <w:right w:val="single" w:color="auto" w:sz="4" w:space="0"/>
            </w:tcBorders>
            <w:vAlign w:val="center"/>
          </w:tcPr>
          <w:p w14:paraId="2D1B477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0B6842B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LX-3T-11.5M</w:t>
            </w:r>
          </w:p>
        </w:tc>
        <w:tc>
          <w:tcPr>
            <w:tcW w:w="1294" w:type="dxa"/>
            <w:tcBorders>
              <w:top w:val="single" w:color="auto" w:sz="4" w:space="0"/>
              <w:left w:val="single" w:color="auto" w:sz="4" w:space="0"/>
              <w:bottom w:val="single" w:color="auto" w:sz="4" w:space="0"/>
              <w:right w:val="single" w:color="auto" w:sz="4" w:space="0"/>
            </w:tcBorders>
            <w:vAlign w:val="center"/>
          </w:tcPr>
          <w:p w14:paraId="63CDD012">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LW13</w:t>
            </w:r>
          </w:p>
        </w:tc>
      </w:tr>
      <w:tr w14:paraId="09AD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037A293">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8</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2C0A81F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中水回用泵房</w:t>
            </w:r>
          </w:p>
        </w:tc>
        <w:tc>
          <w:tcPr>
            <w:tcW w:w="2327" w:type="dxa"/>
            <w:tcBorders>
              <w:top w:val="single" w:color="auto" w:sz="4" w:space="0"/>
              <w:left w:val="single" w:color="auto" w:sz="4" w:space="0"/>
              <w:bottom w:val="single" w:color="auto" w:sz="4" w:space="0"/>
              <w:right w:val="single" w:color="auto" w:sz="4" w:space="0"/>
            </w:tcBorders>
            <w:vAlign w:val="center"/>
          </w:tcPr>
          <w:p w14:paraId="50B545B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4B8B9AF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LX-3T-5.1M</w:t>
            </w:r>
          </w:p>
        </w:tc>
        <w:tc>
          <w:tcPr>
            <w:tcW w:w="1294" w:type="dxa"/>
            <w:tcBorders>
              <w:top w:val="single" w:color="auto" w:sz="4" w:space="0"/>
              <w:left w:val="single" w:color="auto" w:sz="4" w:space="0"/>
              <w:bottom w:val="single" w:color="auto" w:sz="4" w:space="0"/>
              <w:right w:val="single" w:color="auto" w:sz="4" w:space="0"/>
            </w:tcBorders>
            <w:vAlign w:val="center"/>
          </w:tcPr>
          <w:p w14:paraId="3C68ED54">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LW11</w:t>
            </w:r>
          </w:p>
        </w:tc>
      </w:tr>
      <w:tr w14:paraId="2FF1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6CE7D17">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9</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60A9A97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二期脱水机房</w:t>
            </w:r>
          </w:p>
        </w:tc>
        <w:tc>
          <w:tcPr>
            <w:tcW w:w="2327" w:type="dxa"/>
            <w:tcBorders>
              <w:top w:val="single" w:color="auto" w:sz="4" w:space="0"/>
              <w:left w:val="single" w:color="auto" w:sz="4" w:space="0"/>
              <w:bottom w:val="single" w:color="auto" w:sz="4" w:space="0"/>
              <w:right w:val="single" w:color="auto" w:sz="4" w:space="0"/>
            </w:tcBorders>
            <w:vAlign w:val="center"/>
          </w:tcPr>
          <w:p w14:paraId="5A8F1A0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0675CF4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LX-5T-12M</w:t>
            </w:r>
          </w:p>
        </w:tc>
        <w:tc>
          <w:tcPr>
            <w:tcW w:w="1294" w:type="dxa"/>
            <w:tcBorders>
              <w:top w:val="single" w:color="auto" w:sz="4" w:space="0"/>
              <w:left w:val="single" w:color="auto" w:sz="4" w:space="0"/>
              <w:bottom w:val="single" w:color="auto" w:sz="4" w:space="0"/>
              <w:right w:val="single" w:color="auto" w:sz="4" w:space="0"/>
            </w:tcBorders>
            <w:vAlign w:val="center"/>
          </w:tcPr>
          <w:p w14:paraId="180F7B3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LW12</w:t>
            </w:r>
          </w:p>
        </w:tc>
      </w:tr>
      <w:tr w14:paraId="412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2EFFC56">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10</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661757B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二期生物池</w:t>
            </w:r>
          </w:p>
        </w:tc>
        <w:tc>
          <w:tcPr>
            <w:tcW w:w="2327" w:type="dxa"/>
            <w:tcBorders>
              <w:top w:val="single" w:color="auto" w:sz="4" w:space="0"/>
              <w:left w:val="single" w:color="auto" w:sz="4" w:space="0"/>
              <w:bottom w:val="single" w:color="auto" w:sz="4" w:space="0"/>
              <w:right w:val="single" w:color="auto" w:sz="4" w:space="0"/>
            </w:tcBorders>
            <w:vAlign w:val="center"/>
          </w:tcPr>
          <w:p w14:paraId="36AFC47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145C31F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MD-3T-18M</w:t>
            </w:r>
          </w:p>
        </w:tc>
        <w:tc>
          <w:tcPr>
            <w:tcW w:w="1294" w:type="dxa"/>
            <w:tcBorders>
              <w:top w:val="single" w:color="auto" w:sz="4" w:space="0"/>
              <w:left w:val="single" w:color="auto" w:sz="4" w:space="0"/>
              <w:bottom w:val="single" w:color="auto" w:sz="4" w:space="0"/>
              <w:right w:val="single" w:color="auto" w:sz="4" w:space="0"/>
            </w:tcBorders>
            <w:vAlign w:val="center"/>
          </w:tcPr>
          <w:p w14:paraId="372400A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LW09</w:t>
            </w:r>
          </w:p>
        </w:tc>
      </w:tr>
      <w:tr w14:paraId="6BF8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75121F">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11</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52FCC60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二期进水泵房</w:t>
            </w:r>
          </w:p>
        </w:tc>
        <w:tc>
          <w:tcPr>
            <w:tcW w:w="2327" w:type="dxa"/>
            <w:tcBorders>
              <w:top w:val="single" w:color="auto" w:sz="4" w:space="0"/>
              <w:left w:val="single" w:color="auto" w:sz="4" w:space="0"/>
              <w:bottom w:val="single" w:color="auto" w:sz="4" w:space="0"/>
              <w:right w:val="single" w:color="auto" w:sz="4" w:space="0"/>
            </w:tcBorders>
            <w:vAlign w:val="center"/>
          </w:tcPr>
          <w:p w14:paraId="207A2ED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3840767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CD-3T-24M</w:t>
            </w:r>
          </w:p>
        </w:tc>
        <w:tc>
          <w:tcPr>
            <w:tcW w:w="1294" w:type="dxa"/>
            <w:tcBorders>
              <w:top w:val="single" w:color="auto" w:sz="4" w:space="0"/>
              <w:left w:val="single" w:color="auto" w:sz="4" w:space="0"/>
              <w:bottom w:val="single" w:color="auto" w:sz="4" w:space="0"/>
              <w:right w:val="single" w:color="auto" w:sz="4" w:space="0"/>
            </w:tcBorders>
            <w:vAlign w:val="center"/>
          </w:tcPr>
          <w:p w14:paraId="08A1532F">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LW08</w:t>
            </w:r>
          </w:p>
        </w:tc>
      </w:tr>
      <w:tr w14:paraId="5195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0D0C5C">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12</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4DD2CE9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二期加药间</w:t>
            </w:r>
          </w:p>
        </w:tc>
        <w:tc>
          <w:tcPr>
            <w:tcW w:w="2327" w:type="dxa"/>
            <w:tcBorders>
              <w:top w:val="single" w:color="auto" w:sz="4" w:space="0"/>
              <w:left w:val="single" w:color="auto" w:sz="4" w:space="0"/>
              <w:bottom w:val="single" w:color="auto" w:sz="4" w:space="0"/>
              <w:right w:val="single" w:color="auto" w:sz="4" w:space="0"/>
            </w:tcBorders>
            <w:vAlign w:val="center"/>
          </w:tcPr>
          <w:p w14:paraId="38C3E34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03D76114">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LX-1T-7M</w:t>
            </w:r>
          </w:p>
        </w:tc>
        <w:tc>
          <w:tcPr>
            <w:tcW w:w="1294" w:type="dxa"/>
            <w:tcBorders>
              <w:top w:val="single" w:color="auto" w:sz="4" w:space="0"/>
              <w:left w:val="single" w:color="auto" w:sz="4" w:space="0"/>
              <w:bottom w:val="single" w:color="auto" w:sz="4" w:space="0"/>
              <w:right w:val="single" w:color="auto" w:sz="4" w:space="0"/>
            </w:tcBorders>
            <w:vAlign w:val="center"/>
          </w:tcPr>
          <w:p w14:paraId="7E83A8F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LW10</w:t>
            </w:r>
          </w:p>
        </w:tc>
      </w:tr>
      <w:tr w14:paraId="1288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1FF0D8">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13</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737348E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二期出水泵房</w:t>
            </w:r>
          </w:p>
        </w:tc>
        <w:tc>
          <w:tcPr>
            <w:tcW w:w="2327" w:type="dxa"/>
            <w:tcBorders>
              <w:top w:val="single" w:color="auto" w:sz="4" w:space="0"/>
              <w:left w:val="single" w:color="auto" w:sz="4" w:space="0"/>
              <w:bottom w:val="single" w:color="auto" w:sz="4" w:space="0"/>
              <w:right w:val="single" w:color="auto" w:sz="4" w:space="0"/>
            </w:tcBorders>
            <w:vAlign w:val="center"/>
          </w:tcPr>
          <w:p w14:paraId="3352E7F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3D03C0F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LX-3T-4M</w:t>
            </w:r>
          </w:p>
        </w:tc>
        <w:tc>
          <w:tcPr>
            <w:tcW w:w="1294" w:type="dxa"/>
            <w:tcBorders>
              <w:top w:val="single" w:color="auto" w:sz="4" w:space="0"/>
              <w:left w:val="single" w:color="auto" w:sz="4" w:space="0"/>
              <w:bottom w:val="single" w:color="auto" w:sz="4" w:space="0"/>
              <w:right w:val="single" w:color="auto" w:sz="4" w:space="0"/>
            </w:tcBorders>
            <w:vAlign w:val="center"/>
          </w:tcPr>
          <w:p w14:paraId="529D7BC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LW04</w:t>
            </w:r>
          </w:p>
        </w:tc>
      </w:tr>
      <w:tr w14:paraId="29BE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51FBF6">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14</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63D71AAA">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二期初沉池</w:t>
            </w:r>
          </w:p>
        </w:tc>
        <w:tc>
          <w:tcPr>
            <w:tcW w:w="2327" w:type="dxa"/>
            <w:tcBorders>
              <w:top w:val="single" w:color="auto" w:sz="4" w:space="0"/>
              <w:left w:val="single" w:color="auto" w:sz="4" w:space="0"/>
              <w:bottom w:val="single" w:color="auto" w:sz="4" w:space="0"/>
              <w:right w:val="single" w:color="auto" w:sz="4" w:space="0"/>
            </w:tcBorders>
            <w:vAlign w:val="center"/>
          </w:tcPr>
          <w:p w14:paraId="2740A1F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34480E0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CD-1T-24M</w:t>
            </w:r>
          </w:p>
        </w:tc>
        <w:tc>
          <w:tcPr>
            <w:tcW w:w="1294" w:type="dxa"/>
            <w:tcBorders>
              <w:top w:val="single" w:color="auto" w:sz="4" w:space="0"/>
              <w:left w:val="single" w:color="auto" w:sz="4" w:space="0"/>
              <w:bottom w:val="single" w:color="auto" w:sz="4" w:space="0"/>
              <w:right w:val="single" w:color="auto" w:sz="4" w:space="0"/>
            </w:tcBorders>
            <w:vAlign w:val="center"/>
          </w:tcPr>
          <w:p w14:paraId="383F4B68">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LW14</w:t>
            </w:r>
          </w:p>
        </w:tc>
      </w:tr>
      <w:tr w14:paraId="33DE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27A1611">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15</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3C47E8B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二期提升泵房</w:t>
            </w:r>
          </w:p>
        </w:tc>
        <w:tc>
          <w:tcPr>
            <w:tcW w:w="2327" w:type="dxa"/>
            <w:tcBorders>
              <w:top w:val="single" w:color="auto" w:sz="4" w:space="0"/>
              <w:left w:val="single" w:color="auto" w:sz="4" w:space="0"/>
              <w:bottom w:val="single" w:color="auto" w:sz="4" w:space="0"/>
              <w:right w:val="single" w:color="auto" w:sz="4" w:space="0"/>
            </w:tcBorders>
            <w:vAlign w:val="center"/>
          </w:tcPr>
          <w:p w14:paraId="6D39B52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3089DE5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MD-3T-12M</w:t>
            </w:r>
          </w:p>
        </w:tc>
        <w:tc>
          <w:tcPr>
            <w:tcW w:w="1294" w:type="dxa"/>
            <w:tcBorders>
              <w:top w:val="single" w:color="auto" w:sz="4" w:space="0"/>
              <w:left w:val="single" w:color="auto" w:sz="4" w:space="0"/>
              <w:bottom w:val="single" w:color="auto" w:sz="4" w:space="0"/>
              <w:right w:val="single" w:color="auto" w:sz="4" w:space="0"/>
            </w:tcBorders>
            <w:vAlign w:val="center"/>
          </w:tcPr>
          <w:p w14:paraId="402D102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LW15</w:t>
            </w:r>
          </w:p>
        </w:tc>
      </w:tr>
      <w:tr w14:paraId="0C40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189D643">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16</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34FF636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二期脱水机房浓缩池</w:t>
            </w:r>
          </w:p>
        </w:tc>
        <w:tc>
          <w:tcPr>
            <w:tcW w:w="2327" w:type="dxa"/>
            <w:tcBorders>
              <w:top w:val="single" w:color="auto" w:sz="4" w:space="0"/>
              <w:left w:val="single" w:color="auto" w:sz="4" w:space="0"/>
              <w:bottom w:val="single" w:color="auto" w:sz="4" w:space="0"/>
              <w:right w:val="single" w:color="auto" w:sz="4" w:space="0"/>
            </w:tcBorders>
            <w:vAlign w:val="center"/>
          </w:tcPr>
          <w:p w14:paraId="1DA2D72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23AA389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环链葫芦1T—8M</w:t>
            </w:r>
          </w:p>
        </w:tc>
        <w:tc>
          <w:tcPr>
            <w:tcW w:w="1294" w:type="dxa"/>
            <w:tcBorders>
              <w:top w:val="single" w:color="auto" w:sz="4" w:space="0"/>
              <w:left w:val="single" w:color="auto" w:sz="4" w:space="0"/>
              <w:bottom w:val="single" w:color="auto" w:sz="4" w:space="0"/>
              <w:right w:val="single" w:color="auto" w:sz="4" w:space="0"/>
            </w:tcBorders>
            <w:vAlign w:val="center"/>
          </w:tcPr>
          <w:p w14:paraId="195D759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LW16</w:t>
            </w:r>
          </w:p>
        </w:tc>
      </w:tr>
      <w:tr w14:paraId="0161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187409C">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17</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6BDDD43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三期1＃深水滤池（北）</w:t>
            </w:r>
          </w:p>
        </w:tc>
        <w:tc>
          <w:tcPr>
            <w:tcW w:w="2327" w:type="dxa"/>
            <w:tcBorders>
              <w:top w:val="single" w:color="auto" w:sz="4" w:space="0"/>
              <w:left w:val="single" w:color="auto" w:sz="4" w:space="0"/>
              <w:bottom w:val="single" w:color="auto" w:sz="4" w:space="0"/>
              <w:right w:val="single" w:color="auto" w:sz="4" w:space="0"/>
            </w:tcBorders>
            <w:vAlign w:val="center"/>
          </w:tcPr>
          <w:p w14:paraId="437C7932">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70EC647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CD-2T-18M</w:t>
            </w:r>
          </w:p>
        </w:tc>
        <w:tc>
          <w:tcPr>
            <w:tcW w:w="1294" w:type="dxa"/>
            <w:tcBorders>
              <w:top w:val="single" w:color="auto" w:sz="4" w:space="0"/>
              <w:left w:val="single" w:color="auto" w:sz="4" w:space="0"/>
              <w:bottom w:val="single" w:color="auto" w:sz="4" w:space="0"/>
              <w:right w:val="single" w:color="auto" w:sz="4" w:space="0"/>
            </w:tcBorders>
            <w:vAlign w:val="center"/>
          </w:tcPr>
          <w:p w14:paraId="29CA04D8">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LW17</w:t>
            </w:r>
          </w:p>
        </w:tc>
      </w:tr>
      <w:tr w14:paraId="4F7E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DB311E">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18</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3EE3425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三期2＃深水滤池（南）</w:t>
            </w:r>
          </w:p>
        </w:tc>
        <w:tc>
          <w:tcPr>
            <w:tcW w:w="2327" w:type="dxa"/>
            <w:tcBorders>
              <w:top w:val="single" w:color="auto" w:sz="4" w:space="0"/>
              <w:left w:val="single" w:color="auto" w:sz="4" w:space="0"/>
              <w:bottom w:val="single" w:color="auto" w:sz="4" w:space="0"/>
              <w:right w:val="single" w:color="auto" w:sz="4" w:space="0"/>
            </w:tcBorders>
            <w:vAlign w:val="center"/>
          </w:tcPr>
          <w:p w14:paraId="4404CF4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3C6C1217">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CD-2T-18M</w:t>
            </w:r>
          </w:p>
        </w:tc>
        <w:tc>
          <w:tcPr>
            <w:tcW w:w="1294" w:type="dxa"/>
            <w:tcBorders>
              <w:top w:val="single" w:color="auto" w:sz="4" w:space="0"/>
              <w:left w:val="single" w:color="auto" w:sz="4" w:space="0"/>
              <w:bottom w:val="single" w:color="auto" w:sz="4" w:space="0"/>
              <w:right w:val="single" w:color="auto" w:sz="4" w:space="0"/>
            </w:tcBorders>
            <w:vAlign w:val="center"/>
          </w:tcPr>
          <w:p w14:paraId="227A1DF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LW18</w:t>
            </w:r>
          </w:p>
        </w:tc>
      </w:tr>
      <w:tr w14:paraId="500E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B4EDCF0">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19</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45E7600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三期清水池</w:t>
            </w:r>
          </w:p>
        </w:tc>
        <w:tc>
          <w:tcPr>
            <w:tcW w:w="2327" w:type="dxa"/>
            <w:tcBorders>
              <w:top w:val="single" w:color="auto" w:sz="4" w:space="0"/>
              <w:left w:val="single" w:color="auto" w:sz="4" w:space="0"/>
              <w:bottom w:val="single" w:color="auto" w:sz="4" w:space="0"/>
              <w:right w:val="single" w:color="auto" w:sz="4" w:space="0"/>
            </w:tcBorders>
            <w:vAlign w:val="center"/>
          </w:tcPr>
          <w:p w14:paraId="5C4B076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744D7E3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CD-2T-9M</w:t>
            </w:r>
          </w:p>
        </w:tc>
        <w:tc>
          <w:tcPr>
            <w:tcW w:w="1294" w:type="dxa"/>
            <w:tcBorders>
              <w:top w:val="single" w:color="auto" w:sz="4" w:space="0"/>
              <w:left w:val="single" w:color="auto" w:sz="4" w:space="0"/>
              <w:bottom w:val="single" w:color="auto" w:sz="4" w:space="0"/>
              <w:right w:val="single" w:color="auto" w:sz="4" w:space="0"/>
            </w:tcBorders>
            <w:vAlign w:val="center"/>
          </w:tcPr>
          <w:p w14:paraId="4C58E39E">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LW19</w:t>
            </w:r>
          </w:p>
        </w:tc>
      </w:tr>
      <w:tr w14:paraId="57DE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E8CE6ED">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20</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23459BF5">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三期生物池</w:t>
            </w:r>
          </w:p>
        </w:tc>
        <w:tc>
          <w:tcPr>
            <w:tcW w:w="2327" w:type="dxa"/>
            <w:tcBorders>
              <w:top w:val="single" w:color="auto" w:sz="4" w:space="0"/>
              <w:left w:val="single" w:color="auto" w:sz="4" w:space="0"/>
              <w:bottom w:val="single" w:color="auto" w:sz="4" w:space="0"/>
              <w:right w:val="single" w:color="auto" w:sz="4" w:space="0"/>
            </w:tcBorders>
            <w:vAlign w:val="center"/>
          </w:tcPr>
          <w:p w14:paraId="16F4BB3D">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5490C6D6">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MD-3T-12M</w:t>
            </w:r>
          </w:p>
        </w:tc>
        <w:tc>
          <w:tcPr>
            <w:tcW w:w="1294" w:type="dxa"/>
            <w:tcBorders>
              <w:top w:val="single" w:color="auto" w:sz="4" w:space="0"/>
              <w:left w:val="single" w:color="auto" w:sz="4" w:space="0"/>
              <w:bottom w:val="single" w:color="auto" w:sz="4" w:space="0"/>
              <w:right w:val="single" w:color="auto" w:sz="4" w:space="0"/>
            </w:tcBorders>
            <w:vAlign w:val="center"/>
          </w:tcPr>
          <w:p w14:paraId="4563AD7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LW20</w:t>
            </w:r>
          </w:p>
        </w:tc>
      </w:tr>
      <w:tr w14:paraId="5A6D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729000">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21</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556E4AA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三期提升泵房</w:t>
            </w:r>
          </w:p>
        </w:tc>
        <w:tc>
          <w:tcPr>
            <w:tcW w:w="2327" w:type="dxa"/>
            <w:tcBorders>
              <w:top w:val="single" w:color="auto" w:sz="4" w:space="0"/>
              <w:left w:val="single" w:color="auto" w:sz="4" w:space="0"/>
              <w:bottom w:val="single" w:color="auto" w:sz="4" w:space="0"/>
              <w:right w:val="single" w:color="auto" w:sz="4" w:space="0"/>
            </w:tcBorders>
            <w:vAlign w:val="center"/>
          </w:tcPr>
          <w:p w14:paraId="6B33546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65" w:type="dxa"/>
            <w:tcBorders>
              <w:top w:val="single" w:color="auto" w:sz="4" w:space="0"/>
              <w:left w:val="nil"/>
              <w:bottom w:val="single" w:color="auto" w:sz="4" w:space="0"/>
              <w:right w:val="single" w:color="auto" w:sz="4" w:space="0"/>
            </w:tcBorders>
            <w:vAlign w:val="center"/>
          </w:tcPr>
          <w:p w14:paraId="21FEBF29">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MD-2T-18M</w:t>
            </w:r>
          </w:p>
        </w:tc>
        <w:tc>
          <w:tcPr>
            <w:tcW w:w="1294" w:type="dxa"/>
            <w:tcBorders>
              <w:top w:val="single" w:color="auto" w:sz="4" w:space="0"/>
              <w:left w:val="single" w:color="auto" w:sz="4" w:space="0"/>
              <w:bottom w:val="single" w:color="auto" w:sz="4" w:space="0"/>
              <w:right w:val="single" w:color="auto" w:sz="4" w:space="0"/>
            </w:tcBorders>
            <w:vAlign w:val="center"/>
          </w:tcPr>
          <w:p w14:paraId="61B0943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LW21</w:t>
            </w:r>
          </w:p>
        </w:tc>
      </w:tr>
      <w:tr w14:paraId="3B45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CF53C6">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22</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51726250">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三期1＃加药间（北）</w:t>
            </w:r>
          </w:p>
        </w:tc>
        <w:tc>
          <w:tcPr>
            <w:tcW w:w="2327" w:type="dxa"/>
            <w:tcBorders>
              <w:top w:val="single" w:color="auto" w:sz="4" w:space="0"/>
              <w:left w:val="single" w:color="auto" w:sz="4" w:space="0"/>
              <w:bottom w:val="single" w:color="auto" w:sz="4" w:space="0"/>
              <w:right w:val="single" w:color="auto" w:sz="4" w:space="0"/>
            </w:tcBorders>
            <w:vAlign w:val="center"/>
          </w:tcPr>
          <w:p w14:paraId="5677A91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31F1D6CD">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LX-1T-7.5M</w:t>
            </w:r>
          </w:p>
        </w:tc>
        <w:tc>
          <w:tcPr>
            <w:tcW w:w="1294" w:type="dxa"/>
            <w:tcBorders>
              <w:top w:val="single" w:color="auto" w:sz="4" w:space="0"/>
              <w:left w:val="single" w:color="auto" w:sz="4" w:space="0"/>
              <w:bottom w:val="single" w:color="auto" w:sz="4" w:space="0"/>
              <w:right w:val="single" w:color="auto" w:sz="4" w:space="0"/>
            </w:tcBorders>
            <w:vAlign w:val="center"/>
          </w:tcPr>
          <w:p w14:paraId="385FCBF3">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LW23</w:t>
            </w:r>
          </w:p>
        </w:tc>
      </w:tr>
      <w:tr w14:paraId="1D89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6D75428">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23</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327FC43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三期2＃加药间（南）</w:t>
            </w:r>
          </w:p>
        </w:tc>
        <w:tc>
          <w:tcPr>
            <w:tcW w:w="2327" w:type="dxa"/>
            <w:tcBorders>
              <w:top w:val="single" w:color="auto" w:sz="4" w:space="0"/>
              <w:left w:val="single" w:color="auto" w:sz="4" w:space="0"/>
              <w:bottom w:val="single" w:color="auto" w:sz="4" w:space="0"/>
              <w:right w:val="single" w:color="auto" w:sz="4" w:space="0"/>
            </w:tcBorders>
            <w:vAlign w:val="center"/>
          </w:tcPr>
          <w:p w14:paraId="6F8F1ABF">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27716421">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LX-1T-7.5M</w:t>
            </w:r>
          </w:p>
        </w:tc>
        <w:tc>
          <w:tcPr>
            <w:tcW w:w="1294" w:type="dxa"/>
            <w:tcBorders>
              <w:top w:val="single" w:color="auto" w:sz="4" w:space="0"/>
              <w:left w:val="single" w:color="auto" w:sz="4" w:space="0"/>
              <w:bottom w:val="single" w:color="auto" w:sz="4" w:space="0"/>
              <w:right w:val="single" w:color="auto" w:sz="4" w:space="0"/>
            </w:tcBorders>
            <w:vAlign w:val="center"/>
          </w:tcPr>
          <w:p w14:paraId="3294DF9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LW24</w:t>
            </w:r>
          </w:p>
        </w:tc>
      </w:tr>
      <w:tr w14:paraId="4EC7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9C65FA">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24</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6F83985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三期风机房</w:t>
            </w:r>
          </w:p>
        </w:tc>
        <w:tc>
          <w:tcPr>
            <w:tcW w:w="2327" w:type="dxa"/>
            <w:tcBorders>
              <w:top w:val="single" w:color="auto" w:sz="4" w:space="0"/>
              <w:left w:val="single" w:color="auto" w:sz="4" w:space="0"/>
              <w:bottom w:val="single" w:color="auto" w:sz="4" w:space="0"/>
              <w:right w:val="single" w:color="auto" w:sz="4" w:space="0"/>
            </w:tcBorders>
            <w:vAlign w:val="center"/>
          </w:tcPr>
          <w:p w14:paraId="5457F74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7B74710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LX-2T-8M</w:t>
            </w:r>
          </w:p>
        </w:tc>
        <w:tc>
          <w:tcPr>
            <w:tcW w:w="1294" w:type="dxa"/>
            <w:tcBorders>
              <w:top w:val="single" w:color="auto" w:sz="4" w:space="0"/>
              <w:left w:val="single" w:color="auto" w:sz="4" w:space="0"/>
              <w:bottom w:val="single" w:color="auto" w:sz="4" w:space="0"/>
              <w:right w:val="single" w:color="auto" w:sz="4" w:space="0"/>
            </w:tcBorders>
            <w:vAlign w:val="center"/>
          </w:tcPr>
          <w:p w14:paraId="6B7B5FEF">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LW25</w:t>
            </w:r>
          </w:p>
        </w:tc>
      </w:tr>
      <w:tr w14:paraId="3D7B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4F9762">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25</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14:paraId="0130D658">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三期浮风机房</w:t>
            </w:r>
          </w:p>
        </w:tc>
        <w:tc>
          <w:tcPr>
            <w:tcW w:w="2327" w:type="dxa"/>
            <w:tcBorders>
              <w:top w:val="single" w:color="auto" w:sz="4" w:space="0"/>
              <w:left w:val="single" w:color="auto" w:sz="4" w:space="0"/>
              <w:bottom w:val="single" w:color="auto" w:sz="4" w:space="0"/>
              <w:right w:val="single" w:color="auto" w:sz="4" w:space="0"/>
            </w:tcBorders>
            <w:vAlign w:val="center"/>
          </w:tcPr>
          <w:p w14:paraId="19FE9B9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65" w:type="dxa"/>
            <w:tcBorders>
              <w:top w:val="single" w:color="auto" w:sz="4" w:space="0"/>
              <w:left w:val="nil"/>
              <w:bottom w:val="single" w:color="auto" w:sz="4" w:space="0"/>
              <w:right w:val="single" w:color="auto" w:sz="4" w:space="0"/>
            </w:tcBorders>
            <w:vAlign w:val="center"/>
          </w:tcPr>
          <w:p w14:paraId="0762CCF3">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LX-5T-7.5M</w:t>
            </w:r>
          </w:p>
        </w:tc>
        <w:tc>
          <w:tcPr>
            <w:tcW w:w="1294" w:type="dxa"/>
            <w:tcBorders>
              <w:top w:val="single" w:color="auto" w:sz="4" w:space="0"/>
              <w:left w:val="single" w:color="auto" w:sz="4" w:space="0"/>
              <w:bottom w:val="single" w:color="auto" w:sz="4" w:space="0"/>
              <w:right w:val="single" w:color="auto" w:sz="4" w:space="0"/>
            </w:tcBorders>
            <w:vAlign w:val="center"/>
          </w:tcPr>
          <w:p w14:paraId="585C203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kern w:val="0"/>
                <w:szCs w:val="21"/>
              </w:rPr>
              <w:t>LW07</w:t>
            </w:r>
          </w:p>
        </w:tc>
      </w:tr>
    </w:tbl>
    <w:p w14:paraId="22C21929">
      <w:pPr>
        <w:jc w:val="center"/>
        <w:rPr>
          <w:rFonts w:ascii="Calibri" w:hAnsi="Calibri" w:eastAsia="宋体" w:cs="Times New Roman"/>
          <w:b/>
          <w:bCs/>
        </w:rPr>
      </w:pPr>
      <w:r>
        <w:rPr>
          <w:rFonts w:hint="eastAsia" w:ascii="Calibri" w:hAnsi="Calibri" w:eastAsia="宋体" w:cs="Times New Roman"/>
          <w:b/>
          <w:bCs/>
          <w:sz w:val="24"/>
          <w:szCs w:val="24"/>
        </w:rPr>
        <w:t>北山厂区</w:t>
      </w:r>
    </w:p>
    <w:tbl>
      <w:tblPr>
        <w:tblStyle w:val="12"/>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531"/>
        <w:gridCol w:w="2341"/>
        <w:gridCol w:w="2280"/>
        <w:gridCol w:w="1279"/>
      </w:tblGrid>
      <w:tr w14:paraId="7D30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1167FB">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序号</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449EAA42">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地点</w:t>
            </w:r>
          </w:p>
        </w:tc>
        <w:tc>
          <w:tcPr>
            <w:tcW w:w="2341" w:type="dxa"/>
            <w:tcBorders>
              <w:top w:val="single" w:color="auto" w:sz="4" w:space="0"/>
              <w:left w:val="single" w:color="auto" w:sz="4" w:space="0"/>
              <w:bottom w:val="single" w:color="auto" w:sz="4" w:space="0"/>
              <w:right w:val="single" w:color="auto" w:sz="4" w:space="0"/>
            </w:tcBorders>
            <w:vAlign w:val="center"/>
          </w:tcPr>
          <w:p w14:paraId="00AB8A6F">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设备品种</w:t>
            </w:r>
          </w:p>
        </w:tc>
        <w:tc>
          <w:tcPr>
            <w:tcW w:w="2280" w:type="dxa"/>
            <w:tcBorders>
              <w:top w:val="single" w:color="auto" w:sz="4" w:space="0"/>
              <w:left w:val="nil"/>
              <w:bottom w:val="single" w:color="auto" w:sz="4" w:space="0"/>
              <w:right w:val="single" w:color="auto" w:sz="4" w:space="0"/>
            </w:tcBorders>
            <w:vAlign w:val="center"/>
          </w:tcPr>
          <w:p w14:paraId="7012D168">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设备型号</w:t>
            </w:r>
          </w:p>
        </w:tc>
        <w:tc>
          <w:tcPr>
            <w:tcW w:w="1279" w:type="dxa"/>
            <w:tcBorders>
              <w:top w:val="single" w:color="auto" w:sz="4" w:space="0"/>
              <w:left w:val="single" w:color="auto" w:sz="4" w:space="0"/>
              <w:bottom w:val="single" w:color="auto" w:sz="4" w:space="0"/>
              <w:right w:val="single" w:color="auto" w:sz="4" w:space="0"/>
            </w:tcBorders>
            <w:vAlign w:val="center"/>
          </w:tcPr>
          <w:p w14:paraId="0890C373">
            <w:pPr>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szCs w:val="21"/>
              </w:rPr>
              <w:t>内部编号</w:t>
            </w:r>
          </w:p>
        </w:tc>
      </w:tr>
      <w:tr w14:paraId="5449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3B7FF9">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33962CFA">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粗格栅进水泵房</w:t>
            </w:r>
          </w:p>
        </w:tc>
        <w:tc>
          <w:tcPr>
            <w:tcW w:w="2341" w:type="dxa"/>
            <w:tcBorders>
              <w:top w:val="single" w:color="auto" w:sz="4" w:space="0"/>
              <w:left w:val="single" w:color="auto" w:sz="4" w:space="0"/>
              <w:bottom w:val="single" w:color="auto" w:sz="4" w:space="0"/>
              <w:right w:val="single" w:color="auto" w:sz="4" w:space="0"/>
            </w:tcBorders>
            <w:vAlign w:val="center"/>
          </w:tcPr>
          <w:p w14:paraId="62E0FEE3">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33D04D40">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LX5-7A3</w:t>
            </w:r>
          </w:p>
        </w:tc>
        <w:tc>
          <w:tcPr>
            <w:tcW w:w="1279" w:type="dxa"/>
            <w:tcBorders>
              <w:top w:val="single" w:color="auto" w:sz="4" w:space="0"/>
              <w:left w:val="single" w:color="auto" w:sz="4" w:space="0"/>
              <w:bottom w:val="single" w:color="auto" w:sz="4" w:space="0"/>
              <w:right w:val="single" w:color="auto" w:sz="4" w:space="0"/>
            </w:tcBorders>
            <w:vAlign w:val="center"/>
          </w:tcPr>
          <w:p w14:paraId="1E55FAE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BS0101</w:t>
            </w:r>
          </w:p>
        </w:tc>
      </w:tr>
      <w:tr w14:paraId="4E40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246C989">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2</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50F39ECB">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高效沉淀池</w:t>
            </w:r>
          </w:p>
        </w:tc>
        <w:tc>
          <w:tcPr>
            <w:tcW w:w="2341" w:type="dxa"/>
            <w:tcBorders>
              <w:top w:val="single" w:color="auto" w:sz="4" w:space="0"/>
              <w:left w:val="single" w:color="auto" w:sz="4" w:space="0"/>
              <w:bottom w:val="single" w:color="auto" w:sz="4" w:space="0"/>
              <w:right w:val="single" w:color="auto" w:sz="4" w:space="0"/>
            </w:tcBorders>
            <w:vAlign w:val="center"/>
          </w:tcPr>
          <w:p w14:paraId="7ACBB2F4">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504ED17C">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szCs w:val="21"/>
              </w:rPr>
              <w:t>LX-2T-5.8M</w:t>
            </w:r>
          </w:p>
        </w:tc>
        <w:tc>
          <w:tcPr>
            <w:tcW w:w="1279" w:type="dxa"/>
            <w:tcBorders>
              <w:top w:val="single" w:color="auto" w:sz="4" w:space="0"/>
              <w:left w:val="single" w:color="auto" w:sz="4" w:space="0"/>
              <w:bottom w:val="single" w:color="auto" w:sz="4" w:space="0"/>
              <w:right w:val="single" w:color="auto" w:sz="4" w:space="0"/>
            </w:tcBorders>
            <w:vAlign w:val="center"/>
          </w:tcPr>
          <w:p w14:paraId="4B44212C">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BS0102</w:t>
            </w:r>
          </w:p>
        </w:tc>
      </w:tr>
      <w:tr w14:paraId="4D21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950976">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3</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388FB3C1">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提升泵房</w:t>
            </w:r>
          </w:p>
        </w:tc>
        <w:tc>
          <w:tcPr>
            <w:tcW w:w="2341" w:type="dxa"/>
            <w:tcBorders>
              <w:top w:val="single" w:color="auto" w:sz="4" w:space="0"/>
              <w:left w:val="single" w:color="auto" w:sz="4" w:space="0"/>
              <w:bottom w:val="single" w:color="auto" w:sz="4" w:space="0"/>
              <w:right w:val="single" w:color="auto" w:sz="4" w:space="0"/>
            </w:tcBorders>
            <w:vAlign w:val="center"/>
          </w:tcPr>
          <w:p w14:paraId="52D34BEB">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7C6DE91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LX3-3.1A3</w:t>
            </w:r>
          </w:p>
        </w:tc>
        <w:tc>
          <w:tcPr>
            <w:tcW w:w="1279" w:type="dxa"/>
            <w:tcBorders>
              <w:top w:val="single" w:color="auto" w:sz="4" w:space="0"/>
              <w:left w:val="single" w:color="auto" w:sz="4" w:space="0"/>
              <w:bottom w:val="single" w:color="auto" w:sz="4" w:space="0"/>
              <w:right w:val="single" w:color="auto" w:sz="4" w:space="0"/>
            </w:tcBorders>
            <w:vAlign w:val="center"/>
          </w:tcPr>
          <w:p w14:paraId="3ADA0A13">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BS0103</w:t>
            </w:r>
          </w:p>
        </w:tc>
      </w:tr>
      <w:tr w14:paraId="191C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AE41FF0">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4</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76E9ED93">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提升泵房</w:t>
            </w:r>
          </w:p>
        </w:tc>
        <w:tc>
          <w:tcPr>
            <w:tcW w:w="2341" w:type="dxa"/>
            <w:tcBorders>
              <w:top w:val="single" w:color="auto" w:sz="4" w:space="0"/>
              <w:left w:val="single" w:color="auto" w:sz="4" w:space="0"/>
              <w:bottom w:val="single" w:color="auto" w:sz="4" w:space="0"/>
              <w:right w:val="single" w:color="auto" w:sz="4" w:space="0"/>
            </w:tcBorders>
            <w:vAlign w:val="center"/>
          </w:tcPr>
          <w:p w14:paraId="2CAE96A9">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5ED2783A">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LX5-7A3</w:t>
            </w:r>
          </w:p>
        </w:tc>
        <w:tc>
          <w:tcPr>
            <w:tcW w:w="1279" w:type="dxa"/>
            <w:tcBorders>
              <w:top w:val="single" w:color="auto" w:sz="4" w:space="0"/>
              <w:left w:val="single" w:color="auto" w:sz="4" w:space="0"/>
              <w:bottom w:val="single" w:color="auto" w:sz="4" w:space="0"/>
              <w:right w:val="single" w:color="auto" w:sz="4" w:space="0"/>
            </w:tcBorders>
            <w:vAlign w:val="center"/>
          </w:tcPr>
          <w:p w14:paraId="58EADAB7">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BS0104</w:t>
            </w:r>
          </w:p>
        </w:tc>
      </w:tr>
      <w:tr w14:paraId="5A28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A43E0B">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5</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6DBAB8D0">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加药间（电葫芦）</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40F35B64">
            <w:pPr>
              <w:widowControl/>
              <w:jc w:val="left"/>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4BCD617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MD-3T-9M</w:t>
            </w:r>
          </w:p>
        </w:tc>
        <w:tc>
          <w:tcPr>
            <w:tcW w:w="1279" w:type="dxa"/>
            <w:tcBorders>
              <w:top w:val="single" w:color="auto" w:sz="4" w:space="0"/>
              <w:left w:val="single" w:color="auto" w:sz="4" w:space="0"/>
              <w:bottom w:val="single" w:color="auto" w:sz="4" w:space="0"/>
              <w:right w:val="single" w:color="auto" w:sz="4" w:space="0"/>
            </w:tcBorders>
            <w:vAlign w:val="center"/>
          </w:tcPr>
          <w:p w14:paraId="0F25BC5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BS0105</w:t>
            </w:r>
          </w:p>
        </w:tc>
      </w:tr>
      <w:tr w14:paraId="2A84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A71069">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6</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5446F34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机修间</w:t>
            </w:r>
          </w:p>
        </w:tc>
        <w:tc>
          <w:tcPr>
            <w:tcW w:w="2341" w:type="dxa"/>
            <w:tcBorders>
              <w:top w:val="single" w:color="auto" w:sz="4" w:space="0"/>
              <w:left w:val="single" w:color="auto" w:sz="4" w:space="0"/>
              <w:bottom w:val="single" w:color="auto" w:sz="4" w:space="0"/>
              <w:right w:val="single" w:color="auto" w:sz="4" w:space="0"/>
            </w:tcBorders>
            <w:vAlign w:val="center"/>
          </w:tcPr>
          <w:p w14:paraId="307D093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34BEC7C9">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LX3-5A3</w:t>
            </w:r>
          </w:p>
        </w:tc>
        <w:tc>
          <w:tcPr>
            <w:tcW w:w="1279" w:type="dxa"/>
            <w:tcBorders>
              <w:top w:val="single" w:color="auto" w:sz="4" w:space="0"/>
              <w:left w:val="single" w:color="auto" w:sz="4" w:space="0"/>
              <w:bottom w:val="single" w:color="auto" w:sz="4" w:space="0"/>
              <w:right w:val="single" w:color="auto" w:sz="4" w:space="0"/>
            </w:tcBorders>
            <w:vAlign w:val="center"/>
          </w:tcPr>
          <w:p w14:paraId="0F68DB9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BS0106</w:t>
            </w:r>
          </w:p>
        </w:tc>
      </w:tr>
      <w:tr w14:paraId="1BA4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4A37B7">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7</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761D8D4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鼓风机房</w:t>
            </w:r>
          </w:p>
        </w:tc>
        <w:tc>
          <w:tcPr>
            <w:tcW w:w="2341" w:type="dxa"/>
            <w:tcBorders>
              <w:top w:val="single" w:color="auto" w:sz="4" w:space="0"/>
              <w:left w:val="single" w:color="auto" w:sz="4" w:space="0"/>
              <w:bottom w:val="single" w:color="auto" w:sz="4" w:space="0"/>
              <w:right w:val="single" w:color="auto" w:sz="4" w:space="0"/>
            </w:tcBorders>
            <w:vAlign w:val="center"/>
          </w:tcPr>
          <w:p w14:paraId="36CE4353">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7CCB7C7F">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LX3-7.5A3</w:t>
            </w:r>
          </w:p>
        </w:tc>
        <w:tc>
          <w:tcPr>
            <w:tcW w:w="1279" w:type="dxa"/>
            <w:tcBorders>
              <w:top w:val="single" w:color="auto" w:sz="4" w:space="0"/>
              <w:left w:val="single" w:color="auto" w:sz="4" w:space="0"/>
              <w:bottom w:val="single" w:color="auto" w:sz="4" w:space="0"/>
              <w:right w:val="single" w:color="auto" w:sz="4" w:space="0"/>
            </w:tcBorders>
            <w:vAlign w:val="center"/>
          </w:tcPr>
          <w:p w14:paraId="1384AE46">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BS0107</w:t>
            </w:r>
          </w:p>
        </w:tc>
      </w:tr>
      <w:tr w14:paraId="0286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A24B013">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8</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429FD6E0">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脱水机房</w:t>
            </w:r>
          </w:p>
        </w:tc>
        <w:tc>
          <w:tcPr>
            <w:tcW w:w="2341" w:type="dxa"/>
            <w:tcBorders>
              <w:top w:val="single" w:color="auto" w:sz="4" w:space="0"/>
              <w:left w:val="single" w:color="auto" w:sz="4" w:space="0"/>
              <w:bottom w:val="single" w:color="auto" w:sz="4" w:space="0"/>
              <w:right w:val="single" w:color="auto" w:sz="4" w:space="0"/>
            </w:tcBorders>
            <w:vAlign w:val="center"/>
          </w:tcPr>
          <w:p w14:paraId="2BC71D8F">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2DD0EAAB">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szCs w:val="21"/>
              </w:rPr>
              <w:t>LX-1T-2.7M</w:t>
            </w:r>
          </w:p>
        </w:tc>
        <w:tc>
          <w:tcPr>
            <w:tcW w:w="1279" w:type="dxa"/>
            <w:tcBorders>
              <w:top w:val="single" w:color="auto" w:sz="4" w:space="0"/>
              <w:left w:val="single" w:color="auto" w:sz="4" w:space="0"/>
              <w:bottom w:val="single" w:color="auto" w:sz="4" w:space="0"/>
              <w:right w:val="single" w:color="auto" w:sz="4" w:space="0"/>
            </w:tcBorders>
            <w:vAlign w:val="center"/>
          </w:tcPr>
          <w:p w14:paraId="3D98D14E">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BS0108</w:t>
            </w:r>
          </w:p>
        </w:tc>
      </w:tr>
      <w:tr w14:paraId="3FEA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1E56157">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9</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542DE469">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脱水机房</w:t>
            </w:r>
          </w:p>
        </w:tc>
        <w:tc>
          <w:tcPr>
            <w:tcW w:w="2341" w:type="dxa"/>
            <w:tcBorders>
              <w:top w:val="single" w:color="auto" w:sz="4" w:space="0"/>
              <w:left w:val="single" w:color="auto" w:sz="4" w:space="0"/>
              <w:bottom w:val="single" w:color="auto" w:sz="4" w:space="0"/>
              <w:right w:val="single" w:color="auto" w:sz="4" w:space="0"/>
            </w:tcBorders>
            <w:vAlign w:val="center"/>
          </w:tcPr>
          <w:p w14:paraId="51E23DBC">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电动单梁悬挂起重机</w:t>
            </w:r>
          </w:p>
        </w:tc>
        <w:tc>
          <w:tcPr>
            <w:tcW w:w="2280" w:type="dxa"/>
            <w:tcBorders>
              <w:top w:val="single" w:color="auto" w:sz="4" w:space="0"/>
              <w:left w:val="nil"/>
              <w:bottom w:val="single" w:color="auto" w:sz="4" w:space="0"/>
              <w:right w:val="single" w:color="auto" w:sz="4" w:space="0"/>
            </w:tcBorders>
            <w:vAlign w:val="center"/>
          </w:tcPr>
          <w:p w14:paraId="6045C6D9">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LX5-8A3</w:t>
            </w:r>
          </w:p>
        </w:tc>
        <w:tc>
          <w:tcPr>
            <w:tcW w:w="1279" w:type="dxa"/>
            <w:tcBorders>
              <w:top w:val="single" w:color="auto" w:sz="4" w:space="0"/>
              <w:left w:val="single" w:color="auto" w:sz="4" w:space="0"/>
              <w:bottom w:val="single" w:color="auto" w:sz="4" w:space="0"/>
              <w:right w:val="single" w:color="auto" w:sz="4" w:space="0"/>
            </w:tcBorders>
            <w:vAlign w:val="center"/>
          </w:tcPr>
          <w:p w14:paraId="08C1F55B">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BS0109</w:t>
            </w:r>
          </w:p>
        </w:tc>
      </w:tr>
      <w:tr w14:paraId="1EA9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70FDF4">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10</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506C4E17">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污泥泵房（电葫芦）</w:t>
            </w:r>
          </w:p>
        </w:tc>
        <w:tc>
          <w:tcPr>
            <w:tcW w:w="2341" w:type="dxa"/>
            <w:tcBorders>
              <w:top w:val="single" w:color="auto" w:sz="4" w:space="0"/>
              <w:left w:val="single" w:color="auto" w:sz="4" w:space="0"/>
              <w:bottom w:val="single" w:color="auto" w:sz="4" w:space="0"/>
              <w:right w:val="single" w:color="auto" w:sz="4" w:space="0"/>
            </w:tcBorders>
            <w:vAlign w:val="center"/>
          </w:tcPr>
          <w:p w14:paraId="3BF12B21">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7D760A9C">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MD-1T-6M</w:t>
            </w:r>
          </w:p>
        </w:tc>
        <w:tc>
          <w:tcPr>
            <w:tcW w:w="1279" w:type="dxa"/>
            <w:tcBorders>
              <w:top w:val="single" w:color="auto" w:sz="4" w:space="0"/>
              <w:left w:val="single" w:color="auto" w:sz="4" w:space="0"/>
              <w:bottom w:val="single" w:color="auto" w:sz="4" w:space="0"/>
              <w:right w:val="single" w:color="auto" w:sz="4" w:space="0"/>
            </w:tcBorders>
            <w:vAlign w:val="center"/>
          </w:tcPr>
          <w:p w14:paraId="154E3809">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BS0110</w:t>
            </w:r>
          </w:p>
        </w:tc>
      </w:tr>
      <w:tr w14:paraId="01B3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B36053">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11</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1AF7EA07">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雨水泵房（电葫芦）</w:t>
            </w:r>
          </w:p>
        </w:tc>
        <w:tc>
          <w:tcPr>
            <w:tcW w:w="2341" w:type="dxa"/>
            <w:tcBorders>
              <w:top w:val="single" w:color="auto" w:sz="4" w:space="0"/>
              <w:left w:val="single" w:color="auto" w:sz="4" w:space="0"/>
              <w:bottom w:val="single" w:color="auto" w:sz="4" w:space="0"/>
              <w:right w:val="single" w:color="auto" w:sz="4" w:space="0"/>
            </w:tcBorders>
            <w:vAlign w:val="center"/>
          </w:tcPr>
          <w:p w14:paraId="44FAC0F9">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20D3A12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MD-3T-12M</w:t>
            </w:r>
          </w:p>
        </w:tc>
        <w:tc>
          <w:tcPr>
            <w:tcW w:w="1279" w:type="dxa"/>
            <w:tcBorders>
              <w:top w:val="single" w:color="auto" w:sz="4" w:space="0"/>
              <w:left w:val="single" w:color="auto" w:sz="4" w:space="0"/>
              <w:bottom w:val="single" w:color="auto" w:sz="4" w:space="0"/>
              <w:right w:val="single" w:color="auto" w:sz="4" w:space="0"/>
            </w:tcBorders>
            <w:vAlign w:val="center"/>
          </w:tcPr>
          <w:p w14:paraId="51F9677D">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BS0111</w:t>
            </w:r>
          </w:p>
        </w:tc>
      </w:tr>
      <w:tr w14:paraId="1662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6A0135">
            <w:pPr>
              <w:widowControl/>
              <w:jc w:val="center"/>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12</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60E4C682">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污泥回流泵房（电葫芦）</w:t>
            </w:r>
          </w:p>
        </w:tc>
        <w:tc>
          <w:tcPr>
            <w:tcW w:w="2341" w:type="dxa"/>
            <w:tcBorders>
              <w:top w:val="single" w:color="auto" w:sz="4" w:space="0"/>
              <w:left w:val="single" w:color="auto" w:sz="4" w:space="0"/>
              <w:bottom w:val="single" w:color="auto" w:sz="4" w:space="0"/>
              <w:right w:val="single" w:color="auto" w:sz="4" w:space="0"/>
            </w:tcBorders>
            <w:vAlign w:val="center"/>
          </w:tcPr>
          <w:p w14:paraId="156FC25C">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578B0104">
            <w:pPr>
              <w:widowControl/>
              <w:jc w:val="left"/>
              <w:textAlignment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MD-3T-12T</w:t>
            </w:r>
          </w:p>
        </w:tc>
        <w:tc>
          <w:tcPr>
            <w:tcW w:w="1279" w:type="dxa"/>
            <w:tcBorders>
              <w:top w:val="single" w:color="auto" w:sz="4" w:space="0"/>
              <w:left w:val="single" w:color="auto" w:sz="4" w:space="0"/>
              <w:bottom w:val="single" w:color="auto" w:sz="4" w:space="0"/>
              <w:right w:val="single" w:color="auto" w:sz="4" w:space="0"/>
            </w:tcBorders>
            <w:vAlign w:val="center"/>
          </w:tcPr>
          <w:p w14:paraId="458F301C">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BS0112</w:t>
            </w:r>
          </w:p>
        </w:tc>
      </w:tr>
      <w:tr w14:paraId="48A8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9F33D3">
            <w:pPr>
              <w:jc w:val="center"/>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13</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65D8C137">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color w:val="000000"/>
                <w:kern w:val="0"/>
                <w:szCs w:val="21"/>
                <w:lang w:bidi="ar"/>
              </w:rPr>
              <w:t>雨水泵房（电葫芦）</w:t>
            </w:r>
          </w:p>
        </w:tc>
        <w:tc>
          <w:tcPr>
            <w:tcW w:w="2341" w:type="dxa"/>
            <w:tcBorders>
              <w:top w:val="single" w:color="auto" w:sz="4" w:space="0"/>
              <w:left w:val="single" w:color="auto" w:sz="4" w:space="0"/>
              <w:bottom w:val="single" w:color="auto" w:sz="4" w:space="0"/>
              <w:right w:val="single" w:color="auto" w:sz="4" w:space="0"/>
            </w:tcBorders>
            <w:vAlign w:val="center"/>
          </w:tcPr>
          <w:p w14:paraId="40FE0AEE">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单轨吊</w:t>
            </w:r>
          </w:p>
        </w:tc>
        <w:tc>
          <w:tcPr>
            <w:tcW w:w="2280" w:type="dxa"/>
            <w:tcBorders>
              <w:top w:val="single" w:color="auto" w:sz="4" w:space="0"/>
              <w:left w:val="nil"/>
              <w:bottom w:val="single" w:color="auto" w:sz="4" w:space="0"/>
              <w:right w:val="single" w:color="auto" w:sz="4" w:space="0"/>
            </w:tcBorders>
            <w:vAlign w:val="center"/>
          </w:tcPr>
          <w:p w14:paraId="6B9AC0FC">
            <w:pPr>
              <w:jc w:val="left"/>
              <w:rPr>
                <w:rFonts w:ascii="方正楷体_GB2312" w:hAnsi="方正楷体_GB2312" w:eastAsia="方正楷体_GB2312" w:cs="方正楷体_GB2312"/>
                <w:kern w:val="0"/>
                <w:szCs w:val="21"/>
              </w:rPr>
            </w:pPr>
            <w:r>
              <w:rPr>
                <w:rFonts w:hint="eastAsia" w:ascii="方正楷体_GB2312" w:hAnsi="方正楷体_GB2312" w:eastAsia="方正楷体_GB2312" w:cs="方正楷体_GB2312"/>
                <w:kern w:val="0"/>
                <w:szCs w:val="21"/>
              </w:rPr>
              <w:t>CD-1T-9M</w:t>
            </w:r>
          </w:p>
        </w:tc>
        <w:tc>
          <w:tcPr>
            <w:tcW w:w="1279" w:type="dxa"/>
            <w:tcBorders>
              <w:top w:val="single" w:color="auto" w:sz="4" w:space="0"/>
              <w:left w:val="single" w:color="auto" w:sz="4" w:space="0"/>
              <w:bottom w:val="single" w:color="auto" w:sz="4" w:space="0"/>
              <w:right w:val="single" w:color="auto" w:sz="4" w:space="0"/>
            </w:tcBorders>
            <w:vAlign w:val="center"/>
          </w:tcPr>
          <w:p w14:paraId="60A421B2">
            <w:pPr>
              <w:jc w:val="left"/>
              <w:rPr>
                <w:rFonts w:ascii="方正楷体_GB2312" w:hAnsi="方正楷体_GB2312" w:eastAsia="方正楷体_GB2312" w:cs="方正楷体_GB2312"/>
                <w:szCs w:val="21"/>
              </w:rPr>
            </w:pPr>
            <w:r>
              <w:rPr>
                <w:rFonts w:hint="eastAsia" w:ascii="方正楷体_GB2312" w:hAnsi="方正楷体_GB2312" w:eastAsia="方正楷体_GB2312" w:cs="方正楷体_GB2312"/>
                <w:szCs w:val="21"/>
              </w:rPr>
              <w:t>BS0113</w:t>
            </w:r>
          </w:p>
        </w:tc>
      </w:tr>
    </w:tbl>
    <w:p w14:paraId="1E30FDFE">
      <w:pPr>
        <w:rPr>
          <w:rFonts w:asciiTheme="minorEastAsia" w:hAnsiTheme="minorEastAsia"/>
          <w:b/>
          <w:bCs/>
          <w:sz w:val="24"/>
          <w:szCs w:val="24"/>
        </w:rPr>
      </w:pPr>
    </w:p>
    <w:p w14:paraId="2FCC2D41">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二、维保要求</w:t>
      </w:r>
    </w:p>
    <w:p w14:paraId="1C978E7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完成公司68台起重机和电动葫芦开展每月维护保养工作，其中每台设备每6个月现场登高全面检查1次。具体检查记录详见检查记录单。每月巡检前需提前通知使用单位，巡检记录需经使用单位签字确认方可有效。</w:t>
      </w:r>
    </w:p>
    <w:p w14:paraId="609A466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2、针对维护保养过程中，出现的故障设备及时通知使用单位，并配合开展相关的故障维修工作。</w:t>
      </w:r>
    </w:p>
    <w:p w14:paraId="73EDD3E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3、配合使用单位开展起重机和电动葫芦备案与第三方检测、缴费等工作。</w:t>
      </w:r>
    </w:p>
    <w:p w14:paraId="3232FB2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4、若在日常维护保养过程中，发现有维护保养不到位的设备，承包单位必须免费重新维护保养，并在结算中扣除本次未保养到位的设备价格。</w:t>
      </w:r>
    </w:p>
    <w:p w14:paraId="02FB818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5、所有的维护保养工作必须真实，检查记录单必须全面、真实有效。</w:t>
      </w:r>
    </w:p>
    <w:p w14:paraId="4B1176B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6、由于设备未维护保养到位造成的损失由承包单位承担。</w:t>
      </w:r>
    </w:p>
    <w:p w14:paraId="2CE0465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注：检查记录单、维保零配件清单附后。</w:t>
      </w:r>
    </w:p>
    <w:p w14:paraId="0D05B9FC">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三、报价要求</w:t>
      </w:r>
    </w:p>
    <w:p w14:paraId="38C4C2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报价中需含68台起重机和电动葫芦所有零配件及人工单价，并作为评标依据。在日常维护过程中，出现更换零配件，按照实际发生数量和投标单价在结算期末统一结算支付。项目执行过程中，清单内零配件及人工价格需保持不变，如出现清单外零配件采购，由出卖人提供该零配件的进购价凭证（如采购合同、采购发票或进货单等），其他零配件的结算单价=该零配件的进购单价*（1+进销价差率），进销价差率需由投标人在报价清单中列出。</w:t>
      </w:r>
    </w:p>
    <w:p w14:paraId="2079FAA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报价形式为：①维保服务报价（需列出每台设备每年10次日常维护保养单价、每年2次登高维护保养单价，并汇总后形成投标总价）；②清单内零配件报价及进销差价率；③设备维修人工单价（非日常保养类）。</w:t>
      </w:r>
    </w:p>
    <w:p w14:paraId="74244625">
      <w:pPr>
        <w:spacing w:line="360" w:lineRule="auto"/>
        <w:ind w:firstLine="482" w:firstLineChars="200"/>
        <w:rPr>
          <w:rFonts w:hint="eastAsia" w:ascii="宋体" w:hAnsi="宋体" w:eastAsia="宋体" w:cs="Times New Roman"/>
          <w:sz w:val="24"/>
          <w:szCs w:val="24"/>
          <w:lang w:val="en-US" w:eastAsia="zh-CN"/>
        </w:rPr>
      </w:pPr>
      <w:r>
        <w:rPr>
          <w:rFonts w:hint="eastAsia" w:ascii="宋体" w:hAnsi="宋体" w:eastAsia="宋体" w:cs="Times New Roman"/>
          <w:b/>
          <w:bCs/>
          <w:i/>
          <w:iCs/>
          <w:sz w:val="24"/>
          <w:szCs w:val="24"/>
          <w:lang w:val="en-US" w:eastAsia="zh-CN"/>
        </w:rPr>
        <w:t>注：本次招标服务、劳务、人工类税率固定为6%，零配件、材料类税率固定为13%。</w:t>
      </w:r>
    </w:p>
    <w:p w14:paraId="2E567ABE">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四、付款方式</w:t>
      </w:r>
    </w:p>
    <w:p w14:paraId="7E34FB1B">
      <w:pPr>
        <w:spacing w:line="360" w:lineRule="auto"/>
        <w:ind w:firstLine="480" w:firstLineChars="200"/>
        <w:rPr>
          <w:rFonts w:ascii="宋体" w:hAnsi="宋体" w:eastAsia="宋体" w:cs="Times New Roman"/>
          <w:sz w:val="24"/>
          <w:szCs w:val="24"/>
        </w:rPr>
      </w:pPr>
      <w:r>
        <w:rPr>
          <w:rFonts w:hint="eastAsia" w:ascii="宋体" w:hAnsi="宋体" w:eastAsia="宋体" w:cs="宋体"/>
          <w:bCs/>
          <w:sz w:val="24"/>
          <w:szCs w:val="24"/>
          <w:highlight w:val="none"/>
        </w:rPr>
        <w:t>中标价即为合同价。合同执行期满6个月（每台设备完成现场登高全面检查后）支付合同价的50%作为进度款。合同期末（所有设备维保结束）支付合同价款的45%;余5%作为质保金待保修期满后无息返还。</w:t>
      </w:r>
    </w:p>
    <w:p w14:paraId="5FDC46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注：1、所有付款均以甲方收到乙方开具的正式发票为起始时间，15日内支付。2、本项目保修期为1年。</w:t>
      </w:r>
    </w:p>
    <w:p w14:paraId="6A37AE85">
      <w:pPr>
        <w:spacing w:line="360" w:lineRule="auto"/>
        <w:ind w:firstLine="960" w:firstLineChars="400"/>
        <w:rPr>
          <w:rFonts w:ascii="宋体" w:hAnsi="宋体" w:eastAsia="宋体" w:cs="宋体"/>
          <w:bCs/>
          <w:szCs w:val="21"/>
        </w:rPr>
      </w:pPr>
      <w:r>
        <w:rPr>
          <w:rFonts w:hint="eastAsia" w:ascii="宋体" w:hAnsi="宋体" w:eastAsia="宋体" w:cs="Times New Roman"/>
          <w:sz w:val="24"/>
          <w:szCs w:val="24"/>
        </w:rPr>
        <w:t>2、付费配件的结算周期与合同付款节点同步。</w:t>
      </w:r>
    </w:p>
    <w:p w14:paraId="27143C7F">
      <w:pPr>
        <w:spacing w:line="360" w:lineRule="auto"/>
        <w:rPr>
          <w:rFonts w:ascii="宋体" w:hAnsi="宋体" w:eastAsia="宋体" w:cs="宋体"/>
          <w:bCs/>
          <w:szCs w:val="21"/>
        </w:rPr>
      </w:pPr>
    </w:p>
    <w:p w14:paraId="36FAE886">
      <w:pPr>
        <w:spacing w:line="360" w:lineRule="auto"/>
        <w:rPr>
          <w:rFonts w:ascii="宋体" w:hAnsi="宋体" w:eastAsia="宋体" w:cs="宋体"/>
          <w:bCs/>
          <w:szCs w:val="21"/>
        </w:rPr>
      </w:pPr>
    </w:p>
    <w:p w14:paraId="6AD77E07">
      <w:pPr>
        <w:spacing w:line="360" w:lineRule="auto"/>
        <w:rPr>
          <w:rFonts w:ascii="宋体" w:hAnsi="宋体" w:eastAsia="宋体" w:cs="宋体"/>
          <w:bCs/>
          <w:szCs w:val="21"/>
        </w:rPr>
      </w:pPr>
      <w:r>
        <w:rPr>
          <w:rFonts w:hint="eastAsia" w:ascii="宋体" w:hAnsi="宋体" w:eastAsia="宋体" w:cs="宋体"/>
          <w:bCs/>
          <w:szCs w:val="21"/>
        </w:rPr>
        <w:t>附件1：起重机日常维保检查记录单</w:t>
      </w:r>
    </w:p>
    <w:tbl>
      <w:tblPr>
        <w:tblStyle w:val="13"/>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668"/>
        <w:gridCol w:w="3438"/>
        <w:gridCol w:w="2639"/>
        <w:gridCol w:w="1065"/>
        <w:gridCol w:w="1132"/>
      </w:tblGrid>
      <w:tr w14:paraId="20C8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5" w:type="dxa"/>
            <w:gridSpan w:val="3"/>
          </w:tcPr>
          <w:p w14:paraId="08F82620">
            <w:pPr>
              <w:rPr>
                <w:rFonts w:ascii="宋体" w:hAnsi="宋体" w:eastAsia="宋体" w:cs="宋体"/>
                <w:kern w:val="0"/>
                <w:sz w:val="20"/>
                <w:szCs w:val="21"/>
              </w:rPr>
            </w:pPr>
            <w:r>
              <w:rPr>
                <w:rFonts w:hint="eastAsia" w:ascii="宋体" w:hAnsi="宋体" w:eastAsia="宋体" w:cs="宋体"/>
                <w:kern w:val="0"/>
                <w:sz w:val="20"/>
                <w:szCs w:val="21"/>
              </w:rPr>
              <w:t>使用单位：</w:t>
            </w:r>
          </w:p>
        </w:tc>
        <w:tc>
          <w:tcPr>
            <w:tcW w:w="4836" w:type="dxa"/>
            <w:gridSpan w:val="3"/>
          </w:tcPr>
          <w:p w14:paraId="6015C630">
            <w:pPr>
              <w:rPr>
                <w:rFonts w:ascii="宋体" w:hAnsi="宋体" w:eastAsia="宋体" w:cs="宋体"/>
                <w:kern w:val="0"/>
                <w:sz w:val="20"/>
                <w:szCs w:val="21"/>
              </w:rPr>
            </w:pPr>
            <w:r>
              <w:rPr>
                <w:rFonts w:hint="eastAsia" w:ascii="宋体" w:hAnsi="宋体" w:eastAsia="宋体" w:cs="宋体"/>
                <w:kern w:val="0"/>
                <w:sz w:val="20"/>
                <w:szCs w:val="21"/>
              </w:rPr>
              <w:t>维保单位：</w:t>
            </w:r>
          </w:p>
        </w:tc>
      </w:tr>
      <w:tr w14:paraId="76FF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05" w:type="dxa"/>
            <w:gridSpan w:val="3"/>
          </w:tcPr>
          <w:p w14:paraId="6214D53E">
            <w:pPr>
              <w:rPr>
                <w:rFonts w:ascii="宋体" w:hAnsi="宋体" w:eastAsia="宋体" w:cs="宋体"/>
                <w:kern w:val="0"/>
                <w:sz w:val="20"/>
                <w:szCs w:val="21"/>
              </w:rPr>
            </w:pPr>
            <w:r>
              <w:rPr>
                <w:rFonts w:hint="eastAsia" w:ascii="宋体" w:hAnsi="宋体" w:eastAsia="宋体" w:cs="宋体"/>
                <w:kern w:val="0"/>
                <w:sz w:val="20"/>
                <w:szCs w:val="21"/>
              </w:rPr>
              <w:t>设备地址：</w:t>
            </w:r>
          </w:p>
        </w:tc>
        <w:tc>
          <w:tcPr>
            <w:tcW w:w="4836" w:type="dxa"/>
            <w:gridSpan w:val="3"/>
          </w:tcPr>
          <w:p w14:paraId="24486E32">
            <w:pPr>
              <w:rPr>
                <w:rFonts w:ascii="宋体" w:hAnsi="宋体" w:eastAsia="宋体" w:cs="宋体"/>
                <w:kern w:val="0"/>
                <w:sz w:val="20"/>
                <w:szCs w:val="21"/>
              </w:rPr>
            </w:pPr>
            <w:r>
              <w:rPr>
                <w:rFonts w:hint="eastAsia" w:ascii="宋体" w:hAnsi="宋体" w:eastAsia="宋体" w:cs="宋体"/>
                <w:kern w:val="0"/>
                <w:sz w:val="20"/>
                <w:szCs w:val="21"/>
              </w:rPr>
              <w:t>设备品种：</w:t>
            </w:r>
          </w:p>
        </w:tc>
      </w:tr>
      <w:tr w14:paraId="44DD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5" w:type="dxa"/>
            <w:gridSpan w:val="3"/>
          </w:tcPr>
          <w:p w14:paraId="2AC69B67">
            <w:pPr>
              <w:rPr>
                <w:rFonts w:ascii="宋体" w:hAnsi="宋体" w:eastAsia="宋体" w:cs="宋体"/>
                <w:kern w:val="0"/>
                <w:sz w:val="20"/>
                <w:szCs w:val="21"/>
              </w:rPr>
            </w:pPr>
            <w:r>
              <w:rPr>
                <w:rFonts w:hint="eastAsia" w:ascii="宋体" w:hAnsi="宋体" w:eastAsia="宋体" w:cs="宋体"/>
                <w:kern w:val="0"/>
                <w:sz w:val="20"/>
                <w:szCs w:val="21"/>
              </w:rPr>
              <w:t>设备型号：</w:t>
            </w:r>
          </w:p>
        </w:tc>
        <w:tc>
          <w:tcPr>
            <w:tcW w:w="4836" w:type="dxa"/>
            <w:gridSpan w:val="3"/>
          </w:tcPr>
          <w:p w14:paraId="1EED4DD9">
            <w:pPr>
              <w:rPr>
                <w:rFonts w:ascii="宋体" w:hAnsi="宋体" w:eastAsia="宋体" w:cs="宋体"/>
                <w:kern w:val="0"/>
                <w:sz w:val="20"/>
                <w:szCs w:val="21"/>
              </w:rPr>
            </w:pPr>
            <w:r>
              <w:rPr>
                <w:rFonts w:hint="eastAsia" w:ascii="宋体" w:hAnsi="宋体" w:eastAsia="宋体" w:cs="宋体"/>
                <w:kern w:val="0"/>
                <w:sz w:val="20"/>
                <w:szCs w:val="21"/>
              </w:rPr>
              <w:t>设备编号：</w:t>
            </w:r>
          </w:p>
        </w:tc>
      </w:tr>
      <w:tr w14:paraId="6306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5" w:type="dxa"/>
            <w:gridSpan w:val="3"/>
          </w:tcPr>
          <w:p w14:paraId="3A7C2B20">
            <w:pPr>
              <w:rPr>
                <w:rFonts w:ascii="宋体" w:hAnsi="宋体" w:eastAsia="宋体" w:cs="宋体"/>
                <w:kern w:val="0"/>
                <w:sz w:val="20"/>
                <w:szCs w:val="21"/>
              </w:rPr>
            </w:pPr>
            <w:r>
              <w:rPr>
                <w:rFonts w:hint="eastAsia" w:ascii="宋体" w:hAnsi="宋体" w:eastAsia="宋体" w:cs="宋体"/>
                <w:kern w:val="0"/>
                <w:sz w:val="20"/>
                <w:szCs w:val="21"/>
              </w:rPr>
              <w:t>是否登高检查：</w:t>
            </w:r>
          </w:p>
        </w:tc>
        <w:tc>
          <w:tcPr>
            <w:tcW w:w="4836" w:type="dxa"/>
            <w:gridSpan w:val="3"/>
          </w:tcPr>
          <w:p w14:paraId="042D5573">
            <w:pPr>
              <w:rPr>
                <w:rFonts w:ascii="宋体" w:hAnsi="宋体" w:eastAsia="宋体" w:cs="宋体"/>
                <w:kern w:val="0"/>
                <w:sz w:val="20"/>
                <w:szCs w:val="21"/>
              </w:rPr>
            </w:pPr>
          </w:p>
        </w:tc>
      </w:tr>
      <w:tr w14:paraId="711F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Align w:val="center"/>
          </w:tcPr>
          <w:p w14:paraId="4CEB97B7">
            <w:pPr>
              <w:jc w:val="center"/>
              <w:rPr>
                <w:rFonts w:ascii="宋体" w:hAnsi="宋体" w:eastAsia="宋体" w:cs="宋体"/>
                <w:kern w:val="0"/>
                <w:sz w:val="20"/>
                <w:szCs w:val="21"/>
              </w:rPr>
            </w:pPr>
            <w:r>
              <w:rPr>
                <w:rFonts w:hint="eastAsia" w:ascii="宋体" w:hAnsi="宋体" w:eastAsia="宋体" w:cs="宋体"/>
                <w:kern w:val="0"/>
                <w:sz w:val="20"/>
                <w:szCs w:val="21"/>
              </w:rPr>
              <w:t>序号</w:t>
            </w:r>
          </w:p>
        </w:tc>
        <w:tc>
          <w:tcPr>
            <w:tcW w:w="668" w:type="dxa"/>
          </w:tcPr>
          <w:p w14:paraId="1911BCBD">
            <w:pPr>
              <w:rPr>
                <w:rFonts w:ascii="宋体" w:hAnsi="宋体" w:eastAsia="宋体" w:cs="宋体"/>
                <w:kern w:val="0"/>
                <w:sz w:val="20"/>
                <w:szCs w:val="21"/>
              </w:rPr>
            </w:pPr>
            <w:r>
              <w:rPr>
                <w:rFonts w:hint="eastAsia" w:ascii="宋体" w:hAnsi="宋体" w:eastAsia="宋体" w:cs="宋体"/>
                <w:kern w:val="0"/>
                <w:sz w:val="20"/>
                <w:szCs w:val="21"/>
              </w:rPr>
              <w:t>检查项目</w:t>
            </w:r>
          </w:p>
        </w:tc>
        <w:tc>
          <w:tcPr>
            <w:tcW w:w="6077" w:type="dxa"/>
            <w:gridSpan w:val="2"/>
            <w:vAlign w:val="center"/>
          </w:tcPr>
          <w:p w14:paraId="325B15C7">
            <w:pPr>
              <w:jc w:val="center"/>
              <w:rPr>
                <w:rFonts w:ascii="宋体" w:hAnsi="宋体" w:eastAsia="宋体" w:cs="宋体"/>
                <w:kern w:val="0"/>
                <w:sz w:val="20"/>
                <w:szCs w:val="21"/>
              </w:rPr>
            </w:pPr>
            <w:r>
              <w:rPr>
                <w:rFonts w:hint="eastAsia" w:ascii="宋体" w:hAnsi="宋体" w:eastAsia="宋体" w:cs="宋体"/>
                <w:kern w:val="0"/>
                <w:sz w:val="20"/>
                <w:szCs w:val="21"/>
              </w:rPr>
              <w:t>检查内容</w:t>
            </w:r>
          </w:p>
        </w:tc>
        <w:tc>
          <w:tcPr>
            <w:tcW w:w="1065" w:type="dxa"/>
            <w:vAlign w:val="center"/>
          </w:tcPr>
          <w:p w14:paraId="58BE2B22">
            <w:pPr>
              <w:jc w:val="center"/>
              <w:rPr>
                <w:rFonts w:ascii="宋体" w:hAnsi="宋体" w:eastAsia="宋体" w:cs="宋体"/>
                <w:kern w:val="0"/>
                <w:sz w:val="20"/>
                <w:szCs w:val="21"/>
              </w:rPr>
            </w:pPr>
            <w:r>
              <w:rPr>
                <w:rFonts w:hint="eastAsia" w:ascii="宋体" w:hAnsi="宋体" w:eastAsia="宋体" w:cs="宋体"/>
                <w:kern w:val="0"/>
                <w:sz w:val="20"/>
                <w:szCs w:val="21"/>
              </w:rPr>
              <w:t>维保情况</w:t>
            </w:r>
          </w:p>
        </w:tc>
        <w:tc>
          <w:tcPr>
            <w:tcW w:w="1132" w:type="dxa"/>
            <w:vAlign w:val="center"/>
          </w:tcPr>
          <w:p w14:paraId="79A1E868">
            <w:pPr>
              <w:jc w:val="center"/>
              <w:rPr>
                <w:rFonts w:ascii="宋体" w:hAnsi="宋体" w:eastAsia="宋体" w:cs="宋体"/>
                <w:kern w:val="0"/>
                <w:sz w:val="20"/>
                <w:szCs w:val="21"/>
              </w:rPr>
            </w:pPr>
            <w:r>
              <w:rPr>
                <w:rFonts w:hint="eastAsia" w:ascii="宋体" w:hAnsi="宋体" w:eastAsia="宋体" w:cs="宋体"/>
                <w:kern w:val="0"/>
                <w:sz w:val="20"/>
                <w:szCs w:val="21"/>
              </w:rPr>
              <w:t>处理结果</w:t>
            </w:r>
          </w:p>
        </w:tc>
      </w:tr>
      <w:tr w14:paraId="390B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432E5BBE">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一</w:t>
            </w:r>
          </w:p>
        </w:tc>
        <w:tc>
          <w:tcPr>
            <w:tcW w:w="668" w:type="dxa"/>
            <w:vMerge w:val="restart"/>
            <w:vAlign w:val="center"/>
          </w:tcPr>
          <w:p w14:paraId="3B88FBDB">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外观检查</w:t>
            </w:r>
          </w:p>
        </w:tc>
        <w:tc>
          <w:tcPr>
            <w:tcW w:w="6077" w:type="dxa"/>
            <w:gridSpan w:val="2"/>
            <w:vAlign w:val="center"/>
          </w:tcPr>
          <w:p w14:paraId="7E5AD7D7">
            <w:pPr>
              <w:numPr>
                <w:ilvl w:val="0"/>
                <w:numId w:val="3"/>
              </w:numPr>
              <w:rPr>
                <w:rFonts w:ascii="宋体" w:hAnsi="宋体" w:eastAsia="宋体" w:cs="宋体"/>
                <w:kern w:val="0"/>
                <w:sz w:val="20"/>
                <w:szCs w:val="21"/>
              </w:rPr>
            </w:pPr>
            <w:r>
              <w:rPr>
                <w:rFonts w:hint="eastAsia" w:ascii="宋体" w:hAnsi="宋体" w:eastAsia="宋体" w:cs="宋体"/>
                <w:kern w:val="0"/>
                <w:sz w:val="20"/>
                <w:szCs w:val="21"/>
              </w:rPr>
              <w:t>起重机铭牌、吨位牌是否脱落、遮挡。</w:t>
            </w:r>
          </w:p>
        </w:tc>
        <w:tc>
          <w:tcPr>
            <w:tcW w:w="1065" w:type="dxa"/>
            <w:vAlign w:val="center"/>
          </w:tcPr>
          <w:p w14:paraId="3D32FB79">
            <w:pPr>
              <w:jc w:val="center"/>
              <w:rPr>
                <w:rFonts w:ascii="宋体" w:hAnsi="宋体" w:eastAsia="宋体" w:cs="宋体"/>
                <w:kern w:val="0"/>
                <w:sz w:val="20"/>
                <w:szCs w:val="21"/>
              </w:rPr>
            </w:pPr>
          </w:p>
        </w:tc>
        <w:tc>
          <w:tcPr>
            <w:tcW w:w="1132" w:type="dxa"/>
            <w:vAlign w:val="center"/>
          </w:tcPr>
          <w:p w14:paraId="6FD5903C">
            <w:pPr>
              <w:jc w:val="center"/>
              <w:rPr>
                <w:rFonts w:ascii="宋体" w:hAnsi="宋体" w:eastAsia="宋体" w:cs="宋体"/>
                <w:kern w:val="0"/>
                <w:sz w:val="20"/>
                <w:szCs w:val="21"/>
              </w:rPr>
            </w:pPr>
          </w:p>
        </w:tc>
      </w:tr>
      <w:tr w14:paraId="57C3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7B5821FA">
            <w:pPr>
              <w:adjustRightInd w:val="0"/>
              <w:snapToGrid w:val="0"/>
              <w:spacing w:line="0" w:lineRule="atLeast"/>
              <w:jc w:val="center"/>
              <w:rPr>
                <w:rFonts w:ascii="宋体" w:hAnsi="宋体" w:eastAsia="宋体" w:cs="宋体"/>
                <w:kern w:val="0"/>
                <w:sz w:val="20"/>
                <w:szCs w:val="21"/>
              </w:rPr>
            </w:pPr>
          </w:p>
        </w:tc>
        <w:tc>
          <w:tcPr>
            <w:tcW w:w="668" w:type="dxa"/>
            <w:vMerge w:val="continue"/>
            <w:vAlign w:val="center"/>
          </w:tcPr>
          <w:p w14:paraId="55E7E939">
            <w:pPr>
              <w:adjustRightInd w:val="0"/>
              <w:snapToGrid w:val="0"/>
              <w:spacing w:line="0" w:lineRule="atLeast"/>
              <w:jc w:val="center"/>
              <w:rPr>
                <w:rFonts w:ascii="宋体" w:hAnsi="宋体" w:eastAsia="宋体" w:cs="宋体"/>
                <w:kern w:val="0"/>
                <w:sz w:val="20"/>
                <w:szCs w:val="21"/>
              </w:rPr>
            </w:pPr>
          </w:p>
        </w:tc>
        <w:tc>
          <w:tcPr>
            <w:tcW w:w="6077" w:type="dxa"/>
            <w:gridSpan w:val="2"/>
            <w:vAlign w:val="center"/>
          </w:tcPr>
          <w:p w14:paraId="351734D4">
            <w:pPr>
              <w:numPr>
                <w:ilvl w:val="0"/>
                <w:numId w:val="3"/>
              </w:numPr>
              <w:rPr>
                <w:rFonts w:ascii="宋体" w:hAnsi="宋体" w:eastAsia="宋体" w:cs="宋体"/>
                <w:kern w:val="0"/>
                <w:sz w:val="20"/>
                <w:szCs w:val="21"/>
              </w:rPr>
            </w:pPr>
            <w:r>
              <w:rPr>
                <w:rFonts w:hint="eastAsia" w:ascii="宋体" w:hAnsi="宋体" w:eastAsia="宋体" w:cs="宋体"/>
                <w:kern w:val="0"/>
                <w:sz w:val="20"/>
                <w:szCs w:val="21"/>
              </w:rPr>
              <w:t>起重机表面杂物、鸟窝、蜂窝等清理。</w:t>
            </w:r>
          </w:p>
        </w:tc>
        <w:tc>
          <w:tcPr>
            <w:tcW w:w="1065" w:type="dxa"/>
            <w:vAlign w:val="center"/>
          </w:tcPr>
          <w:p w14:paraId="65783859">
            <w:pPr>
              <w:jc w:val="center"/>
              <w:rPr>
                <w:rFonts w:ascii="宋体" w:hAnsi="宋体" w:eastAsia="宋体" w:cs="宋体"/>
                <w:kern w:val="0"/>
                <w:sz w:val="20"/>
                <w:szCs w:val="21"/>
              </w:rPr>
            </w:pPr>
          </w:p>
        </w:tc>
        <w:tc>
          <w:tcPr>
            <w:tcW w:w="1132" w:type="dxa"/>
            <w:vAlign w:val="center"/>
          </w:tcPr>
          <w:p w14:paraId="6410348E">
            <w:pPr>
              <w:jc w:val="center"/>
              <w:rPr>
                <w:rFonts w:ascii="宋体" w:hAnsi="宋体" w:eastAsia="宋体" w:cs="宋体"/>
                <w:kern w:val="0"/>
                <w:sz w:val="20"/>
                <w:szCs w:val="21"/>
              </w:rPr>
            </w:pPr>
          </w:p>
        </w:tc>
      </w:tr>
      <w:tr w14:paraId="4EBA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3BAB033">
            <w:pPr>
              <w:rPr>
                <w:rFonts w:ascii="宋体" w:hAnsi="宋体" w:eastAsia="宋体" w:cs="宋体"/>
                <w:kern w:val="0"/>
                <w:sz w:val="20"/>
                <w:szCs w:val="21"/>
              </w:rPr>
            </w:pPr>
          </w:p>
        </w:tc>
        <w:tc>
          <w:tcPr>
            <w:tcW w:w="668" w:type="dxa"/>
            <w:vMerge w:val="continue"/>
          </w:tcPr>
          <w:p w14:paraId="5E587833">
            <w:pPr>
              <w:rPr>
                <w:rFonts w:ascii="宋体" w:hAnsi="宋体" w:eastAsia="宋体" w:cs="宋体"/>
                <w:kern w:val="0"/>
                <w:sz w:val="20"/>
                <w:szCs w:val="21"/>
              </w:rPr>
            </w:pPr>
          </w:p>
        </w:tc>
        <w:tc>
          <w:tcPr>
            <w:tcW w:w="6077" w:type="dxa"/>
            <w:gridSpan w:val="2"/>
            <w:vAlign w:val="center"/>
          </w:tcPr>
          <w:p w14:paraId="7B8ED2AE">
            <w:pPr>
              <w:numPr>
                <w:ilvl w:val="0"/>
                <w:numId w:val="3"/>
              </w:numPr>
              <w:rPr>
                <w:rFonts w:ascii="宋体" w:hAnsi="宋体" w:eastAsia="宋体" w:cs="宋体"/>
                <w:kern w:val="0"/>
                <w:sz w:val="20"/>
                <w:szCs w:val="21"/>
              </w:rPr>
            </w:pPr>
            <w:r>
              <w:rPr>
                <w:rFonts w:hint="eastAsia" w:ascii="宋体" w:hAnsi="宋体" w:eastAsia="宋体" w:cs="宋体"/>
                <w:kern w:val="0"/>
                <w:sz w:val="20"/>
                <w:szCs w:val="21"/>
              </w:rPr>
              <w:t>起重机表面油漆是否脱落、生锈。</w:t>
            </w:r>
          </w:p>
        </w:tc>
        <w:tc>
          <w:tcPr>
            <w:tcW w:w="1065" w:type="dxa"/>
            <w:vAlign w:val="center"/>
          </w:tcPr>
          <w:p w14:paraId="7B101983">
            <w:pPr>
              <w:jc w:val="center"/>
              <w:rPr>
                <w:rFonts w:ascii="宋体" w:hAnsi="宋体" w:eastAsia="宋体" w:cs="宋体"/>
                <w:kern w:val="0"/>
                <w:sz w:val="20"/>
                <w:szCs w:val="21"/>
              </w:rPr>
            </w:pPr>
          </w:p>
        </w:tc>
        <w:tc>
          <w:tcPr>
            <w:tcW w:w="1132" w:type="dxa"/>
            <w:vAlign w:val="center"/>
          </w:tcPr>
          <w:p w14:paraId="55C9BCCF">
            <w:pPr>
              <w:jc w:val="center"/>
              <w:rPr>
                <w:rFonts w:ascii="宋体" w:hAnsi="宋体" w:eastAsia="宋体" w:cs="宋体"/>
                <w:kern w:val="0"/>
                <w:sz w:val="20"/>
                <w:szCs w:val="21"/>
              </w:rPr>
            </w:pPr>
          </w:p>
        </w:tc>
      </w:tr>
      <w:tr w14:paraId="42CB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0F1597F7">
            <w:pPr>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二</w:t>
            </w:r>
          </w:p>
        </w:tc>
        <w:tc>
          <w:tcPr>
            <w:tcW w:w="668" w:type="dxa"/>
            <w:vMerge w:val="restart"/>
            <w:vAlign w:val="center"/>
          </w:tcPr>
          <w:p w14:paraId="2756CE20">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金属</w:t>
            </w:r>
          </w:p>
          <w:p w14:paraId="61BCB0C1">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结构检查</w:t>
            </w:r>
          </w:p>
        </w:tc>
        <w:tc>
          <w:tcPr>
            <w:tcW w:w="6077" w:type="dxa"/>
            <w:gridSpan w:val="2"/>
            <w:vAlign w:val="center"/>
          </w:tcPr>
          <w:p w14:paraId="527AEC6A">
            <w:pPr>
              <w:rPr>
                <w:rFonts w:ascii="宋体" w:hAnsi="宋体" w:eastAsia="宋体" w:cs="宋体"/>
                <w:kern w:val="0"/>
                <w:sz w:val="20"/>
                <w:szCs w:val="21"/>
              </w:rPr>
            </w:pPr>
            <w:r>
              <w:rPr>
                <w:rFonts w:hint="eastAsia" w:ascii="宋体" w:hAnsi="宋体" w:eastAsia="宋体" w:cs="宋体"/>
                <w:kern w:val="0"/>
                <w:sz w:val="20"/>
                <w:szCs w:val="21"/>
              </w:rPr>
              <w:t>1、起重机主要受力结构件(主梁)不应有严重变形、裂纹。</w:t>
            </w:r>
          </w:p>
        </w:tc>
        <w:tc>
          <w:tcPr>
            <w:tcW w:w="1065" w:type="dxa"/>
            <w:vAlign w:val="center"/>
          </w:tcPr>
          <w:p w14:paraId="592F7DF8">
            <w:pPr>
              <w:jc w:val="center"/>
              <w:rPr>
                <w:rFonts w:ascii="宋体" w:hAnsi="宋体" w:eastAsia="宋体" w:cs="宋体"/>
                <w:kern w:val="0"/>
                <w:sz w:val="20"/>
                <w:szCs w:val="21"/>
              </w:rPr>
            </w:pPr>
          </w:p>
        </w:tc>
        <w:tc>
          <w:tcPr>
            <w:tcW w:w="1132" w:type="dxa"/>
            <w:vAlign w:val="center"/>
          </w:tcPr>
          <w:p w14:paraId="2B10C086">
            <w:pPr>
              <w:jc w:val="center"/>
              <w:rPr>
                <w:rFonts w:ascii="宋体" w:hAnsi="宋体" w:eastAsia="宋体" w:cs="宋体"/>
                <w:kern w:val="0"/>
                <w:sz w:val="20"/>
                <w:szCs w:val="21"/>
              </w:rPr>
            </w:pPr>
          </w:p>
        </w:tc>
      </w:tr>
      <w:tr w14:paraId="2C40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2888B634">
            <w:pPr>
              <w:adjustRightInd w:val="0"/>
              <w:snapToGrid w:val="0"/>
              <w:spacing w:line="0" w:lineRule="atLeast"/>
              <w:rPr>
                <w:rFonts w:ascii="宋体" w:hAnsi="宋体" w:eastAsia="宋体" w:cs="宋体"/>
                <w:kern w:val="0"/>
                <w:sz w:val="20"/>
                <w:szCs w:val="21"/>
              </w:rPr>
            </w:pPr>
          </w:p>
        </w:tc>
        <w:tc>
          <w:tcPr>
            <w:tcW w:w="668" w:type="dxa"/>
            <w:vMerge w:val="continue"/>
          </w:tcPr>
          <w:p w14:paraId="78F61975">
            <w:pPr>
              <w:rPr>
                <w:rFonts w:ascii="宋体" w:hAnsi="宋体" w:eastAsia="宋体" w:cs="宋体"/>
                <w:kern w:val="0"/>
                <w:sz w:val="20"/>
                <w:szCs w:val="21"/>
              </w:rPr>
            </w:pPr>
          </w:p>
        </w:tc>
        <w:tc>
          <w:tcPr>
            <w:tcW w:w="6077" w:type="dxa"/>
            <w:gridSpan w:val="2"/>
            <w:vAlign w:val="center"/>
          </w:tcPr>
          <w:p w14:paraId="3C2322AE">
            <w:pPr>
              <w:rPr>
                <w:rFonts w:ascii="宋体" w:hAnsi="宋体" w:eastAsia="宋体" w:cs="宋体"/>
                <w:kern w:val="0"/>
                <w:sz w:val="20"/>
                <w:szCs w:val="21"/>
              </w:rPr>
            </w:pPr>
            <w:r>
              <w:rPr>
                <w:rFonts w:hint="eastAsia" w:ascii="宋体" w:hAnsi="宋体" w:eastAsia="宋体" w:cs="宋体"/>
                <w:kern w:val="0"/>
                <w:sz w:val="20"/>
                <w:szCs w:val="21"/>
              </w:rPr>
              <w:t>2、起重机其连接焊缝无明显可见的裂纹。</w:t>
            </w:r>
          </w:p>
        </w:tc>
        <w:tc>
          <w:tcPr>
            <w:tcW w:w="1065" w:type="dxa"/>
            <w:vAlign w:val="center"/>
          </w:tcPr>
          <w:p w14:paraId="548F4F66">
            <w:pPr>
              <w:jc w:val="center"/>
              <w:rPr>
                <w:rFonts w:ascii="宋体" w:hAnsi="宋体" w:eastAsia="宋体" w:cs="宋体"/>
                <w:kern w:val="0"/>
                <w:sz w:val="20"/>
                <w:szCs w:val="21"/>
              </w:rPr>
            </w:pPr>
          </w:p>
        </w:tc>
        <w:tc>
          <w:tcPr>
            <w:tcW w:w="1132" w:type="dxa"/>
            <w:vAlign w:val="center"/>
          </w:tcPr>
          <w:p w14:paraId="737711E8">
            <w:pPr>
              <w:jc w:val="center"/>
              <w:rPr>
                <w:rFonts w:ascii="宋体" w:hAnsi="宋体" w:eastAsia="宋体" w:cs="宋体"/>
                <w:kern w:val="0"/>
                <w:sz w:val="20"/>
                <w:szCs w:val="21"/>
              </w:rPr>
            </w:pPr>
          </w:p>
        </w:tc>
      </w:tr>
      <w:tr w14:paraId="63D3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699" w:type="dxa"/>
            <w:vMerge w:val="continue"/>
            <w:vAlign w:val="center"/>
          </w:tcPr>
          <w:p w14:paraId="645968C7">
            <w:pPr>
              <w:adjustRightInd w:val="0"/>
              <w:snapToGrid w:val="0"/>
              <w:spacing w:line="0" w:lineRule="atLeast"/>
              <w:rPr>
                <w:rFonts w:ascii="宋体" w:hAnsi="宋体" w:eastAsia="宋体" w:cs="宋体"/>
                <w:kern w:val="0"/>
                <w:sz w:val="20"/>
                <w:szCs w:val="21"/>
              </w:rPr>
            </w:pPr>
          </w:p>
        </w:tc>
        <w:tc>
          <w:tcPr>
            <w:tcW w:w="668" w:type="dxa"/>
            <w:vMerge w:val="continue"/>
          </w:tcPr>
          <w:p w14:paraId="78B8758B">
            <w:pPr>
              <w:rPr>
                <w:rFonts w:ascii="宋体" w:hAnsi="宋体" w:eastAsia="宋体" w:cs="宋体"/>
                <w:kern w:val="0"/>
                <w:sz w:val="20"/>
                <w:szCs w:val="21"/>
              </w:rPr>
            </w:pPr>
          </w:p>
        </w:tc>
        <w:tc>
          <w:tcPr>
            <w:tcW w:w="6077" w:type="dxa"/>
            <w:gridSpan w:val="2"/>
            <w:vAlign w:val="center"/>
          </w:tcPr>
          <w:p w14:paraId="30952351">
            <w:pPr>
              <w:tabs>
                <w:tab w:val="left" w:pos="1461"/>
              </w:tabs>
              <w:rPr>
                <w:rFonts w:ascii="宋体" w:hAnsi="宋体" w:eastAsia="宋体" w:cs="宋体"/>
                <w:kern w:val="0"/>
                <w:sz w:val="20"/>
                <w:szCs w:val="21"/>
              </w:rPr>
            </w:pPr>
            <w:r>
              <w:rPr>
                <w:rFonts w:hint="eastAsia" w:ascii="宋体" w:hAnsi="宋体" w:eastAsia="宋体" w:cs="宋体"/>
                <w:kern w:val="0"/>
                <w:sz w:val="20"/>
                <w:szCs w:val="21"/>
              </w:rPr>
              <w:t>3、主梁、端梁螺栓和销轴等连接无明显松动、缺件、损坏等缺陷。</w:t>
            </w:r>
          </w:p>
        </w:tc>
        <w:tc>
          <w:tcPr>
            <w:tcW w:w="1065" w:type="dxa"/>
            <w:vAlign w:val="center"/>
          </w:tcPr>
          <w:p w14:paraId="669A5CA1">
            <w:pPr>
              <w:jc w:val="center"/>
              <w:rPr>
                <w:rFonts w:ascii="宋体" w:hAnsi="宋体" w:eastAsia="宋体" w:cs="宋体"/>
                <w:kern w:val="0"/>
                <w:sz w:val="20"/>
                <w:szCs w:val="21"/>
              </w:rPr>
            </w:pPr>
          </w:p>
        </w:tc>
        <w:tc>
          <w:tcPr>
            <w:tcW w:w="1132" w:type="dxa"/>
            <w:vAlign w:val="center"/>
          </w:tcPr>
          <w:p w14:paraId="3D6FDBD2">
            <w:pPr>
              <w:jc w:val="center"/>
              <w:rPr>
                <w:rFonts w:ascii="宋体" w:hAnsi="宋体" w:eastAsia="宋体" w:cs="宋体"/>
                <w:kern w:val="0"/>
                <w:sz w:val="20"/>
                <w:szCs w:val="21"/>
              </w:rPr>
            </w:pPr>
          </w:p>
        </w:tc>
      </w:tr>
      <w:tr w14:paraId="1DB8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99" w:type="dxa"/>
            <w:vMerge w:val="continue"/>
            <w:vAlign w:val="center"/>
          </w:tcPr>
          <w:p w14:paraId="2115C966">
            <w:pPr>
              <w:jc w:val="center"/>
              <w:rPr>
                <w:rFonts w:ascii="宋体" w:hAnsi="宋体" w:eastAsia="宋体" w:cs="宋体"/>
                <w:kern w:val="0"/>
                <w:sz w:val="20"/>
                <w:szCs w:val="21"/>
              </w:rPr>
            </w:pPr>
          </w:p>
        </w:tc>
        <w:tc>
          <w:tcPr>
            <w:tcW w:w="668" w:type="dxa"/>
            <w:vMerge w:val="continue"/>
            <w:vAlign w:val="center"/>
          </w:tcPr>
          <w:p w14:paraId="174CB247">
            <w:pPr>
              <w:jc w:val="center"/>
              <w:rPr>
                <w:rFonts w:ascii="宋体" w:hAnsi="宋体" w:eastAsia="宋体" w:cs="宋体"/>
                <w:kern w:val="0"/>
                <w:sz w:val="20"/>
                <w:szCs w:val="21"/>
              </w:rPr>
            </w:pPr>
          </w:p>
        </w:tc>
        <w:tc>
          <w:tcPr>
            <w:tcW w:w="6077" w:type="dxa"/>
            <w:gridSpan w:val="2"/>
            <w:vAlign w:val="center"/>
          </w:tcPr>
          <w:p w14:paraId="34ADBCA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4、各部位连接螺丝是否松动、脱落。</w:t>
            </w:r>
          </w:p>
        </w:tc>
        <w:tc>
          <w:tcPr>
            <w:tcW w:w="1065" w:type="dxa"/>
          </w:tcPr>
          <w:p w14:paraId="219B463D">
            <w:pPr>
              <w:rPr>
                <w:rFonts w:ascii="宋体" w:hAnsi="宋体" w:eastAsia="宋体" w:cs="宋体"/>
                <w:kern w:val="0"/>
                <w:sz w:val="20"/>
                <w:szCs w:val="21"/>
              </w:rPr>
            </w:pPr>
          </w:p>
        </w:tc>
        <w:tc>
          <w:tcPr>
            <w:tcW w:w="1132" w:type="dxa"/>
          </w:tcPr>
          <w:p w14:paraId="60AABA4C">
            <w:pPr>
              <w:rPr>
                <w:rFonts w:ascii="宋体" w:hAnsi="宋体" w:eastAsia="宋体" w:cs="宋体"/>
                <w:kern w:val="0"/>
                <w:sz w:val="20"/>
                <w:szCs w:val="21"/>
              </w:rPr>
            </w:pPr>
          </w:p>
        </w:tc>
      </w:tr>
      <w:tr w14:paraId="75F0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99" w:type="dxa"/>
            <w:vMerge w:val="restart"/>
            <w:vAlign w:val="center"/>
          </w:tcPr>
          <w:p w14:paraId="356E180A">
            <w:pPr>
              <w:jc w:val="center"/>
              <w:rPr>
                <w:rFonts w:ascii="宋体" w:hAnsi="宋体" w:eastAsia="宋体" w:cs="宋体"/>
                <w:kern w:val="0"/>
                <w:sz w:val="20"/>
                <w:szCs w:val="21"/>
              </w:rPr>
            </w:pPr>
            <w:r>
              <w:rPr>
                <w:rFonts w:hint="eastAsia" w:ascii="宋体" w:hAnsi="宋体" w:eastAsia="宋体" w:cs="宋体"/>
                <w:kern w:val="0"/>
                <w:sz w:val="20"/>
                <w:szCs w:val="21"/>
              </w:rPr>
              <w:t>三</w:t>
            </w:r>
          </w:p>
        </w:tc>
        <w:tc>
          <w:tcPr>
            <w:tcW w:w="668" w:type="dxa"/>
            <w:vMerge w:val="restart"/>
            <w:vAlign w:val="center"/>
          </w:tcPr>
          <w:p w14:paraId="03F4C269">
            <w:pPr>
              <w:jc w:val="center"/>
              <w:rPr>
                <w:rFonts w:ascii="宋体" w:hAnsi="宋体" w:eastAsia="宋体" w:cs="宋体"/>
                <w:kern w:val="0"/>
                <w:sz w:val="20"/>
                <w:szCs w:val="21"/>
              </w:rPr>
            </w:pPr>
            <w:r>
              <w:rPr>
                <w:rFonts w:hint="eastAsia" w:ascii="宋体" w:hAnsi="宋体" w:eastAsia="宋体" w:cs="宋体"/>
                <w:kern w:val="0"/>
                <w:sz w:val="20"/>
                <w:szCs w:val="21"/>
              </w:rPr>
              <w:t>主要部件检查</w:t>
            </w:r>
          </w:p>
        </w:tc>
        <w:tc>
          <w:tcPr>
            <w:tcW w:w="6077" w:type="dxa"/>
            <w:gridSpan w:val="2"/>
            <w:vAlign w:val="center"/>
          </w:tcPr>
          <w:p w14:paraId="16A2FBF7">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1、吊钩是否有磨损、变形、缺损。</w:t>
            </w:r>
          </w:p>
        </w:tc>
        <w:tc>
          <w:tcPr>
            <w:tcW w:w="1065" w:type="dxa"/>
          </w:tcPr>
          <w:p w14:paraId="55A22512">
            <w:pPr>
              <w:rPr>
                <w:rFonts w:ascii="宋体" w:hAnsi="宋体" w:eastAsia="宋体" w:cs="宋体"/>
                <w:kern w:val="0"/>
                <w:sz w:val="20"/>
                <w:szCs w:val="21"/>
              </w:rPr>
            </w:pPr>
          </w:p>
        </w:tc>
        <w:tc>
          <w:tcPr>
            <w:tcW w:w="1132" w:type="dxa"/>
          </w:tcPr>
          <w:p w14:paraId="2550599F">
            <w:pPr>
              <w:rPr>
                <w:rFonts w:ascii="宋体" w:hAnsi="宋体" w:eastAsia="宋体" w:cs="宋体"/>
                <w:kern w:val="0"/>
                <w:sz w:val="20"/>
                <w:szCs w:val="21"/>
              </w:rPr>
            </w:pPr>
          </w:p>
        </w:tc>
      </w:tr>
      <w:tr w14:paraId="37A5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B35D58F">
            <w:pPr>
              <w:rPr>
                <w:rFonts w:ascii="宋体" w:hAnsi="宋体" w:eastAsia="宋体" w:cs="宋体"/>
                <w:kern w:val="0"/>
                <w:sz w:val="20"/>
                <w:szCs w:val="21"/>
              </w:rPr>
            </w:pPr>
          </w:p>
        </w:tc>
        <w:tc>
          <w:tcPr>
            <w:tcW w:w="668" w:type="dxa"/>
            <w:vMerge w:val="continue"/>
          </w:tcPr>
          <w:p w14:paraId="46866B2F">
            <w:pPr>
              <w:rPr>
                <w:rFonts w:ascii="宋体" w:hAnsi="宋体" w:eastAsia="宋体" w:cs="宋体"/>
                <w:kern w:val="0"/>
                <w:sz w:val="20"/>
                <w:szCs w:val="21"/>
              </w:rPr>
            </w:pPr>
          </w:p>
        </w:tc>
        <w:tc>
          <w:tcPr>
            <w:tcW w:w="6077" w:type="dxa"/>
            <w:gridSpan w:val="2"/>
            <w:vAlign w:val="center"/>
          </w:tcPr>
          <w:p w14:paraId="7467125A">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2、钢丝绳是否有磨损、变形、断丝、断股。</w:t>
            </w:r>
          </w:p>
        </w:tc>
        <w:tc>
          <w:tcPr>
            <w:tcW w:w="1065" w:type="dxa"/>
          </w:tcPr>
          <w:p w14:paraId="7FA0897C">
            <w:pPr>
              <w:rPr>
                <w:rFonts w:ascii="宋体" w:hAnsi="宋体" w:eastAsia="宋体" w:cs="宋体"/>
                <w:kern w:val="0"/>
                <w:sz w:val="20"/>
                <w:szCs w:val="21"/>
              </w:rPr>
            </w:pPr>
          </w:p>
        </w:tc>
        <w:tc>
          <w:tcPr>
            <w:tcW w:w="1132" w:type="dxa"/>
          </w:tcPr>
          <w:p w14:paraId="0DCBCC26">
            <w:pPr>
              <w:rPr>
                <w:rFonts w:ascii="宋体" w:hAnsi="宋体" w:eastAsia="宋体" w:cs="宋体"/>
                <w:kern w:val="0"/>
                <w:sz w:val="20"/>
                <w:szCs w:val="21"/>
              </w:rPr>
            </w:pPr>
          </w:p>
        </w:tc>
      </w:tr>
      <w:tr w14:paraId="70EC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1A645FF">
            <w:pPr>
              <w:rPr>
                <w:rFonts w:ascii="宋体" w:hAnsi="宋体" w:eastAsia="宋体" w:cs="宋体"/>
                <w:kern w:val="0"/>
                <w:sz w:val="20"/>
                <w:szCs w:val="21"/>
              </w:rPr>
            </w:pPr>
          </w:p>
        </w:tc>
        <w:tc>
          <w:tcPr>
            <w:tcW w:w="668" w:type="dxa"/>
            <w:vMerge w:val="continue"/>
          </w:tcPr>
          <w:p w14:paraId="52388528">
            <w:pPr>
              <w:rPr>
                <w:rFonts w:ascii="宋体" w:hAnsi="宋体" w:eastAsia="宋体" w:cs="宋体"/>
                <w:kern w:val="0"/>
                <w:sz w:val="20"/>
                <w:szCs w:val="21"/>
              </w:rPr>
            </w:pPr>
          </w:p>
        </w:tc>
        <w:tc>
          <w:tcPr>
            <w:tcW w:w="6077" w:type="dxa"/>
            <w:gridSpan w:val="2"/>
            <w:vAlign w:val="center"/>
          </w:tcPr>
          <w:p w14:paraId="1E74023B">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3、滑轮是否有磨损、变形、缺损。</w:t>
            </w:r>
          </w:p>
        </w:tc>
        <w:tc>
          <w:tcPr>
            <w:tcW w:w="1065" w:type="dxa"/>
          </w:tcPr>
          <w:p w14:paraId="7BE0C42F">
            <w:pPr>
              <w:rPr>
                <w:rFonts w:ascii="宋体" w:hAnsi="宋体" w:eastAsia="宋体" w:cs="宋体"/>
                <w:kern w:val="0"/>
                <w:sz w:val="20"/>
                <w:szCs w:val="21"/>
              </w:rPr>
            </w:pPr>
          </w:p>
        </w:tc>
        <w:tc>
          <w:tcPr>
            <w:tcW w:w="1132" w:type="dxa"/>
          </w:tcPr>
          <w:p w14:paraId="0006F73C">
            <w:pPr>
              <w:rPr>
                <w:rFonts w:ascii="宋体" w:hAnsi="宋体" w:eastAsia="宋体" w:cs="宋体"/>
                <w:kern w:val="0"/>
                <w:sz w:val="20"/>
                <w:szCs w:val="21"/>
              </w:rPr>
            </w:pPr>
          </w:p>
        </w:tc>
      </w:tr>
      <w:tr w14:paraId="4A78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7450030">
            <w:pPr>
              <w:rPr>
                <w:rFonts w:ascii="宋体" w:hAnsi="宋体" w:eastAsia="宋体" w:cs="宋体"/>
                <w:kern w:val="0"/>
                <w:sz w:val="20"/>
                <w:szCs w:val="21"/>
              </w:rPr>
            </w:pPr>
          </w:p>
        </w:tc>
        <w:tc>
          <w:tcPr>
            <w:tcW w:w="668" w:type="dxa"/>
            <w:vMerge w:val="continue"/>
          </w:tcPr>
          <w:p w14:paraId="650707A5">
            <w:pPr>
              <w:rPr>
                <w:rFonts w:ascii="宋体" w:hAnsi="宋体" w:eastAsia="宋体" w:cs="宋体"/>
                <w:kern w:val="0"/>
                <w:sz w:val="20"/>
                <w:szCs w:val="21"/>
              </w:rPr>
            </w:pPr>
          </w:p>
        </w:tc>
        <w:tc>
          <w:tcPr>
            <w:tcW w:w="6077" w:type="dxa"/>
            <w:gridSpan w:val="2"/>
            <w:vAlign w:val="center"/>
          </w:tcPr>
          <w:p w14:paraId="5DDDCEFF">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4、车轮是否有磨损、变形、缺损。</w:t>
            </w:r>
          </w:p>
        </w:tc>
        <w:tc>
          <w:tcPr>
            <w:tcW w:w="1065" w:type="dxa"/>
          </w:tcPr>
          <w:p w14:paraId="5A88AC77">
            <w:pPr>
              <w:rPr>
                <w:rFonts w:ascii="宋体" w:hAnsi="宋体" w:eastAsia="宋体" w:cs="宋体"/>
                <w:kern w:val="0"/>
                <w:sz w:val="20"/>
                <w:szCs w:val="21"/>
              </w:rPr>
            </w:pPr>
          </w:p>
        </w:tc>
        <w:tc>
          <w:tcPr>
            <w:tcW w:w="1132" w:type="dxa"/>
          </w:tcPr>
          <w:p w14:paraId="6F14960D">
            <w:pPr>
              <w:rPr>
                <w:rFonts w:ascii="宋体" w:hAnsi="宋体" w:eastAsia="宋体" w:cs="宋体"/>
                <w:kern w:val="0"/>
                <w:sz w:val="20"/>
                <w:szCs w:val="21"/>
              </w:rPr>
            </w:pPr>
          </w:p>
        </w:tc>
      </w:tr>
      <w:tr w14:paraId="58AB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D25BEB9">
            <w:pPr>
              <w:rPr>
                <w:rFonts w:ascii="宋体" w:hAnsi="宋体" w:eastAsia="宋体" w:cs="宋体"/>
                <w:kern w:val="0"/>
                <w:sz w:val="20"/>
                <w:szCs w:val="21"/>
              </w:rPr>
            </w:pPr>
          </w:p>
        </w:tc>
        <w:tc>
          <w:tcPr>
            <w:tcW w:w="668" w:type="dxa"/>
            <w:vMerge w:val="continue"/>
          </w:tcPr>
          <w:p w14:paraId="68784F35">
            <w:pPr>
              <w:rPr>
                <w:rFonts w:ascii="宋体" w:hAnsi="宋体" w:eastAsia="宋体" w:cs="宋体"/>
                <w:kern w:val="0"/>
                <w:sz w:val="20"/>
                <w:szCs w:val="21"/>
              </w:rPr>
            </w:pPr>
          </w:p>
        </w:tc>
        <w:tc>
          <w:tcPr>
            <w:tcW w:w="6077" w:type="dxa"/>
            <w:gridSpan w:val="2"/>
            <w:vAlign w:val="center"/>
          </w:tcPr>
          <w:p w14:paraId="338A07E5">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5、卷筒是否有磨损、变形、缺损。</w:t>
            </w:r>
          </w:p>
        </w:tc>
        <w:tc>
          <w:tcPr>
            <w:tcW w:w="1065" w:type="dxa"/>
          </w:tcPr>
          <w:p w14:paraId="4F457CD3">
            <w:pPr>
              <w:rPr>
                <w:rFonts w:ascii="宋体" w:hAnsi="宋体" w:eastAsia="宋体" w:cs="宋体"/>
                <w:kern w:val="0"/>
                <w:sz w:val="20"/>
                <w:szCs w:val="21"/>
              </w:rPr>
            </w:pPr>
          </w:p>
        </w:tc>
        <w:tc>
          <w:tcPr>
            <w:tcW w:w="1132" w:type="dxa"/>
          </w:tcPr>
          <w:p w14:paraId="0F6A744C">
            <w:pPr>
              <w:rPr>
                <w:rFonts w:ascii="宋体" w:hAnsi="宋体" w:eastAsia="宋体" w:cs="宋体"/>
                <w:kern w:val="0"/>
                <w:sz w:val="20"/>
                <w:szCs w:val="21"/>
              </w:rPr>
            </w:pPr>
          </w:p>
        </w:tc>
      </w:tr>
      <w:tr w14:paraId="58A8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74AD082">
            <w:pPr>
              <w:rPr>
                <w:rFonts w:ascii="宋体" w:hAnsi="宋体" w:eastAsia="宋体" w:cs="宋体"/>
                <w:kern w:val="0"/>
                <w:sz w:val="20"/>
                <w:szCs w:val="21"/>
              </w:rPr>
            </w:pPr>
          </w:p>
        </w:tc>
        <w:tc>
          <w:tcPr>
            <w:tcW w:w="668" w:type="dxa"/>
            <w:vMerge w:val="continue"/>
          </w:tcPr>
          <w:p w14:paraId="15625A57">
            <w:pPr>
              <w:rPr>
                <w:rFonts w:ascii="宋体" w:hAnsi="宋体" w:eastAsia="宋体" w:cs="宋体"/>
                <w:kern w:val="0"/>
                <w:sz w:val="20"/>
                <w:szCs w:val="21"/>
              </w:rPr>
            </w:pPr>
          </w:p>
        </w:tc>
        <w:tc>
          <w:tcPr>
            <w:tcW w:w="6077" w:type="dxa"/>
            <w:gridSpan w:val="2"/>
            <w:vAlign w:val="center"/>
          </w:tcPr>
          <w:p w14:paraId="5AA14244">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6、卷筒外罩是否有磨损、变形、缺损。</w:t>
            </w:r>
          </w:p>
        </w:tc>
        <w:tc>
          <w:tcPr>
            <w:tcW w:w="1065" w:type="dxa"/>
          </w:tcPr>
          <w:p w14:paraId="0E547DAD">
            <w:pPr>
              <w:rPr>
                <w:rFonts w:ascii="宋体" w:hAnsi="宋体" w:eastAsia="宋体" w:cs="宋体"/>
                <w:kern w:val="0"/>
                <w:sz w:val="20"/>
                <w:szCs w:val="21"/>
              </w:rPr>
            </w:pPr>
          </w:p>
        </w:tc>
        <w:tc>
          <w:tcPr>
            <w:tcW w:w="1132" w:type="dxa"/>
          </w:tcPr>
          <w:p w14:paraId="7DFF7BB4">
            <w:pPr>
              <w:rPr>
                <w:rFonts w:ascii="宋体" w:hAnsi="宋体" w:eastAsia="宋体" w:cs="宋体"/>
                <w:kern w:val="0"/>
                <w:sz w:val="20"/>
                <w:szCs w:val="21"/>
              </w:rPr>
            </w:pPr>
          </w:p>
        </w:tc>
      </w:tr>
      <w:tr w14:paraId="019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297863C">
            <w:pPr>
              <w:rPr>
                <w:rFonts w:ascii="宋体" w:hAnsi="宋体" w:eastAsia="宋体" w:cs="宋体"/>
                <w:kern w:val="0"/>
                <w:sz w:val="20"/>
                <w:szCs w:val="21"/>
              </w:rPr>
            </w:pPr>
          </w:p>
        </w:tc>
        <w:tc>
          <w:tcPr>
            <w:tcW w:w="668" w:type="dxa"/>
            <w:vMerge w:val="continue"/>
          </w:tcPr>
          <w:p w14:paraId="68F7C8A8">
            <w:pPr>
              <w:rPr>
                <w:rFonts w:ascii="宋体" w:hAnsi="宋体" w:eastAsia="宋体" w:cs="宋体"/>
                <w:kern w:val="0"/>
                <w:sz w:val="20"/>
                <w:szCs w:val="21"/>
              </w:rPr>
            </w:pPr>
          </w:p>
        </w:tc>
        <w:tc>
          <w:tcPr>
            <w:tcW w:w="6077" w:type="dxa"/>
            <w:gridSpan w:val="2"/>
            <w:vAlign w:val="center"/>
          </w:tcPr>
          <w:p w14:paraId="16AFE799">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7、导绳器是否有磨损、变形、缺损。</w:t>
            </w:r>
          </w:p>
        </w:tc>
        <w:tc>
          <w:tcPr>
            <w:tcW w:w="1065" w:type="dxa"/>
          </w:tcPr>
          <w:p w14:paraId="4B659C1B">
            <w:pPr>
              <w:rPr>
                <w:rFonts w:ascii="宋体" w:hAnsi="宋体" w:eastAsia="宋体" w:cs="宋体"/>
                <w:kern w:val="0"/>
                <w:sz w:val="20"/>
                <w:szCs w:val="21"/>
              </w:rPr>
            </w:pPr>
          </w:p>
        </w:tc>
        <w:tc>
          <w:tcPr>
            <w:tcW w:w="1132" w:type="dxa"/>
          </w:tcPr>
          <w:p w14:paraId="16C2AF04">
            <w:pPr>
              <w:rPr>
                <w:rFonts w:ascii="宋体" w:hAnsi="宋体" w:eastAsia="宋体" w:cs="宋体"/>
                <w:kern w:val="0"/>
                <w:sz w:val="20"/>
                <w:szCs w:val="21"/>
              </w:rPr>
            </w:pPr>
          </w:p>
        </w:tc>
      </w:tr>
      <w:tr w14:paraId="58B1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74E0DF6">
            <w:pPr>
              <w:rPr>
                <w:rFonts w:ascii="宋体" w:hAnsi="宋体" w:eastAsia="宋体" w:cs="宋体"/>
                <w:kern w:val="0"/>
                <w:sz w:val="20"/>
                <w:szCs w:val="21"/>
              </w:rPr>
            </w:pPr>
          </w:p>
        </w:tc>
        <w:tc>
          <w:tcPr>
            <w:tcW w:w="668" w:type="dxa"/>
            <w:vMerge w:val="continue"/>
          </w:tcPr>
          <w:p w14:paraId="31062384">
            <w:pPr>
              <w:rPr>
                <w:rFonts w:ascii="宋体" w:hAnsi="宋体" w:eastAsia="宋体" w:cs="宋体"/>
                <w:kern w:val="0"/>
                <w:sz w:val="20"/>
                <w:szCs w:val="21"/>
              </w:rPr>
            </w:pPr>
          </w:p>
        </w:tc>
        <w:tc>
          <w:tcPr>
            <w:tcW w:w="6077" w:type="dxa"/>
            <w:gridSpan w:val="2"/>
            <w:vAlign w:val="center"/>
          </w:tcPr>
          <w:p w14:paraId="7FB16F76">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8、减速机是否有磨损、缺损。</w:t>
            </w:r>
          </w:p>
        </w:tc>
        <w:tc>
          <w:tcPr>
            <w:tcW w:w="1065" w:type="dxa"/>
          </w:tcPr>
          <w:p w14:paraId="509E133D">
            <w:pPr>
              <w:rPr>
                <w:rFonts w:ascii="宋体" w:hAnsi="宋体" w:eastAsia="宋体" w:cs="宋体"/>
                <w:kern w:val="0"/>
                <w:sz w:val="20"/>
                <w:szCs w:val="21"/>
              </w:rPr>
            </w:pPr>
          </w:p>
        </w:tc>
        <w:tc>
          <w:tcPr>
            <w:tcW w:w="1132" w:type="dxa"/>
          </w:tcPr>
          <w:p w14:paraId="0608088D">
            <w:pPr>
              <w:rPr>
                <w:rFonts w:ascii="宋体" w:hAnsi="宋体" w:eastAsia="宋体" w:cs="宋体"/>
                <w:kern w:val="0"/>
                <w:sz w:val="20"/>
                <w:szCs w:val="21"/>
              </w:rPr>
            </w:pPr>
          </w:p>
        </w:tc>
      </w:tr>
      <w:tr w14:paraId="7396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E9C23F9">
            <w:pPr>
              <w:rPr>
                <w:rFonts w:ascii="宋体" w:hAnsi="宋体" w:eastAsia="宋体" w:cs="宋体"/>
                <w:kern w:val="0"/>
                <w:sz w:val="20"/>
                <w:szCs w:val="21"/>
              </w:rPr>
            </w:pPr>
          </w:p>
        </w:tc>
        <w:tc>
          <w:tcPr>
            <w:tcW w:w="668" w:type="dxa"/>
            <w:vMerge w:val="continue"/>
          </w:tcPr>
          <w:p w14:paraId="49FCFDBC">
            <w:pPr>
              <w:rPr>
                <w:rFonts w:ascii="宋体" w:hAnsi="宋体" w:eastAsia="宋体" w:cs="宋体"/>
                <w:kern w:val="0"/>
                <w:sz w:val="20"/>
                <w:szCs w:val="21"/>
              </w:rPr>
            </w:pPr>
          </w:p>
        </w:tc>
        <w:tc>
          <w:tcPr>
            <w:tcW w:w="6077" w:type="dxa"/>
            <w:gridSpan w:val="2"/>
            <w:vAlign w:val="center"/>
          </w:tcPr>
          <w:p w14:paraId="282FE5E2">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9、电机是否有噪音。</w:t>
            </w:r>
          </w:p>
        </w:tc>
        <w:tc>
          <w:tcPr>
            <w:tcW w:w="1065" w:type="dxa"/>
          </w:tcPr>
          <w:p w14:paraId="0B005CE4">
            <w:pPr>
              <w:rPr>
                <w:rFonts w:ascii="宋体" w:hAnsi="宋体" w:eastAsia="宋体" w:cs="宋体"/>
                <w:kern w:val="0"/>
                <w:sz w:val="20"/>
                <w:szCs w:val="21"/>
              </w:rPr>
            </w:pPr>
          </w:p>
        </w:tc>
        <w:tc>
          <w:tcPr>
            <w:tcW w:w="1132" w:type="dxa"/>
          </w:tcPr>
          <w:p w14:paraId="293AFAE4">
            <w:pPr>
              <w:rPr>
                <w:rFonts w:ascii="宋体" w:hAnsi="宋体" w:eastAsia="宋体" w:cs="宋体"/>
                <w:kern w:val="0"/>
                <w:sz w:val="20"/>
                <w:szCs w:val="21"/>
              </w:rPr>
            </w:pPr>
          </w:p>
        </w:tc>
      </w:tr>
      <w:tr w14:paraId="6A03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CBCE3C8">
            <w:pPr>
              <w:rPr>
                <w:rFonts w:ascii="宋体" w:hAnsi="宋体" w:eastAsia="宋体" w:cs="宋体"/>
                <w:kern w:val="0"/>
                <w:sz w:val="20"/>
                <w:szCs w:val="21"/>
              </w:rPr>
            </w:pPr>
          </w:p>
        </w:tc>
        <w:tc>
          <w:tcPr>
            <w:tcW w:w="668" w:type="dxa"/>
            <w:vMerge w:val="continue"/>
          </w:tcPr>
          <w:p w14:paraId="5542A257">
            <w:pPr>
              <w:rPr>
                <w:rFonts w:ascii="宋体" w:hAnsi="宋体" w:eastAsia="宋体" w:cs="宋体"/>
                <w:kern w:val="0"/>
                <w:sz w:val="20"/>
                <w:szCs w:val="21"/>
              </w:rPr>
            </w:pPr>
          </w:p>
        </w:tc>
        <w:tc>
          <w:tcPr>
            <w:tcW w:w="6077" w:type="dxa"/>
            <w:gridSpan w:val="2"/>
            <w:vAlign w:val="center"/>
          </w:tcPr>
          <w:p w14:paraId="7E61713D">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10、大车轨道是否有松动、脱焊、磨损、变形。</w:t>
            </w:r>
          </w:p>
        </w:tc>
        <w:tc>
          <w:tcPr>
            <w:tcW w:w="1065" w:type="dxa"/>
          </w:tcPr>
          <w:p w14:paraId="619F8E5C">
            <w:pPr>
              <w:rPr>
                <w:rFonts w:ascii="宋体" w:hAnsi="宋体" w:eastAsia="宋体" w:cs="宋体"/>
                <w:kern w:val="0"/>
                <w:sz w:val="20"/>
                <w:szCs w:val="21"/>
              </w:rPr>
            </w:pPr>
          </w:p>
        </w:tc>
        <w:tc>
          <w:tcPr>
            <w:tcW w:w="1132" w:type="dxa"/>
          </w:tcPr>
          <w:p w14:paraId="06622061">
            <w:pPr>
              <w:rPr>
                <w:rFonts w:ascii="宋体" w:hAnsi="宋体" w:eastAsia="宋体" w:cs="宋体"/>
                <w:kern w:val="0"/>
                <w:sz w:val="20"/>
                <w:szCs w:val="21"/>
              </w:rPr>
            </w:pPr>
          </w:p>
        </w:tc>
      </w:tr>
      <w:tr w14:paraId="54CB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2DDAAD0">
            <w:pPr>
              <w:rPr>
                <w:rFonts w:ascii="宋体" w:hAnsi="宋体" w:eastAsia="宋体" w:cs="宋体"/>
                <w:kern w:val="0"/>
                <w:sz w:val="20"/>
                <w:szCs w:val="21"/>
              </w:rPr>
            </w:pPr>
          </w:p>
        </w:tc>
        <w:tc>
          <w:tcPr>
            <w:tcW w:w="668" w:type="dxa"/>
            <w:vMerge w:val="continue"/>
          </w:tcPr>
          <w:p w14:paraId="7E2763C6">
            <w:pPr>
              <w:rPr>
                <w:rFonts w:ascii="宋体" w:hAnsi="宋体" w:eastAsia="宋体" w:cs="宋体"/>
                <w:kern w:val="0"/>
                <w:sz w:val="20"/>
                <w:szCs w:val="21"/>
              </w:rPr>
            </w:pPr>
          </w:p>
        </w:tc>
        <w:tc>
          <w:tcPr>
            <w:tcW w:w="6077" w:type="dxa"/>
            <w:gridSpan w:val="2"/>
            <w:vAlign w:val="center"/>
          </w:tcPr>
          <w:p w14:paraId="2BF823F5">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11、小车轨道是否有松动、脱焊、磨损、变形。</w:t>
            </w:r>
          </w:p>
        </w:tc>
        <w:tc>
          <w:tcPr>
            <w:tcW w:w="1065" w:type="dxa"/>
          </w:tcPr>
          <w:p w14:paraId="64D55D2D">
            <w:pPr>
              <w:rPr>
                <w:rFonts w:ascii="宋体" w:hAnsi="宋体" w:eastAsia="宋体" w:cs="宋体"/>
                <w:kern w:val="0"/>
                <w:sz w:val="20"/>
                <w:szCs w:val="21"/>
              </w:rPr>
            </w:pPr>
          </w:p>
        </w:tc>
        <w:tc>
          <w:tcPr>
            <w:tcW w:w="1132" w:type="dxa"/>
          </w:tcPr>
          <w:p w14:paraId="729B9B95">
            <w:pPr>
              <w:rPr>
                <w:rFonts w:ascii="宋体" w:hAnsi="宋体" w:eastAsia="宋体" w:cs="宋体"/>
                <w:kern w:val="0"/>
                <w:sz w:val="20"/>
                <w:szCs w:val="21"/>
              </w:rPr>
            </w:pPr>
          </w:p>
        </w:tc>
      </w:tr>
      <w:tr w14:paraId="7B35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997D66A">
            <w:pPr>
              <w:rPr>
                <w:rFonts w:ascii="宋体" w:hAnsi="宋体" w:eastAsia="宋体" w:cs="宋体"/>
                <w:kern w:val="0"/>
                <w:sz w:val="20"/>
                <w:szCs w:val="21"/>
              </w:rPr>
            </w:pPr>
          </w:p>
        </w:tc>
        <w:tc>
          <w:tcPr>
            <w:tcW w:w="668" w:type="dxa"/>
            <w:vMerge w:val="continue"/>
          </w:tcPr>
          <w:p w14:paraId="0759744F">
            <w:pPr>
              <w:rPr>
                <w:rFonts w:ascii="宋体" w:hAnsi="宋体" w:eastAsia="宋体" w:cs="宋体"/>
                <w:kern w:val="0"/>
                <w:sz w:val="20"/>
                <w:szCs w:val="21"/>
              </w:rPr>
            </w:pPr>
          </w:p>
        </w:tc>
        <w:tc>
          <w:tcPr>
            <w:tcW w:w="6077" w:type="dxa"/>
            <w:gridSpan w:val="2"/>
            <w:vAlign w:val="center"/>
          </w:tcPr>
          <w:p w14:paraId="5EC53786">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12、吊钩的防脱钩装置(司索人员无法靠近吊钩的除外)是否有效。</w:t>
            </w:r>
          </w:p>
        </w:tc>
        <w:tc>
          <w:tcPr>
            <w:tcW w:w="1065" w:type="dxa"/>
          </w:tcPr>
          <w:p w14:paraId="7019E12E">
            <w:pPr>
              <w:rPr>
                <w:rFonts w:ascii="宋体" w:hAnsi="宋体" w:eastAsia="宋体" w:cs="宋体"/>
                <w:kern w:val="0"/>
                <w:sz w:val="20"/>
                <w:szCs w:val="21"/>
              </w:rPr>
            </w:pPr>
          </w:p>
        </w:tc>
        <w:tc>
          <w:tcPr>
            <w:tcW w:w="1132" w:type="dxa"/>
          </w:tcPr>
          <w:p w14:paraId="078D7001">
            <w:pPr>
              <w:rPr>
                <w:rFonts w:ascii="宋体" w:hAnsi="宋体" w:eastAsia="宋体" w:cs="宋体"/>
                <w:kern w:val="0"/>
                <w:sz w:val="20"/>
                <w:szCs w:val="21"/>
              </w:rPr>
            </w:pPr>
          </w:p>
        </w:tc>
      </w:tr>
      <w:tr w14:paraId="2E8A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52818EC">
            <w:pPr>
              <w:rPr>
                <w:rFonts w:ascii="宋体" w:hAnsi="宋体" w:eastAsia="宋体" w:cs="宋体"/>
                <w:kern w:val="0"/>
                <w:sz w:val="20"/>
                <w:szCs w:val="21"/>
              </w:rPr>
            </w:pPr>
          </w:p>
        </w:tc>
        <w:tc>
          <w:tcPr>
            <w:tcW w:w="668" w:type="dxa"/>
            <w:vMerge w:val="continue"/>
          </w:tcPr>
          <w:p w14:paraId="65F76020">
            <w:pPr>
              <w:rPr>
                <w:rFonts w:ascii="宋体" w:hAnsi="宋体" w:eastAsia="宋体" w:cs="宋体"/>
                <w:kern w:val="0"/>
                <w:sz w:val="20"/>
                <w:szCs w:val="21"/>
              </w:rPr>
            </w:pPr>
          </w:p>
        </w:tc>
        <w:tc>
          <w:tcPr>
            <w:tcW w:w="6077" w:type="dxa"/>
            <w:gridSpan w:val="2"/>
            <w:vAlign w:val="center"/>
          </w:tcPr>
          <w:p w14:paraId="7768DF60">
            <w:pPr>
              <w:tabs>
                <w:tab w:val="left" w:pos="1461"/>
              </w:tabs>
              <w:rPr>
                <w:rFonts w:ascii="宋体" w:hAnsi="宋体" w:eastAsia="宋体" w:cs="宋体"/>
                <w:kern w:val="0"/>
                <w:sz w:val="20"/>
                <w:szCs w:val="21"/>
              </w:rPr>
            </w:pPr>
            <w:r>
              <w:rPr>
                <w:rFonts w:hint="eastAsia" w:ascii="宋体" w:hAnsi="宋体" w:eastAsia="宋体" w:cs="宋体"/>
                <w:kern w:val="0"/>
                <w:sz w:val="20"/>
                <w:szCs w:val="21"/>
              </w:rPr>
              <w:t>13、钢丝绳固定是否牢固、可靠；压板不少于3个，安全圈除固定圈外，卷筒上至少保留2圈钢丝绳。</w:t>
            </w:r>
          </w:p>
        </w:tc>
        <w:tc>
          <w:tcPr>
            <w:tcW w:w="1065" w:type="dxa"/>
          </w:tcPr>
          <w:p w14:paraId="61E0A3CA">
            <w:pPr>
              <w:rPr>
                <w:rFonts w:ascii="宋体" w:hAnsi="宋体" w:eastAsia="宋体" w:cs="宋体"/>
                <w:kern w:val="0"/>
                <w:sz w:val="20"/>
                <w:szCs w:val="21"/>
              </w:rPr>
            </w:pPr>
          </w:p>
        </w:tc>
        <w:tc>
          <w:tcPr>
            <w:tcW w:w="1132" w:type="dxa"/>
          </w:tcPr>
          <w:p w14:paraId="79BCA364">
            <w:pPr>
              <w:rPr>
                <w:rFonts w:ascii="宋体" w:hAnsi="宋体" w:eastAsia="宋体" w:cs="宋体"/>
                <w:kern w:val="0"/>
                <w:sz w:val="20"/>
                <w:szCs w:val="21"/>
              </w:rPr>
            </w:pPr>
          </w:p>
        </w:tc>
      </w:tr>
      <w:tr w14:paraId="7A90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359B4869">
            <w:pPr>
              <w:rPr>
                <w:rFonts w:ascii="宋体" w:hAnsi="宋体" w:eastAsia="宋体" w:cs="宋体"/>
                <w:kern w:val="0"/>
                <w:sz w:val="20"/>
                <w:szCs w:val="21"/>
              </w:rPr>
            </w:pPr>
          </w:p>
        </w:tc>
        <w:tc>
          <w:tcPr>
            <w:tcW w:w="668" w:type="dxa"/>
            <w:vMerge w:val="continue"/>
          </w:tcPr>
          <w:p w14:paraId="5A153F83">
            <w:pPr>
              <w:rPr>
                <w:rFonts w:ascii="宋体" w:hAnsi="宋体" w:eastAsia="宋体" w:cs="宋体"/>
                <w:kern w:val="0"/>
                <w:sz w:val="20"/>
                <w:szCs w:val="21"/>
              </w:rPr>
            </w:pPr>
          </w:p>
        </w:tc>
        <w:tc>
          <w:tcPr>
            <w:tcW w:w="6077" w:type="dxa"/>
            <w:gridSpan w:val="2"/>
            <w:vAlign w:val="center"/>
          </w:tcPr>
          <w:p w14:paraId="388B9626">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14、卷筒上的钢丝绳绳端固定是否有防松或自紧性能，金属压制接头无裂纹，楔套无裂纹，楔块无松动，绳卡安装符合规定。</w:t>
            </w:r>
          </w:p>
        </w:tc>
        <w:tc>
          <w:tcPr>
            <w:tcW w:w="1065" w:type="dxa"/>
          </w:tcPr>
          <w:p w14:paraId="1E444AF6">
            <w:pPr>
              <w:rPr>
                <w:rFonts w:ascii="宋体" w:hAnsi="宋体" w:eastAsia="宋体" w:cs="宋体"/>
                <w:kern w:val="0"/>
                <w:sz w:val="20"/>
                <w:szCs w:val="21"/>
              </w:rPr>
            </w:pPr>
          </w:p>
        </w:tc>
        <w:tc>
          <w:tcPr>
            <w:tcW w:w="1132" w:type="dxa"/>
          </w:tcPr>
          <w:p w14:paraId="42B4A1E0">
            <w:pPr>
              <w:rPr>
                <w:rFonts w:ascii="宋体" w:hAnsi="宋体" w:eastAsia="宋体" w:cs="宋体"/>
                <w:kern w:val="0"/>
                <w:sz w:val="20"/>
                <w:szCs w:val="21"/>
              </w:rPr>
            </w:pPr>
          </w:p>
        </w:tc>
      </w:tr>
      <w:tr w14:paraId="269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495829DA">
            <w:pPr>
              <w:spacing w:line="0" w:lineRule="atLeast"/>
              <w:jc w:val="center"/>
              <w:rPr>
                <w:rFonts w:ascii="宋体" w:hAnsi="宋体" w:eastAsia="宋体" w:cs="宋体"/>
                <w:kern w:val="0"/>
                <w:sz w:val="20"/>
                <w:szCs w:val="21"/>
              </w:rPr>
            </w:pPr>
          </w:p>
        </w:tc>
        <w:tc>
          <w:tcPr>
            <w:tcW w:w="668" w:type="dxa"/>
            <w:vMerge w:val="continue"/>
            <w:vAlign w:val="center"/>
          </w:tcPr>
          <w:p w14:paraId="623F726A">
            <w:pPr>
              <w:adjustRightInd w:val="0"/>
              <w:snapToGrid w:val="0"/>
              <w:spacing w:line="0" w:lineRule="atLeast"/>
              <w:jc w:val="center"/>
              <w:rPr>
                <w:rFonts w:ascii="宋体" w:hAnsi="宋体" w:eastAsia="宋体" w:cs="宋体"/>
                <w:kern w:val="0"/>
                <w:sz w:val="20"/>
                <w:szCs w:val="21"/>
              </w:rPr>
            </w:pPr>
          </w:p>
        </w:tc>
        <w:tc>
          <w:tcPr>
            <w:tcW w:w="6077" w:type="dxa"/>
            <w:gridSpan w:val="2"/>
            <w:vAlign w:val="center"/>
          </w:tcPr>
          <w:p w14:paraId="5D8BE5A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15、牵引钢丝绳是否断丝、断股、生锈。</w:t>
            </w:r>
          </w:p>
        </w:tc>
        <w:tc>
          <w:tcPr>
            <w:tcW w:w="1065" w:type="dxa"/>
          </w:tcPr>
          <w:p w14:paraId="468D5452">
            <w:pPr>
              <w:rPr>
                <w:rFonts w:ascii="宋体" w:hAnsi="宋体" w:eastAsia="宋体" w:cs="宋体"/>
                <w:kern w:val="0"/>
                <w:sz w:val="20"/>
                <w:szCs w:val="21"/>
              </w:rPr>
            </w:pPr>
          </w:p>
        </w:tc>
        <w:tc>
          <w:tcPr>
            <w:tcW w:w="1132" w:type="dxa"/>
          </w:tcPr>
          <w:p w14:paraId="1AC66964">
            <w:pPr>
              <w:rPr>
                <w:rFonts w:ascii="宋体" w:hAnsi="宋体" w:eastAsia="宋体" w:cs="宋体"/>
                <w:kern w:val="0"/>
                <w:sz w:val="20"/>
                <w:szCs w:val="21"/>
              </w:rPr>
            </w:pPr>
          </w:p>
        </w:tc>
      </w:tr>
      <w:tr w14:paraId="6392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39293D5A">
            <w:pPr>
              <w:spacing w:line="0" w:lineRule="atLeast"/>
              <w:jc w:val="center"/>
              <w:rPr>
                <w:rFonts w:ascii="宋体" w:hAnsi="宋体" w:eastAsia="宋体" w:cs="宋体"/>
                <w:kern w:val="0"/>
                <w:sz w:val="20"/>
                <w:szCs w:val="21"/>
              </w:rPr>
            </w:pPr>
          </w:p>
        </w:tc>
        <w:tc>
          <w:tcPr>
            <w:tcW w:w="668" w:type="dxa"/>
            <w:vMerge w:val="continue"/>
            <w:vAlign w:val="center"/>
          </w:tcPr>
          <w:p w14:paraId="5A1845A2">
            <w:pPr>
              <w:adjustRightInd w:val="0"/>
              <w:snapToGrid w:val="0"/>
              <w:spacing w:line="0" w:lineRule="atLeast"/>
              <w:jc w:val="center"/>
              <w:rPr>
                <w:rFonts w:ascii="宋体" w:hAnsi="宋体" w:eastAsia="宋体" w:cs="宋体"/>
                <w:kern w:val="0"/>
                <w:sz w:val="20"/>
                <w:szCs w:val="21"/>
              </w:rPr>
            </w:pPr>
          </w:p>
        </w:tc>
        <w:tc>
          <w:tcPr>
            <w:tcW w:w="6077" w:type="dxa"/>
            <w:gridSpan w:val="2"/>
            <w:vAlign w:val="center"/>
          </w:tcPr>
          <w:p w14:paraId="686B55E0">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16、起重机行走是否平稳。</w:t>
            </w:r>
          </w:p>
        </w:tc>
        <w:tc>
          <w:tcPr>
            <w:tcW w:w="1065" w:type="dxa"/>
          </w:tcPr>
          <w:p w14:paraId="22D73E0F">
            <w:pPr>
              <w:rPr>
                <w:rFonts w:ascii="宋体" w:hAnsi="宋体" w:eastAsia="宋体" w:cs="宋体"/>
                <w:kern w:val="0"/>
                <w:sz w:val="20"/>
                <w:szCs w:val="21"/>
              </w:rPr>
            </w:pPr>
          </w:p>
        </w:tc>
        <w:tc>
          <w:tcPr>
            <w:tcW w:w="1132" w:type="dxa"/>
          </w:tcPr>
          <w:p w14:paraId="2DFBAEA6">
            <w:pPr>
              <w:rPr>
                <w:rFonts w:ascii="宋体" w:hAnsi="宋体" w:eastAsia="宋体" w:cs="宋体"/>
                <w:kern w:val="0"/>
                <w:sz w:val="20"/>
                <w:szCs w:val="21"/>
              </w:rPr>
            </w:pPr>
          </w:p>
        </w:tc>
      </w:tr>
      <w:tr w14:paraId="13CC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3474A0A6">
            <w:pPr>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四</w:t>
            </w:r>
          </w:p>
        </w:tc>
        <w:tc>
          <w:tcPr>
            <w:tcW w:w="668" w:type="dxa"/>
            <w:vMerge w:val="restart"/>
            <w:vAlign w:val="center"/>
          </w:tcPr>
          <w:p w14:paraId="2C742159">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安全保护装置检查</w:t>
            </w:r>
          </w:p>
        </w:tc>
        <w:tc>
          <w:tcPr>
            <w:tcW w:w="6077" w:type="dxa"/>
            <w:gridSpan w:val="2"/>
            <w:vAlign w:val="center"/>
          </w:tcPr>
          <w:p w14:paraId="5C46130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w:t>
            </w:r>
            <w:r>
              <w:rPr>
                <w:rFonts w:hint="eastAsia" w:ascii="宋体" w:hAnsi="宋体" w:eastAsia="宋体" w:cs="宋体"/>
                <w:bCs/>
                <w:kern w:val="0"/>
                <w:sz w:val="20"/>
                <w:szCs w:val="21"/>
              </w:rPr>
              <w:t>制动轮与摩擦片，打开时是否无摩擦现象，闭合时接触均匀，无影响制动性能的缺陷和油污。</w:t>
            </w:r>
          </w:p>
        </w:tc>
        <w:tc>
          <w:tcPr>
            <w:tcW w:w="1065" w:type="dxa"/>
          </w:tcPr>
          <w:p w14:paraId="37E964E1">
            <w:pPr>
              <w:rPr>
                <w:rFonts w:ascii="宋体" w:hAnsi="宋体" w:eastAsia="宋体" w:cs="宋体"/>
                <w:kern w:val="0"/>
                <w:sz w:val="20"/>
                <w:szCs w:val="21"/>
              </w:rPr>
            </w:pPr>
          </w:p>
        </w:tc>
        <w:tc>
          <w:tcPr>
            <w:tcW w:w="1132" w:type="dxa"/>
          </w:tcPr>
          <w:p w14:paraId="25DB6EA8">
            <w:pPr>
              <w:rPr>
                <w:rFonts w:ascii="宋体" w:hAnsi="宋体" w:eastAsia="宋体" w:cs="宋体"/>
                <w:kern w:val="0"/>
                <w:sz w:val="20"/>
                <w:szCs w:val="21"/>
              </w:rPr>
            </w:pPr>
          </w:p>
        </w:tc>
      </w:tr>
      <w:tr w14:paraId="670D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24348B2">
            <w:pPr>
              <w:rPr>
                <w:rFonts w:ascii="宋体" w:hAnsi="宋体" w:eastAsia="宋体" w:cs="宋体"/>
                <w:kern w:val="0"/>
                <w:sz w:val="20"/>
                <w:szCs w:val="21"/>
              </w:rPr>
            </w:pPr>
          </w:p>
        </w:tc>
        <w:tc>
          <w:tcPr>
            <w:tcW w:w="668" w:type="dxa"/>
            <w:vMerge w:val="continue"/>
          </w:tcPr>
          <w:p w14:paraId="68DA0CD7">
            <w:pPr>
              <w:rPr>
                <w:rFonts w:ascii="宋体" w:hAnsi="宋体" w:eastAsia="宋体" w:cs="宋体"/>
                <w:kern w:val="0"/>
                <w:sz w:val="20"/>
                <w:szCs w:val="21"/>
              </w:rPr>
            </w:pPr>
          </w:p>
        </w:tc>
        <w:tc>
          <w:tcPr>
            <w:tcW w:w="6077" w:type="dxa"/>
            <w:gridSpan w:val="2"/>
            <w:vAlign w:val="center"/>
          </w:tcPr>
          <w:p w14:paraId="00F73051">
            <w:pPr>
              <w:adjustRightInd w:val="0"/>
              <w:snapToGrid w:val="0"/>
              <w:spacing w:line="0" w:lineRule="atLeast"/>
              <w:jc w:val="left"/>
              <w:rPr>
                <w:rFonts w:ascii="宋体" w:hAnsi="宋体" w:eastAsia="宋体" w:cs="宋体"/>
                <w:kern w:val="0"/>
                <w:sz w:val="20"/>
                <w:szCs w:val="21"/>
              </w:rPr>
            </w:pPr>
            <w:r>
              <w:rPr>
                <w:rFonts w:hint="eastAsia" w:ascii="宋体" w:hAnsi="宋体" w:eastAsia="宋体" w:cs="宋体"/>
                <w:kern w:val="0"/>
                <w:sz w:val="20"/>
                <w:szCs w:val="21"/>
              </w:rPr>
              <w:t>2、起升高度限位器是否有效，下降深度限位器是否有效。</w:t>
            </w:r>
          </w:p>
        </w:tc>
        <w:tc>
          <w:tcPr>
            <w:tcW w:w="1065" w:type="dxa"/>
          </w:tcPr>
          <w:p w14:paraId="43E738CC">
            <w:pPr>
              <w:rPr>
                <w:rFonts w:ascii="宋体" w:hAnsi="宋体" w:eastAsia="宋体" w:cs="宋体"/>
                <w:kern w:val="0"/>
                <w:sz w:val="20"/>
                <w:szCs w:val="21"/>
              </w:rPr>
            </w:pPr>
          </w:p>
        </w:tc>
        <w:tc>
          <w:tcPr>
            <w:tcW w:w="1132" w:type="dxa"/>
          </w:tcPr>
          <w:p w14:paraId="3BC01AB0">
            <w:pPr>
              <w:rPr>
                <w:rFonts w:ascii="宋体" w:hAnsi="宋体" w:eastAsia="宋体" w:cs="宋体"/>
                <w:kern w:val="0"/>
                <w:sz w:val="20"/>
                <w:szCs w:val="21"/>
              </w:rPr>
            </w:pPr>
          </w:p>
        </w:tc>
      </w:tr>
      <w:tr w14:paraId="3805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98333EC">
            <w:pPr>
              <w:rPr>
                <w:rFonts w:ascii="宋体" w:hAnsi="宋体" w:eastAsia="宋体" w:cs="宋体"/>
                <w:kern w:val="0"/>
                <w:sz w:val="20"/>
                <w:szCs w:val="21"/>
              </w:rPr>
            </w:pPr>
          </w:p>
        </w:tc>
        <w:tc>
          <w:tcPr>
            <w:tcW w:w="668" w:type="dxa"/>
            <w:vMerge w:val="continue"/>
          </w:tcPr>
          <w:p w14:paraId="594D97DF">
            <w:pPr>
              <w:rPr>
                <w:rFonts w:ascii="宋体" w:hAnsi="宋体" w:eastAsia="宋体" w:cs="宋体"/>
                <w:kern w:val="0"/>
                <w:sz w:val="20"/>
                <w:szCs w:val="21"/>
              </w:rPr>
            </w:pPr>
          </w:p>
        </w:tc>
        <w:tc>
          <w:tcPr>
            <w:tcW w:w="6077" w:type="dxa"/>
            <w:gridSpan w:val="2"/>
            <w:vAlign w:val="center"/>
          </w:tcPr>
          <w:p w14:paraId="00C09E30">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3、二次上升限位是否有效。</w:t>
            </w:r>
          </w:p>
        </w:tc>
        <w:tc>
          <w:tcPr>
            <w:tcW w:w="1065" w:type="dxa"/>
          </w:tcPr>
          <w:p w14:paraId="7639646D">
            <w:pPr>
              <w:rPr>
                <w:rFonts w:ascii="宋体" w:hAnsi="宋体" w:eastAsia="宋体" w:cs="宋体"/>
                <w:kern w:val="0"/>
                <w:sz w:val="20"/>
                <w:szCs w:val="21"/>
              </w:rPr>
            </w:pPr>
          </w:p>
        </w:tc>
        <w:tc>
          <w:tcPr>
            <w:tcW w:w="1132" w:type="dxa"/>
          </w:tcPr>
          <w:p w14:paraId="2DC3D305">
            <w:pPr>
              <w:rPr>
                <w:rFonts w:ascii="宋体" w:hAnsi="宋体" w:eastAsia="宋体" w:cs="宋体"/>
                <w:kern w:val="0"/>
                <w:sz w:val="20"/>
                <w:szCs w:val="21"/>
              </w:rPr>
            </w:pPr>
          </w:p>
        </w:tc>
      </w:tr>
      <w:tr w14:paraId="446E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4C716AA">
            <w:pPr>
              <w:rPr>
                <w:rFonts w:ascii="宋体" w:hAnsi="宋体" w:eastAsia="宋体" w:cs="宋体"/>
                <w:kern w:val="0"/>
                <w:sz w:val="20"/>
                <w:szCs w:val="21"/>
              </w:rPr>
            </w:pPr>
          </w:p>
        </w:tc>
        <w:tc>
          <w:tcPr>
            <w:tcW w:w="668" w:type="dxa"/>
            <w:vMerge w:val="continue"/>
          </w:tcPr>
          <w:p w14:paraId="7E5C7478">
            <w:pPr>
              <w:rPr>
                <w:rFonts w:ascii="宋体" w:hAnsi="宋体" w:eastAsia="宋体" w:cs="宋体"/>
                <w:kern w:val="0"/>
                <w:sz w:val="20"/>
                <w:szCs w:val="21"/>
              </w:rPr>
            </w:pPr>
          </w:p>
        </w:tc>
        <w:tc>
          <w:tcPr>
            <w:tcW w:w="6077" w:type="dxa"/>
            <w:gridSpan w:val="2"/>
            <w:vAlign w:val="center"/>
          </w:tcPr>
          <w:p w14:paraId="73C29E97">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4、运行行程限位器是否有效。</w:t>
            </w:r>
          </w:p>
        </w:tc>
        <w:tc>
          <w:tcPr>
            <w:tcW w:w="1065" w:type="dxa"/>
          </w:tcPr>
          <w:p w14:paraId="1F259DB9">
            <w:pPr>
              <w:rPr>
                <w:rFonts w:ascii="宋体" w:hAnsi="宋体" w:eastAsia="宋体" w:cs="宋体"/>
                <w:kern w:val="0"/>
                <w:sz w:val="20"/>
                <w:szCs w:val="21"/>
              </w:rPr>
            </w:pPr>
          </w:p>
        </w:tc>
        <w:tc>
          <w:tcPr>
            <w:tcW w:w="1132" w:type="dxa"/>
          </w:tcPr>
          <w:p w14:paraId="61FCCB97">
            <w:pPr>
              <w:rPr>
                <w:rFonts w:ascii="宋体" w:hAnsi="宋体" w:eastAsia="宋体" w:cs="宋体"/>
                <w:kern w:val="0"/>
                <w:sz w:val="20"/>
                <w:szCs w:val="21"/>
              </w:rPr>
            </w:pPr>
          </w:p>
        </w:tc>
      </w:tr>
      <w:tr w14:paraId="54C5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B4A6AAF">
            <w:pPr>
              <w:rPr>
                <w:rFonts w:ascii="宋体" w:hAnsi="宋体" w:eastAsia="宋体" w:cs="宋体"/>
                <w:kern w:val="0"/>
                <w:sz w:val="20"/>
                <w:szCs w:val="21"/>
              </w:rPr>
            </w:pPr>
          </w:p>
        </w:tc>
        <w:tc>
          <w:tcPr>
            <w:tcW w:w="668" w:type="dxa"/>
            <w:vMerge w:val="continue"/>
          </w:tcPr>
          <w:p w14:paraId="6101B98D">
            <w:pPr>
              <w:rPr>
                <w:rFonts w:ascii="宋体" w:hAnsi="宋体" w:eastAsia="宋体" w:cs="宋体"/>
                <w:kern w:val="0"/>
                <w:sz w:val="20"/>
                <w:szCs w:val="21"/>
              </w:rPr>
            </w:pPr>
          </w:p>
        </w:tc>
        <w:tc>
          <w:tcPr>
            <w:tcW w:w="6077" w:type="dxa"/>
            <w:gridSpan w:val="2"/>
            <w:vAlign w:val="center"/>
          </w:tcPr>
          <w:p w14:paraId="697BD16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5、起重量限制器是否被短接，功能有效。</w:t>
            </w:r>
          </w:p>
        </w:tc>
        <w:tc>
          <w:tcPr>
            <w:tcW w:w="1065" w:type="dxa"/>
          </w:tcPr>
          <w:p w14:paraId="1E4578A8">
            <w:pPr>
              <w:rPr>
                <w:rFonts w:ascii="宋体" w:hAnsi="宋体" w:eastAsia="宋体" w:cs="宋体"/>
                <w:kern w:val="0"/>
                <w:sz w:val="20"/>
                <w:szCs w:val="21"/>
              </w:rPr>
            </w:pPr>
          </w:p>
        </w:tc>
        <w:tc>
          <w:tcPr>
            <w:tcW w:w="1132" w:type="dxa"/>
          </w:tcPr>
          <w:p w14:paraId="5978CD2E">
            <w:pPr>
              <w:rPr>
                <w:rFonts w:ascii="宋体" w:hAnsi="宋体" w:eastAsia="宋体" w:cs="宋体"/>
                <w:kern w:val="0"/>
                <w:sz w:val="20"/>
                <w:szCs w:val="21"/>
              </w:rPr>
            </w:pPr>
          </w:p>
        </w:tc>
      </w:tr>
      <w:tr w14:paraId="3880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2570287">
            <w:pPr>
              <w:rPr>
                <w:rFonts w:ascii="宋体" w:hAnsi="宋体" w:eastAsia="宋体" w:cs="宋体"/>
                <w:kern w:val="0"/>
                <w:sz w:val="20"/>
                <w:szCs w:val="21"/>
              </w:rPr>
            </w:pPr>
          </w:p>
        </w:tc>
        <w:tc>
          <w:tcPr>
            <w:tcW w:w="668" w:type="dxa"/>
            <w:vMerge w:val="continue"/>
          </w:tcPr>
          <w:p w14:paraId="061027D6">
            <w:pPr>
              <w:rPr>
                <w:rFonts w:ascii="宋体" w:hAnsi="宋体" w:eastAsia="宋体" w:cs="宋体"/>
                <w:kern w:val="0"/>
                <w:sz w:val="20"/>
                <w:szCs w:val="21"/>
              </w:rPr>
            </w:pPr>
          </w:p>
        </w:tc>
        <w:tc>
          <w:tcPr>
            <w:tcW w:w="6077" w:type="dxa"/>
            <w:gridSpan w:val="2"/>
            <w:vAlign w:val="center"/>
          </w:tcPr>
          <w:p w14:paraId="0D1D717F">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6、防碰撞装置是否功能有效。</w:t>
            </w:r>
          </w:p>
        </w:tc>
        <w:tc>
          <w:tcPr>
            <w:tcW w:w="1065" w:type="dxa"/>
          </w:tcPr>
          <w:p w14:paraId="056E5446">
            <w:pPr>
              <w:rPr>
                <w:rFonts w:ascii="宋体" w:hAnsi="宋体" w:eastAsia="宋体" w:cs="宋体"/>
                <w:kern w:val="0"/>
                <w:sz w:val="20"/>
                <w:szCs w:val="21"/>
              </w:rPr>
            </w:pPr>
          </w:p>
        </w:tc>
        <w:tc>
          <w:tcPr>
            <w:tcW w:w="1132" w:type="dxa"/>
          </w:tcPr>
          <w:p w14:paraId="2A943F3E">
            <w:pPr>
              <w:rPr>
                <w:rFonts w:ascii="宋体" w:hAnsi="宋体" w:eastAsia="宋体" w:cs="宋体"/>
                <w:kern w:val="0"/>
                <w:sz w:val="20"/>
                <w:szCs w:val="21"/>
              </w:rPr>
            </w:pPr>
          </w:p>
        </w:tc>
      </w:tr>
      <w:tr w14:paraId="0A4A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20B538B">
            <w:pPr>
              <w:rPr>
                <w:rFonts w:ascii="宋体" w:hAnsi="宋体" w:eastAsia="宋体" w:cs="宋体"/>
                <w:kern w:val="0"/>
                <w:sz w:val="20"/>
                <w:szCs w:val="21"/>
              </w:rPr>
            </w:pPr>
          </w:p>
        </w:tc>
        <w:tc>
          <w:tcPr>
            <w:tcW w:w="668" w:type="dxa"/>
            <w:vMerge w:val="continue"/>
          </w:tcPr>
          <w:p w14:paraId="79DE9BAB">
            <w:pPr>
              <w:rPr>
                <w:rFonts w:ascii="宋体" w:hAnsi="宋体" w:eastAsia="宋体" w:cs="宋体"/>
                <w:kern w:val="0"/>
                <w:sz w:val="20"/>
                <w:szCs w:val="21"/>
              </w:rPr>
            </w:pPr>
          </w:p>
        </w:tc>
        <w:tc>
          <w:tcPr>
            <w:tcW w:w="6077" w:type="dxa"/>
            <w:gridSpan w:val="2"/>
            <w:vAlign w:val="center"/>
          </w:tcPr>
          <w:p w14:paraId="3B157C8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7、报警装置是否有效。</w:t>
            </w:r>
          </w:p>
        </w:tc>
        <w:tc>
          <w:tcPr>
            <w:tcW w:w="1065" w:type="dxa"/>
          </w:tcPr>
          <w:p w14:paraId="117D8F12">
            <w:pPr>
              <w:rPr>
                <w:rFonts w:ascii="宋体" w:hAnsi="宋体" w:eastAsia="宋体" w:cs="宋体"/>
                <w:kern w:val="0"/>
                <w:sz w:val="20"/>
                <w:szCs w:val="21"/>
              </w:rPr>
            </w:pPr>
          </w:p>
        </w:tc>
        <w:tc>
          <w:tcPr>
            <w:tcW w:w="1132" w:type="dxa"/>
          </w:tcPr>
          <w:p w14:paraId="64232E59">
            <w:pPr>
              <w:rPr>
                <w:rFonts w:ascii="宋体" w:hAnsi="宋体" w:eastAsia="宋体" w:cs="宋体"/>
                <w:kern w:val="0"/>
                <w:sz w:val="20"/>
                <w:szCs w:val="21"/>
              </w:rPr>
            </w:pPr>
          </w:p>
        </w:tc>
      </w:tr>
      <w:tr w14:paraId="76FFF40F">
        <w:tblPrEx>
          <w:tblCellMar>
            <w:top w:w="0" w:type="dxa"/>
            <w:left w:w="108" w:type="dxa"/>
            <w:bottom w:w="0" w:type="dxa"/>
            <w:right w:w="108" w:type="dxa"/>
          </w:tblCellMar>
        </w:tblPrEx>
        <w:trPr>
          <w:trHeight w:val="187" w:hRule="atLeast"/>
          <w:jc w:val="center"/>
        </w:trPr>
        <w:tc>
          <w:tcPr>
            <w:tcW w:w="699" w:type="dxa"/>
            <w:vMerge w:val="continue"/>
          </w:tcPr>
          <w:p w14:paraId="543A9241">
            <w:pPr>
              <w:rPr>
                <w:rFonts w:ascii="宋体" w:hAnsi="宋体" w:eastAsia="宋体" w:cs="宋体"/>
                <w:kern w:val="0"/>
                <w:sz w:val="20"/>
                <w:szCs w:val="21"/>
              </w:rPr>
            </w:pPr>
          </w:p>
        </w:tc>
        <w:tc>
          <w:tcPr>
            <w:tcW w:w="668" w:type="dxa"/>
            <w:vMerge w:val="continue"/>
          </w:tcPr>
          <w:p w14:paraId="6FA0575B">
            <w:pPr>
              <w:rPr>
                <w:rFonts w:ascii="宋体" w:hAnsi="宋体" w:eastAsia="宋体" w:cs="宋体"/>
                <w:kern w:val="0"/>
                <w:sz w:val="20"/>
                <w:szCs w:val="21"/>
              </w:rPr>
            </w:pPr>
          </w:p>
        </w:tc>
        <w:tc>
          <w:tcPr>
            <w:tcW w:w="6077" w:type="dxa"/>
            <w:gridSpan w:val="2"/>
            <w:vAlign w:val="center"/>
          </w:tcPr>
          <w:p w14:paraId="76130A1A">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8、缓冲器是否脱落、有效。</w:t>
            </w:r>
          </w:p>
        </w:tc>
        <w:tc>
          <w:tcPr>
            <w:tcW w:w="1065" w:type="dxa"/>
          </w:tcPr>
          <w:p w14:paraId="19692C79">
            <w:pPr>
              <w:rPr>
                <w:rFonts w:ascii="宋体" w:hAnsi="宋体" w:eastAsia="宋体" w:cs="宋体"/>
                <w:kern w:val="0"/>
                <w:sz w:val="20"/>
                <w:szCs w:val="21"/>
              </w:rPr>
            </w:pPr>
          </w:p>
        </w:tc>
        <w:tc>
          <w:tcPr>
            <w:tcW w:w="1132" w:type="dxa"/>
          </w:tcPr>
          <w:p w14:paraId="3AA36D03">
            <w:pPr>
              <w:rPr>
                <w:rFonts w:ascii="宋体" w:hAnsi="宋体" w:eastAsia="宋体" w:cs="宋体"/>
                <w:kern w:val="0"/>
                <w:sz w:val="20"/>
                <w:szCs w:val="21"/>
              </w:rPr>
            </w:pPr>
          </w:p>
        </w:tc>
      </w:tr>
      <w:tr w14:paraId="3B23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64DBEA3">
            <w:pPr>
              <w:rPr>
                <w:rFonts w:ascii="宋体" w:hAnsi="宋体" w:eastAsia="宋体" w:cs="宋体"/>
                <w:kern w:val="0"/>
                <w:sz w:val="20"/>
                <w:szCs w:val="21"/>
              </w:rPr>
            </w:pPr>
          </w:p>
        </w:tc>
        <w:tc>
          <w:tcPr>
            <w:tcW w:w="668" w:type="dxa"/>
            <w:vMerge w:val="continue"/>
          </w:tcPr>
          <w:p w14:paraId="1EC767FE">
            <w:pPr>
              <w:rPr>
                <w:rFonts w:ascii="宋体" w:hAnsi="宋体" w:eastAsia="宋体" w:cs="宋体"/>
                <w:kern w:val="0"/>
                <w:sz w:val="20"/>
                <w:szCs w:val="21"/>
              </w:rPr>
            </w:pPr>
          </w:p>
        </w:tc>
        <w:tc>
          <w:tcPr>
            <w:tcW w:w="6077" w:type="dxa"/>
            <w:gridSpan w:val="2"/>
            <w:vAlign w:val="center"/>
          </w:tcPr>
          <w:p w14:paraId="003D68D2">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9、轨道端部止档是否牢固可靠、能防止起重机脱轨。</w:t>
            </w:r>
          </w:p>
        </w:tc>
        <w:tc>
          <w:tcPr>
            <w:tcW w:w="1065" w:type="dxa"/>
          </w:tcPr>
          <w:p w14:paraId="6676D1AE">
            <w:pPr>
              <w:rPr>
                <w:rFonts w:ascii="宋体" w:hAnsi="宋体" w:eastAsia="宋体" w:cs="宋体"/>
                <w:kern w:val="0"/>
                <w:sz w:val="20"/>
                <w:szCs w:val="21"/>
              </w:rPr>
            </w:pPr>
          </w:p>
        </w:tc>
        <w:tc>
          <w:tcPr>
            <w:tcW w:w="1132" w:type="dxa"/>
          </w:tcPr>
          <w:p w14:paraId="3C98EEEA">
            <w:pPr>
              <w:rPr>
                <w:rFonts w:ascii="宋体" w:hAnsi="宋体" w:eastAsia="宋体" w:cs="宋体"/>
                <w:kern w:val="0"/>
                <w:sz w:val="20"/>
                <w:szCs w:val="21"/>
              </w:rPr>
            </w:pPr>
          </w:p>
        </w:tc>
      </w:tr>
      <w:tr w14:paraId="4A65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7E689BC">
            <w:pPr>
              <w:rPr>
                <w:rFonts w:ascii="宋体" w:hAnsi="宋体" w:eastAsia="宋体" w:cs="宋体"/>
                <w:kern w:val="0"/>
                <w:sz w:val="20"/>
                <w:szCs w:val="21"/>
              </w:rPr>
            </w:pPr>
          </w:p>
        </w:tc>
        <w:tc>
          <w:tcPr>
            <w:tcW w:w="668" w:type="dxa"/>
            <w:vMerge w:val="continue"/>
          </w:tcPr>
          <w:p w14:paraId="00DD957E">
            <w:pPr>
              <w:rPr>
                <w:rFonts w:ascii="宋体" w:hAnsi="宋体" w:eastAsia="宋体" w:cs="宋体"/>
                <w:kern w:val="0"/>
                <w:sz w:val="20"/>
                <w:szCs w:val="21"/>
              </w:rPr>
            </w:pPr>
          </w:p>
        </w:tc>
        <w:tc>
          <w:tcPr>
            <w:tcW w:w="6077" w:type="dxa"/>
            <w:gridSpan w:val="2"/>
            <w:vAlign w:val="center"/>
          </w:tcPr>
          <w:p w14:paraId="0CA2159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10、紧(应)急停止开关是否能切断动力电源，功能有效。</w:t>
            </w:r>
          </w:p>
        </w:tc>
        <w:tc>
          <w:tcPr>
            <w:tcW w:w="1065" w:type="dxa"/>
          </w:tcPr>
          <w:p w14:paraId="3617DD11">
            <w:pPr>
              <w:rPr>
                <w:rFonts w:ascii="宋体" w:hAnsi="宋体" w:eastAsia="宋体" w:cs="宋体"/>
                <w:kern w:val="0"/>
                <w:sz w:val="20"/>
                <w:szCs w:val="21"/>
              </w:rPr>
            </w:pPr>
          </w:p>
        </w:tc>
        <w:tc>
          <w:tcPr>
            <w:tcW w:w="1132" w:type="dxa"/>
          </w:tcPr>
          <w:p w14:paraId="2E4ABA63">
            <w:pPr>
              <w:rPr>
                <w:rFonts w:ascii="宋体" w:hAnsi="宋体" w:eastAsia="宋体" w:cs="宋体"/>
                <w:kern w:val="0"/>
                <w:sz w:val="20"/>
                <w:szCs w:val="21"/>
              </w:rPr>
            </w:pPr>
          </w:p>
        </w:tc>
      </w:tr>
      <w:tr w14:paraId="7B1F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1E1D8A6">
            <w:pPr>
              <w:rPr>
                <w:rFonts w:ascii="宋体" w:hAnsi="宋体" w:eastAsia="宋体" w:cs="宋体"/>
                <w:kern w:val="0"/>
                <w:sz w:val="20"/>
                <w:szCs w:val="21"/>
              </w:rPr>
            </w:pPr>
          </w:p>
        </w:tc>
        <w:tc>
          <w:tcPr>
            <w:tcW w:w="668" w:type="dxa"/>
            <w:vMerge w:val="continue"/>
          </w:tcPr>
          <w:p w14:paraId="260046F9">
            <w:pPr>
              <w:rPr>
                <w:rFonts w:ascii="宋体" w:hAnsi="宋体" w:eastAsia="宋体" w:cs="宋体"/>
                <w:kern w:val="0"/>
                <w:sz w:val="20"/>
                <w:szCs w:val="21"/>
              </w:rPr>
            </w:pPr>
          </w:p>
        </w:tc>
        <w:tc>
          <w:tcPr>
            <w:tcW w:w="6077" w:type="dxa"/>
            <w:gridSpan w:val="2"/>
            <w:vAlign w:val="center"/>
          </w:tcPr>
          <w:p w14:paraId="79546EAB">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11、轨道清扫器：间隙≤10mm。</w:t>
            </w:r>
          </w:p>
        </w:tc>
        <w:tc>
          <w:tcPr>
            <w:tcW w:w="1065" w:type="dxa"/>
          </w:tcPr>
          <w:p w14:paraId="674100EF">
            <w:pPr>
              <w:rPr>
                <w:rFonts w:ascii="宋体" w:hAnsi="宋体" w:eastAsia="宋体" w:cs="宋体"/>
                <w:kern w:val="0"/>
                <w:sz w:val="20"/>
                <w:szCs w:val="21"/>
              </w:rPr>
            </w:pPr>
          </w:p>
        </w:tc>
        <w:tc>
          <w:tcPr>
            <w:tcW w:w="1132" w:type="dxa"/>
          </w:tcPr>
          <w:p w14:paraId="51528124">
            <w:pPr>
              <w:rPr>
                <w:rFonts w:ascii="宋体" w:hAnsi="宋体" w:eastAsia="宋体" w:cs="宋体"/>
                <w:kern w:val="0"/>
                <w:sz w:val="20"/>
                <w:szCs w:val="21"/>
              </w:rPr>
            </w:pPr>
          </w:p>
        </w:tc>
      </w:tr>
      <w:tr w14:paraId="16FE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5113A16B">
            <w:pPr>
              <w:jc w:val="center"/>
              <w:rPr>
                <w:rFonts w:ascii="宋体" w:hAnsi="宋体" w:eastAsia="宋体" w:cs="宋体"/>
                <w:kern w:val="0"/>
                <w:sz w:val="20"/>
                <w:szCs w:val="21"/>
              </w:rPr>
            </w:pPr>
            <w:r>
              <w:rPr>
                <w:rFonts w:hint="eastAsia" w:ascii="宋体" w:hAnsi="宋体" w:eastAsia="宋体" w:cs="宋体"/>
                <w:kern w:val="0"/>
                <w:sz w:val="20"/>
                <w:szCs w:val="21"/>
              </w:rPr>
              <w:t>五</w:t>
            </w:r>
          </w:p>
        </w:tc>
        <w:tc>
          <w:tcPr>
            <w:tcW w:w="668" w:type="dxa"/>
            <w:vMerge w:val="restart"/>
            <w:vAlign w:val="center"/>
          </w:tcPr>
          <w:p w14:paraId="2EC59D83">
            <w:pPr>
              <w:jc w:val="center"/>
              <w:rPr>
                <w:rFonts w:ascii="宋体" w:hAnsi="宋体" w:eastAsia="宋体" w:cs="宋体"/>
                <w:kern w:val="0"/>
                <w:sz w:val="20"/>
                <w:szCs w:val="21"/>
              </w:rPr>
            </w:pPr>
            <w:r>
              <w:rPr>
                <w:rFonts w:hint="eastAsia" w:ascii="宋体" w:hAnsi="宋体" w:eastAsia="宋体" w:cs="宋体"/>
                <w:kern w:val="0"/>
                <w:sz w:val="20"/>
                <w:szCs w:val="21"/>
              </w:rPr>
              <w:t>电器部位检查</w:t>
            </w:r>
          </w:p>
        </w:tc>
        <w:tc>
          <w:tcPr>
            <w:tcW w:w="6077" w:type="dxa"/>
            <w:gridSpan w:val="2"/>
            <w:vAlign w:val="center"/>
          </w:tcPr>
          <w:p w14:paraId="412F254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1、漏电保护装置、指示灯、重力显示器等是否有效。</w:t>
            </w:r>
          </w:p>
        </w:tc>
        <w:tc>
          <w:tcPr>
            <w:tcW w:w="1065" w:type="dxa"/>
          </w:tcPr>
          <w:p w14:paraId="487B12A6">
            <w:pPr>
              <w:rPr>
                <w:rFonts w:ascii="宋体" w:hAnsi="宋体" w:eastAsia="宋体" w:cs="宋体"/>
                <w:kern w:val="0"/>
                <w:sz w:val="20"/>
                <w:szCs w:val="21"/>
              </w:rPr>
            </w:pPr>
          </w:p>
        </w:tc>
        <w:tc>
          <w:tcPr>
            <w:tcW w:w="1132" w:type="dxa"/>
          </w:tcPr>
          <w:p w14:paraId="2F888742">
            <w:pPr>
              <w:rPr>
                <w:rFonts w:ascii="宋体" w:hAnsi="宋体" w:eastAsia="宋体" w:cs="宋体"/>
                <w:kern w:val="0"/>
                <w:sz w:val="20"/>
                <w:szCs w:val="21"/>
              </w:rPr>
            </w:pPr>
          </w:p>
        </w:tc>
      </w:tr>
      <w:tr w14:paraId="2E33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4F98FB9">
            <w:pPr>
              <w:rPr>
                <w:rFonts w:ascii="宋体" w:hAnsi="宋体" w:eastAsia="宋体" w:cs="宋体"/>
                <w:kern w:val="0"/>
                <w:sz w:val="20"/>
                <w:szCs w:val="21"/>
              </w:rPr>
            </w:pPr>
          </w:p>
        </w:tc>
        <w:tc>
          <w:tcPr>
            <w:tcW w:w="668" w:type="dxa"/>
            <w:vMerge w:val="continue"/>
          </w:tcPr>
          <w:p w14:paraId="009CF5AB">
            <w:pPr>
              <w:rPr>
                <w:rFonts w:ascii="宋体" w:hAnsi="宋体" w:eastAsia="宋体" w:cs="宋体"/>
                <w:kern w:val="0"/>
                <w:sz w:val="20"/>
                <w:szCs w:val="21"/>
              </w:rPr>
            </w:pPr>
          </w:p>
        </w:tc>
        <w:tc>
          <w:tcPr>
            <w:tcW w:w="6077" w:type="dxa"/>
            <w:gridSpan w:val="2"/>
            <w:vAlign w:val="center"/>
          </w:tcPr>
          <w:p w14:paraId="75C6CDB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2、电器设备固定是否牢靠。</w:t>
            </w:r>
          </w:p>
        </w:tc>
        <w:tc>
          <w:tcPr>
            <w:tcW w:w="1065" w:type="dxa"/>
          </w:tcPr>
          <w:p w14:paraId="05D5412D">
            <w:pPr>
              <w:rPr>
                <w:rFonts w:ascii="宋体" w:hAnsi="宋体" w:eastAsia="宋体" w:cs="宋体"/>
                <w:kern w:val="0"/>
                <w:sz w:val="20"/>
                <w:szCs w:val="21"/>
              </w:rPr>
            </w:pPr>
          </w:p>
        </w:tc>
        <w:tc>
          <w:tcPr>
            <w:tcW w:w="1132" w:type="dxa"/>
          </w:tcPr>
          <w:p w14:paraId="24911A7D">
            <w:pPr>
              <w:rPr>
                <w:rFonts w:ascii="宋体" w:hAnsi="宋体" w:eastAsia="宋体" w:cs="宋体"/>
                <w:kern w:val="0"/>
                <w:sz w:val="20"/>
                <w:szCs w:val="21"/>
              </w:rPr>
            </w:pPr>
          </w:p>
        </w:tc>
      </w:tr>
      <w:tr w14:paraId="3CAC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2881D2B">
            <w:pPr>
              <w:rPr>
                <w:rFonts w:ascii="宋体" w:hAnsi="宋体" w:eastAsia="宋体" w:cs="宋体"/>
                <w:kern w:val="0"/>
                <w:sz w:val="20"/>
                <w:szCs w:val="21"/>
              </w:rPr>
            </w:pPr>
          </w:p>
        </w:tc>
        <w:tc>
          <w:tcPr>
            <w:tcW w:w="668" w:type="dxa"/>
            <w:vMerge w:val="continue"/>
          </w:tcPr>
          <w:p w14:paraId="3DA99467">
            <w:pPr>
              <w:rPr>
                <w:rFonts w:ascii="宋体" w:hAnsi="宋体" w:eastAsia="宋体" w:cs="宋体"/>
                <w:kern w:val="0"/>
                <w:sz w:val="20"/>
                <w:szCs w:val="21"/>
              </w:rPr>
            </w:pPr>
          </w:p>
        </w:tc>
        <w:tc>
          <w:tcPr>
            <w:tcW w:w="6077" w:type="dxa"/>
            <w:gridSpan w:val="2"/>
            <w:vAlign w:val="center"/>
          </w:tcPr>
          <w:p w14:paraId="63A5028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3、电器设备控制功能是否有效。</w:t>
            </w:r>
          </w:p>
        </w:tc>
        <w:tc>
          <w:tcPr>
            <w:tcW w:w="1065" w:type="dxa"/>
          </w:tcPr>
          <w:p w14:paraId="4661F351">
            <w:pPr>
              <w:rPr>
                <w:rFonts w:ascii="宋体" w:hAnsi="宋体" w:eastAsia="宋体" w:cs="宋体"/>
                <w:kern w:val="0"/>
                <w:sz w:val="20"/>
                <w:szCs w:val="21"/>
              </w:rPr>
            </w:pPr>
          </w:p>
        </w:tc>
        <w:tc>
          <w:tcPr>
            <w:tcW w:w="1132" w:type="dxa"/>
          </w:tcPr>
          <w:p w14:paraId="74398585">
            <w:pPr>
              <w:rPr>
                <w:rFonts w:ascii="宋体" w:hAnsi="宋体" w:eastAsia="宋体" w:cs="宋体"/>
                <w:kern w:val="0"/>
                <w:sz w:val="20"/>
                <w:szCs w:val="21"/>
              </w:rPr>
            </w:pPr>
          </w:p>
        </w:tc>
      </w:tr>
      <w:tr w14:paraId="6344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934D1C0">
            <w:pPr>
              <w:rPr>
                <w:rFonts w:ascii="宋体" w:hAnsi="宋体" w:eastAsia="宋体" w:cs="宋体"/>
                <w:kern w:val="0"/>
                <w:sz w:val="20"/>
                <w:szCs w:val="21"/>
              </w:rPr>
            </w:pPr>
          </w:p>
        </w:tc>
        <w:tc>
          <w:tcPr>
            <w:tcW w:w="668" w:type="dxa"/>
            <w:vMerge w:val="continue"/>
          </w:tcPr>
          <w:p w14:paraId="38CB58E6">
            <w:pPr>
              <w:rPr>
                <w:rFonts w:ascii="宋体" w:hAnsi="宋体" w:eastAsia="宋体" w:cs="宋体"/>
                <w:kern w:val="0"/>
                <w:sz w:val="20"/>
                <w:szCs w:val="21"/>
              </w:rPr>
            </w:pPr>
          </w:p>
        </w:tc>
        <w:tc>
          <w:tcPr>
            <w:tcW w:w="6077" w:type="dxa"/>
            <w:gridSpan w:val="2"/>
            <w:vAlign w:val="center"/>
          </w:tcPr>
          <w:p w14:paraId="7444F236">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4、电动机保护功能是否有效。</w:t>
            </w:r>
          </w:p>
        </w:tc>
        <w:tc>
          <w:tcPr>
            <w:tcW w:w="1065" w:type="dxa"/>
          </w:tcPr>
          <w:p w14:paraId="1B551227">
            <w:pPr>
              <w:rPr>
                <w:rFonts w:ascii="宋体" w:hAnsi="宋体" w:eastAsia="宋体" w:cs="宋体"/>
                <w:kern w:val="0"/>
                <w:sz w:val="20"/>
                <w:szCs w:val="21"/>
              </w:rPr>
            </w:pPr>
          </w:p>
        </w:tc>
        <w:tc>
          <w:tcPr>
            <w:tcW w:w="1132" w:type="dxa"/>
          </w:tcPr>
          <w:p w14:paraId="3D1DC092">
            <w:pPr>
              <w:rPr>
                <w:rFonts w:ascii="宋体" w:hAnsi="宋体" w:eastAsia="宋体" w:cs="宋体"/>
                <w:kern w:val="0"/>
                <w:sz w:val="20"/>
                <w:szCs w:val="21"/>
              </w:rPr>
            </w:pPr>
          </w:p>
        </w:tc>
      </w:tr>
      <w:tr w14:paraId="295D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B540179">
            <w:pPr>
              <w:rPr>
                <w:rFonts w:ascii="宋体" w:hAnsi="宋体" w:eastAsia="宋体" w:cs="宋体"/>
                <w:kern w:val="0"/>
                <w:sz w:val="20"/>
                <w:szCs w:val="21"/>
              </w:rPr>
            </w:pPr>
          </w:p>
        </w:tc>
        <w:tc>
          <w:tcPr>
            <w:tcW w:w="668" w:type="dxa"/>
            <w:vMerge w:val="continue"/>
          </w:tcPr>
          <w:p w14:paraId="5594DC3A">
            <w:pPr>
              <w:rPr>
                <w:rFonts w:ascii="宋体" w:hAnsi="宋体" w:eastAsia="宋体" w:cs="宋体"/>
                <w:kern w:val="0"/>
                <w:sz w:val="20"/>
                <w:szCs w:val="21"/>
              </w:rPr>
            </w:pPr>
          </w:p>
        </w:tc>
        <w:tc>
          <w:tcPr>
            <w:tcW w:w="6077" w:type="dxa"/>
            <w:gridSpan w:val="2"/>
            <w:vAlign w:val="center"/>
          </w:tcPr>
          <w:p w14:paraId="4B75F0A5">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线路保护是否有效。</w:t>
            </w:r>
          </w:p>
        </w:tc>
        <w:tc>
          <w:tcPr>
            <w:tcW w:w="1065" w:type="dxa"/>
          </w:tcPr>
          <w:p w14:paraId="5072532F">
            <w:pPr>
              <w:rPr>
                <w:rFonts w:ascii="宋体" w:hAnsi="宋体" w:eastAsia="宋体" w:cs="宋体"/>
                <w:kern w:val="0"/>
                <w:sz w:val="20"/>
                <w:szCs w:val="21"/>
              </w:rPr>
            </w:pPr>
          </w:p>
        </w:tc>
        <w:tc>
          <w:tcPr>
            <w:tcW w:w="1132" w:type="dxa"/>
          </w:tcPr>
          <w:p w14:paraId="431FF4BD">
            <w:pPr>
              <w:rPr>
                <w:rFonts w:ascii="宋体" w:hAnsi="宋体" w:eastAsia="宋体" w:cs="宋体"/>
                <w:kern w:val="0"/>
                <w:sz w:val="20"/>
                <w:szCs w:val="21"/>
              </w:rPr>
            </w:pPr>
          </w:p>
        </w:tc>
      </w:tr>
      <w:tr w14:paraId="62E1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A17083D">
            <w:pPr>
              <w:rPr>
                <w:rFonts w:ascii="宋体" w:hAnsi="宋体" w:eastAsia="宋体" w:cs="宋体"/>
                <w:kern w:val="0"/>
                <w:sz w:val="20"/>
                <w:szCs w:val="21"/>
              </w:rPr>
            </w:pPr>
          </w:p>
        </w:tc>
        <w:tc>
          <w:tcPr>
            <w:tcW w:w="668" w:type="dxa"/>
            <w:vMerge w:val="continue"/>
          </w:tcPr>
          <w:p w14:paraId="2743072B">
            <w:pPr>
              <w:rPr>
                <w:rFonts w:ascii="宋体" w:hAnsi="宋体" w:eastAsia="宋体" w:cs="宋体"/>
                <w:kern w:val="0"/>
                <w:sz w:val="20"/>
                <w:szCs w:val="21"/>
              </w:rPr>
            </w:pPr>
          </w:p>
        </w:tc>
        <w:tc>
          <w:tcPr>
            <w:tcW w:w="6077" w:type="dxa"/>
            <w:gridSpan w:val="2"/>
            <w:vAlign w:val="center"/>
          </w:tcPr>
          <w:p w14:paraId="5D835AA5">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相序保护器错相和缺相是否有效。</w:t>
            </w:r>
          </w:p>
        </w:tc>
        <w:tc>
          <w:tcPr>
            <w:tcW w:w="1065" w:type="dxa"/>
          </w:tcPr>
          <w:p w14:paraId="71A7F5F2">
            <w:pPr>
              <w:rPr>
                <w:rFonts w:ascii="宋体" w:hAnsi="宋体" w:eastAsia="宋体" w:cs="宋体"/>
                <w:kern w:val="0"/>
                <w:sz w:val="20"/>
                <w:szCs w:val="21"/>
              </w:rPr>
            </w:pPr>
          </w:p>
        </w:tc>
        <w:tc>
          <w:tcPr>
            <w:tcW w:w="1132" w:type="dxa"/>
          </w:tcPr>
          <w:p w14:paraId="525AC9D0">
            <w:pPr>
              <w:rPr>
                <w:rFonts w:ascii="宋体" w:hAnsi="宋体" w:eastAsia="宋体" w:cs="宋体"/>
                <w:kern w:val="0"/>
                <w:sz w:val="20"/>
                <w:szCs w:val="21"/>
              </w:rPr>
            </w:pPr>
          </w:p>
        </w:tc>
      </w:tr>
      <w:tr w14:paraId="5136A39E">
        <w:tblPrEx>
          <w:tblCellMar>
            <w:top w:w="0" w:type="dxa"/>
            <w:left w:w="108" w:type="dxa"/>
            <w:bottom w:w="0" w:type="dxa"/>
            <w:right w:w="108" w:type="dxa"/>
          </w:tblCellMar>
        </w:tblPrEx>
        <w:trPr>
          <w:trHeight w:val="187" w:hRule="atLeast"/>
          <w:jc w:val="center"/>
        </w:trPr>
        <w:tc>
          <w:tcPr>
            <w:tcW w:w="699" w:type="dxa"/>
            <w:vMerge w:val="continue"/>
          </w:tcPr>
          <w:p w14:paraId="47B90626">
            <w:pPr>
              <w:rPr>
                <w:rFonts w:ascii="宋体" w:hAnsi="宋体" w:eastAsia="宋体" w:cs="宋体"/>
                <w:kern w:val="0"/>
                <w:sz w:val="20"/>
                <w:szCs w:val="21"/>
              </w:rPr>
            </w:pPr>
          </w:p>
        </w:tc>
        <w:tc>
          <w:tcPr>
            <w:tcW w:w="668" w:type="dxa"/>
            <w:vMerge w:val="continue"/>
          </w:tcPr>
          <w:p w14:paraId="68B8ACA3">
            <w:pPr>
              <w:rPr>
                <w:rFonts w:ascii="宋体" w:hAnsi="宋体" w:eastAsia="宋体" w:cs="宋体"/>
                <w:kern w:val="0"/>
                <w:sz w:val="20"/>
                <w:szCs w:val="21"/>
              </w:rPr>
            </w:pPr>
          </w:p>
        </w:tc>
        <w:tc>
          <w:tcPr>
            <w:tcW w:w="6077" w:type="dxa"/>
            <w:gridSpan w:val="2"/>
            <w:vAlign w:val="center"/>
          </w:tcPr>
          <w:p w14:paraId="12E8C7CE">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失压保护是否有效。</w:t>
            </w:r>
          </w:p>
        </w:tc>
        <w:tc>
          <w:tcPr>
            <w:tcW w:w="1065" w:type="dxa"/>
          </w:tcPr>
          <w:p w14:paraId="1647522A">
            <w:pPr>
              <w:rPr>
                <w:rFonts w:ascii="宋体" w:hAnsi="宋体" w:eastAsia="宋体" w:cs="宋体"/>
                <w:kern w:val="0"/>
                <w:sz w:val="20"/>
                <w:szCs w:val="21"/>
              </w:rPr>
            </w:pPr>
          </w:p>
        </w:tc>
        <w:tc>
          <w:tcPr>
            <w:tcW w:w="1132" w:type="dxa"/>
          </w:tcPr>
          <w:p w14:paraId="2E2095D4">
            <w:pPr>
              <w:rPr>
                <w:rFonts w:ascii="宋体" w:hAnsi="宋体" w:eastAsia="宋体" w:cs="宋体"/>
                <w:kern w:val="0"/>
                <w:sz w:val="20"/>
                <w:szCs w:val="21"/>
              </w:rPr>
            </w:pPr>
          </w:p>
        </w:tc>
      </w:tr>
      <w:tr w14:paraId="6C4F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FFAE30B">
            <w:pPr>
              <w:rPr>
                <w:rFonts w:ascii="宋体" w:hAnsi="宋体" w:eastAsia="宋体" w:cs="宋体"/>
                <w:kern w:val="0"/>
                <w:sz w:val="20"/>
                <w:szCs w:val="21"/>
              </w:rPr>
            </w:pPr>
          </w:p>
        </w:tc>
        <w:tc>
          <w:tcPr>
            <w:tcW w:w="668" w:type="dxa"/>
            <w:vMerge w:val="continue"/>
          </w:tcPr>
          <w:p w14:paraId="48F326A9">
            <w:pPr>
              <w:rPr>
                <w:rFonts w:ascii="宋体" w:hAnsi="宋体" w:eastAsia="宋体" w:cs="宋体"/>
                <w:kern w:val="0"/>
                <w:sz w:val="20"/>
                <w:szCs w:val="21"/>
              </w:rPr>
            </w:pPr>
          </w:p>
        </w:tc>
        <w:tc>
          <w:tcPr>
            <w:tcW w:w="6077" w:type="dxa"/>
            <w:gridSpan w:val="2"/>
            <w:vAlign w:val="center"/>
          </w:tcPr>
          <w:p w14:paraId="092FF650">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起重机接地桩头是否连接是否牢固、腐蚀。</w:t>
            </w:r>
          </w:p>
        </w:tc>
        <w:tc>
          <w:tcPr>
            <w:tcW w:w="1065" w:type="dxa"/>
          </w:tcPr>
          <w:p w14:paraId="1CE10CB8">
            <w:pPr>
              <w:rPr>
                <w:rFonts w:ascii="宋体" w:hAnsi="宋体" w:eastAsia="宋体" w:cs="宋体"/>
                <w:kern w:val="0"/>
                <w:sz w:val="20"/>
                <w:szCs w:val="21"/>
              </w:rPr>
            </w:pPr>
          </w:p>
        </w:tc>
        <w:tc>
          <w:tcPr>
            <w:tcW w:w="1132" w:type="dxa"/>
          </w:tcPr>
          <w:p w14:paraId="434A525A">
            <w:pPr>
              <w:rPr>
                <w:rFonts w:ascii="宋体" w:hAnsi="宋体" w:eastAsia="宋体" w:cs="宋体"/>
                <w:kern w:val="0"/>
                <w:sz w:val="20"/>
                <w:szCs w:val="21"/>
              </w:rPr>
            </w:pPr>
          </w:p>
        </w:tc>
      </w:tr>
      <w:tr w14:paraId="2855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04463F71">
            <w:pPr>
              <w:jc w:val="center"/>
              <w:rPr>
                <w:rFonts w:ascii="宋体" w:hAnsi="宋体" w:eastAsia="宋体" w:cs="宋体"/>
                <w:kern w:val="0"/>
                <w:sz w:val="20"/>
                <w:szCs w:val="21"/>
              </w:rPr>
            </w:pPr>
            <w:r>
              <w:rPr>
                <w:rFonts w:hint="eastAsia" w:ascii="宋体" w:hAnsi="宋体" w:eastAsia="宋体" w:cs="宋体"/>
                <w:kern w:val="0"/>
                <w:sz w:val="20"/>
                <w:szCs w:val="21"/>
              </w:rPr>
              <w:t>六</w:t>
            </w:r>
          </w:p>
        </w:tc>
        <w:tc>
          <w:tcPr>
            <w:tcW w:w="668" w:type="dxa"/>
            <w:vMerge w:val="restart"/>
            <w:vAlign w:val="center"/>
          </w:tcPr>
          <w:p w14:paraId="66E96764">
            <w:pPr>
              <w:jc w:val="center"/>
              <w:rPr>
                <w:rFonts w:ascii="宋体" w:hAnsi="宋体" w:eastAsia="宋体" w:cs="宋体"/>
                <w:kern w:val="0"/>
                <w:sz w:val="20"/>
                <w:szCs w:val="21"/>
              </w:rPr>
            </w:pPr>
            <w:r>
              <w:rPr>
                <w:rFonts w:hint="eastAsia" w:ascii="宋体" w:hAnsi="宋体" w:eastAsia="宋体" w:cs="宋体"/>
                <w:kern w:val="0"/>
                <w:sz w:val="20"/>
                <w:szCs w:val="21"/>
              </w:rPr>
              <w:t>其它部位检查</w:t>
            </w:r>
          </w:p>
        </w:tc>
        <w:tc>
          <w:tcPr>
            <w:tcW w:w="6077" w:type="dxa"/>
            <w:gridSpan w:val="2"/>
            <w:vAlign w:val="center"/>
          </w:tcPr>
          <w:p w14:paraId="00E86286">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1、遥控手柄各操控系统工作是否正常。</w:t>
            </w:r>
          </w:p>
        </w:tc>
        <w:tc>
          <w:tcPr>
            <w:tcW w:w="1065" w:type="dxa"/>
          </w:tcPr>
          <w:p w14:paraId="430F8766">
            <w:pPr>
              <w:rPr>
                <w:rFonts w:ascii="宋体" w:hAnsi="宋体" w:eastAsia="宋体" w:cs="宋体"/>
                <w:kern w:val="0"/>
                <w:sz w:val="20"/>
                <w:szCs w:val="21"/>
              </w:rPr>
            </w:pPr>
          </w:p>
        </w:tc>
        <w:tc>
          <w:tcPr>
            <w:tcW w:w="1132" w:type="dxa"/>
          </w:tcPr>
          <w:p w14:paraId="292EB88E">
            <w:pPr>
              <w:rPr>
                <w:rFonts w:ascii="宋体" w:hAnsi="宋体" w:eastAsia="宋体" w:cs="宋体"/>
                <w:kern w:val="0"/>
                <w:sz w:val="20"/>
                <w:szCs w:val="21"/>
              </w:rPr>
            </w:pPr>
          </w:p>
        </w:tc>
      </w:tr>
      <w:tr w14:paraId="260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958E4B8">
            <w:pPr>
              <w:rPr>
                <w:rFonts w:ascii="宋体" w:hAnsi="宋体" w:eastAsia="宋体" w:cs="宋体"/>
                <w:kern w:val="0"/>
                <w:sz w:val="20"/>
                <w:szCs w:val="21"/>
              </w:rPr>
            </w:pPr>
          </w:p>
        </w:tc>
        <w:tc>
          <w:tcPr>
            <w:tcW w:w="668" w:type="dxa"/>
            <w:vMerge w:val="continue"/>
          </w:tcPr>
          <w:p w14:paraId="577C8E64">
            <w:pPr>
              <w:rPr>
                <w:rFonts w:ascii="宋体" w:hAnsi="宋体" w:eastAsia="宋体" w:cs="宋体"/>
                <w:kern w:val="0"/>
                <w:sz w:val="20"/>
                <w:szCs w:val="21"/>
              </w:rPr>
            </w:pPr>
          </w:p>
        </w:tc>
        <w:tc>
          <w:tcPr>
            <w:tcW w:w="6077" w:type="dxa"/>
            <w:gridSpan w:val="2"/>
            <w:vAlign w:val="center"/>
          </w:tcPr>
          <w:p w14:paraId="055E07D7">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2、拖缆线是否老化、脱落。</w:t>
            </w:r>
          </w:p>
        </w:tc>
        <w:tc>
          <w:tcPr>
            <w:tcW w:w="1065" w:type="dxa"/>
          </w:tcPr>
          <w:p w14:paraId="1B8E0E80">
            <w:pPr>
              <w:rPr>
                <w:rFonts w:ascii="宋体" w:hAnsi="宋体" w:eastAsia="宋体" w:cs="宋体"/>
                <w:kern w:val="0"/>
                <w:sz w:val="20"/>
                <w:szCs w:val="21"/>
              </w:rPr>
            </w:pPr>
          </w:p>
        </w:tc>
        <w:tc>
          <w:tcPr>
            <w:tcW w:w="1132" w:type="dxa"/>
          </w:tcPr>
          <w:p w14:paraId="46F0B0D0">
            <w:pPr>
              <w:rPr>
                <w:rFonts w:ascii="宋体" w:hAnsi="宋体" w:eastAsia="宋体" w:cs="宋体"/>
                <w:kern w:val="0"/>
                <w:sz w:val="20"/>
                <w:szCs w:val="21"/>
              </w:rPr>
            </w:pPr>
          </w:p>
        </w:tc>
      </w:tr>
      <w:tr w14:paraId="413A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89A580B">
            <w:pPr>
              <w:rPr>
                <w:rFonts w:ascii="宋体" w:hAnsi="宋体" w:eastAsia="宋体" w:cs="宋体"/>
                <w:kern w:val="0"/>
                <w:sz w:val="20"/>
                <w:szCs w:val="21"/>
              </w:rPr>
            </w:pPr>
          </w:p>
        </w:tc>
        <w:tc>
          <w:tcPr>
            <w:tcW w:w="668" w:type="dxa"/>
            <w:vMerge w:val="continue"/>
          </w:tcPr>
          <w:p w14:paraId="3882DC50">
            <w:pPr>
              <w:rPr>
                <w:rFonts w:ascii="宋体" w:hAnsi="宋体" w:eastAsia="宋体" w:cs="宋体"/>
                <w:kern w:val="0"/>
                <w:sz w:val="20"/>
                <w:szCs w:val="21"/>
              </w:rPr>
            </w:pPr>
          </w:p>
        </w:tc>
        <w:tc>
          <w:tcPr>
            <w:tcW w:w="6077" w:type="dxa"/>
            <w:gridSpan w:val="2"/>
            <w:vAlign w:val="center"/>
          </w:tcPr>
          <w:p w14:paraId="5398B62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3、拖缆线滑轮是否滑动顺畅、脱落、生锈。</w:t>
            </w:r>
          </w:p>
        </w:tc>
        <w:tc>
          <w:tcPr>
            <w:tcW w:w="1065" w:type="dxa"/>
          </w:tcPr>
          <w:p w14:paraId="29B334B9">
            <w:pPr>
              <w:rPr>
                <w:rFonts w:ascii="宋体" w:hAnsi="宋体" w:eastAsia="宋体" w:cs="宋体"/>
                <w:kern w:val="0"/>
                <w:sz w:val="20"/>
                <w:szCs w:val="21"/>
              </w:rPr>
            </w:pPr>
          </w:p>
        </w:tc>
        <w:tc>
          <w:tcPr>
            <w:tcW w:w="1132" w:type="dxa"/>
          </w:tcPr>
          <w:p w14:paraId="7F3564BF">
            <w:pPr>
              <w:rPr>
                <w:rFonts w:ascii="宋体" w:hAnsi="宋体" w:eastAsia="宋体" w:cs="宋体"/>
                <w:kern w:val="0"/>
                <w:sz w:val="20"/>
                <w:szCs w:val="21"/>
              </w:rPr>
            </w:pPr>
          </w:p>
        </w:tc>
      </w:tr>
      <w:tr w14:paraId="44F2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C1C1638">
            <w:pPr>
              <w:rPr>
                <w:rFonts w:ascii="宋体" w:hAnsi="宋体" w:eastAsia="宋体" w:cs="宋体"/>
                <w:kern w:val="0"/>
                <w:sz w:val="20"/>
                <w:szCs w:val="21"/>
              </w:rPr>
            </w:pPr>
          </w:p>
        </w:tc>
        <w:tc>
          <w:tcPr>
            <w:tcW w:w="668" w:type="dxa"/>
            <w:vMerge w:val="continue"/>
          </w:tcPr>
          <w:p w14:paraId="728FA0EE">
            <w:pPr>
              <w:rPr>
                <w:rFonts w:ascii="宋体" w:hAnsi="宋体" w:eastAsia="宋体" w:cs="宋体"/>
                <w:kern w:val="0"/>
                <w:sz w:val="20"/>
                <w:szCs w:val="21"/>
              </w:rPr>
            </w:pPr>
          </w:p>
        </w:tc>
        <w:tc>
          <w:tcPr>
            <w:tcW w:w="6077" w:type="dxa"/>
            <w:gridSpan w:val="2"/>
            <w:vAlign w:val="center"/>
          </w:tcPr>
          <w:p w14:paraId="3A09C4E0">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4、受电器是否正常。</w:t>
            </w:r>
          </w:p>
        </w:tc>
        <w:tc>
          <w:tcPr>
            <w:tcW w:w="1065" w:type="dxa"/>
          </w:tcPr>
          <w:p w14:paraId="4E79006B">
            <w:pPr>
              <w:rPr>
                <w:rFonts w:ascii="宋体" w:hAnsi="宋体" w:eastAsia="宋体" w:cs="宋体"/>
                <w:kern w:val="0"/>
                <w:sz w:val="20"/>
                <w:szCs w:val="21"/>
              </w:rPr>
            </w:pPr>
          </w:p>
        </w:tc>
        <w:tc>
          <w:tcPr>
            <w:tcW w:w="1132" w:type="dxa"/>
          </w:tcPr>
          <w:p w14:paraId="56012404">
            <w:pPr>
              <w:rPr>
                <w:rFonts w:ascii="宋体" w:hAnsi="宋体" w:eastAsia="宋体" w:cs="宋体"/>
                <w:kern w:val="0"/>
                <w:sz w:val="20"/>
                <w:szCs w:val="21"/>
              </w:rPr>
            </w:pPr>
          </w:p>
        </w:tc>
      </w:tr>
      <w:tr w14:paraId="597D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DBD5E93">
            <w:pPr>
              <w:rPr>
                <w:rFonts w:ascii="宋体" w:hAnsi="宋体" w:eastAsia="宋体" w:cs="宋体"/>
                <w:kern w:val="0"/>
                <w:sz w:val="20"/>
                <w:szCs w:val="21"/>
              </w:rPr>
            </w:pPr>
          </w:p>
        </w:tc>
        <w:tc>
          <w:tcPr>
            <w:tcW w:w="668" w:type="dxa"/>
            <w:vMerge w:val="continue"/>
          </w:tcPr>
          <w:p w14:paraId="0FCFEFA8">
            <w:pPr>
              <w:rPr>
                <w:rFonts w:ascii="宋体" w:hAnsi="宋体" w:eastAsia="宋体" w:cs="宋体"/>
                <w:kern w:val="0"/>
                <w:sz w:val="20"/>
                <w:szCs w:val="21"/>
              </w:rPr>
            </w:pPr>
          </w:p>
        </w:tc>
        <w:tc>
          <w:tcPr>
            <w:tcW w:w="6077" w:type="dxa"/>
            <w:gridSpan w:val="2"/>
            <w:vAlign w:val="center"/>
          </w:tcPr>
          <w:p w14:paraId="4FAC072D">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5、电源指示灯是否正常。</w:t>
            </w:r>
          </w:p>
        </w:tc>
        <w:tc>
          <w:tcPr>
            <w:tcW w:w="1065" w:type="dxa"/>
          </w:tcPr>
          <w:p w14:paraId="4E61F291">
            <w:pPr>
              <w:rPr>
                <w:rFonts w:ascii="宋体" w:hAnsi="宋体" w:eastAsia="宋体" w:cs="宋体"/>
                <w:kern w:val="0"/>
                <w:sz w:val="20"/>
                <w:szCs w:val="21"/>
              </w:rPr>
            </w:pPr>
          </w:p>
        </w:tc>
        <w:tc>
          <w:tcPr>
            <w:tcW w:w="1132" w:type="dxa"/>
          </w:tcPr>
          <w:p w14:paraId="773D2E2A">
            <w:pPr>
              <w:rPr>
                <w:rFonts w:ascii="宋体" w:hAnsi="宋体" w:eastAsia="宋体" w:cs="宋体"/>
                <w:kern w:val="0"/>
                <w:sz w:val="20"/>
                <w:szCs w:val="21"/>
              </w:rPr>
            </w:pPr>
          </w:p>
        </w:tc>
      </w:tr>
      <w:tr w14:paraId="7E5E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397E884">
            <w:pPr>
              <w:rPr>
                <w:rFonts w:ascii="宋体" w:hAnsi="宋体" w:eastAsia="宋体" w:cs="宋体"/>
                <w:kern w:val="0"/>
                <w:sz w:val="20"/>
                <w:szCs w:val="21"/>
              </w:rPr>
            </w:pPr>
          </w:p>
        </w:tc>
        <w:tc>
          <w:tcPr>
            <w:tcW w:w="668" w:type="dxa"/>
            <w:vMerge w:val="continue"/>
          </w:tcPr>
          <w:p w14:paraId="7AEA052C">
            <w:pPr>
              <w:rPr>
                <w:rFonts w:ascii="宋体" w:hAnsi="宋体" w:eastAsia="宋体" w:cs="宋体"/>
                <w:kern w:val="0"/>
                <w:sz w:val="20"/>
                <w:szCs w:val="21"/>
              </w:rPr>
            </w:pPr>
          </w:p>
        </w:tc>
        <w:tc>
          <w:tcPr>
            <w:tcW w:w="6077" w:type="dxa"/>
            <w:gridSpan w:val="2"/>
            <w:vAlign w:val="center"/>
          </w:tcPr>
          <w:p w14:paraId="705C7B20">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6、安全滑线是否正常。</w:t>
            </w:r>
          </w:p>
        </w:tc>
        <w:tc>
          <w:tcPr>
            <w:tcW w:w="1065" w:type="dxa"/>
          </w:tcPr>
          <w:p w14:paraId="0D0266CF">
            <w:pPr>
              <w:rPr>
                <w:rFonts w:ascii="宋体" w:hAnsi="宋体" w:eastAsia="宋体" w:cs="宋体"/>
                <w:kern w:val="0"/>
                <w:sz w:val="20"/>
                <w:szCs w:val="21"/>
              </w:rPr>
            </w:pPr>
          </w:p>
        </w:tc>
        <w:tc>
          <w:tcPr>
            <w:tcW w:w="1132" w:type="dxa"/>
          </w:tcPr>
          <w:p w14:paraId="7E0CCD08">
            <w:pPr>
              <w:rPr>
                <w:rFonts w:ascii="宋体" w:hAnsi="宋体" w:eastAsia="宋体" w:cs="宋体"/>
                <w:kern w:val="0"/>
                <w:sz w:val="20"/>
                <w:szCs w:val="21"/>
              </w:rPr>
            </w:pPr>
          </w:p>
        </w:tc>
      </w:tr>
      <w:tr w14:paraId="29A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AC16ECC">
            <w:pPr>
              <w:rPr>
                <w:rFonts w:ascii="宋体" w:hAnsi="宋体" w:eastAsia="宋体" w:cs="宋体"/>
                <w:kern w:val="0"/>
                <w:sz w:val="20"/>
                <w:szCs w:val="21"/>
              </w:rPr>
            </w:pPr>
          </w:p>
        </w:tc>
        <w:tc>
          <w:tcPr>
            <w:tcW w:w="668" w:type="dxa"/>
            <w:vMerge w:val="continue"/>
          </w:tcPr>
          <w:p w14:paraId="2F98A37F">
            <w:pPr>
              <w:rPr>
                <w:rFonts w:ascii="宋体" w:hAnsi="宋体" w:eastAsia="宋体" w:cs="宋体"/>
                <w:kern w:val="0"/>
                <w:sz w:val="20"/>
                <w:szCs w:val="21"/>
              </w:rPr>
            </w:pPr>
          </w:p>
        </w:tc>
        <w:tc>
          <w:tcPr>
            <w:tcW w:w="6077" w:type="dxa"/>
            <w:gridSpan w:val="2"/>
            <w:vAlign w:val="center"/>
          </w:tcPr>
          <w:p w14:paraId="7F72A898">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7、遥控手柄线是否老化、断裂。</w:t>
            </w:r>
          </w:p>
        </w:tc>
        <w:tc>
          <w:tcPr>
            <w:tcW w:w="1065" w:type="dxa"/>
          </w:tcPr>
          <w:p w14:paraId="75625BAC">
            <w:pPr>
              <w:rPr>
                <w:rFonts w:ascii="宋体" w:hAnsi="宋体" w:eastAsia="宋体" w:cs="宋体"/>
                <w:kern w:val="0"/>
                <w:sz w:val="20"/>
                <w:szCs w:val="21"/>
              </w:rPr>
            </w:pPr>
          </w:p>
        </w:tc>
        <w:tc>
          <w:tcPr>
            <w:tcW w:w="1132" w:type="dxa"/>
          </w:tcPr>
          <w:p w14:paraId="7F4E720A">
            <w:pPr>
              <w:rPr>
                <w:rFonts w:ascii="宋体" w:hAnsi="宋体" w:eastAsia="宋体" w:cs="宋体"/>
                <w:kern w:val="0"/>
                <w:sz w:val="20"/>
                <w:szCs w:val="21"/>
              </w:rPr>
            </w:pPr>
          </w:p>
        </w:tc>
      </w:tr>
      <w:tr w14:paraId="3BCB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Align w:val="center"/>
          </w:tcPr>
          <w:p w14:paraId="0B9512AE">
            <w:pPr>
              <w:jc w:val="center"/>
              <w:rPr>
                <w:rFonts w:ascii="宋体" w:hAnsi="宋体" w:eastAsia="宋体" w:cs="宋体"/>
                <w:kern w:val="0"/>
                <w:sz w:val="20"/>
                <w:szCs w:val="21"/>
              </w:rPr>
            </w:pPr>
            <w:r>
              <w:rPr>
                <w:rFonts w:hint="eastAsia" w:ascii="宋体" w:hAnsi="宋体" w:eastAsia="宋体" w:cs="宋体"/>
                <w:kern w:val="0"/>
                <w:sz w:val="20"/>
                <w:szCs w:val="21"/>
              </w:rPr>
              <w:t>七</w:t>
            </w:r>
          </w:p>
        </w:tc>
        <w:tc>
          <w:tcPr>
            <w:tcW w:w="668" w:type="dxa"/>
            <w:vAlign w:val="center"/>
          </w:tcPr>
          <w:p w14:paraId="2BCECDDD">
            <w:pPr>
              <w:jc w:val="center"/>
              <w:rPr>
                <w:rFonts w:ascii="宋体" w:hAnsi="宋体" w:eastAsia="宋体" w:cs="宋体"/>
                <w:kern w:val="0"/>
                <w:sz w:val="20"/>
                <w:szCs w:val="21"/>
              </w:rPr>
            </w:pPr>
            <w:r>
              <w:rPr>
                <w:rFonts w:hint="eastAsia" w:ascii="宋体" w:hAnsi="宋体" w:eastAsia="宋体" w:cs="宋体"/>
                <w:kern w:val="0"/>
                <w:sz w:val="20"/>
                <w:szCs w:val="21"/>
              </w:rPr>
              <w:t>维修意见</w:t>
            </w:r>
          </w:p>
        </w:tc>
        <w:tc>
          <w:tcPr>
            <w:tcW w:w="6077" w:type="dxa"/>
            <w:gridSpan w:val="2"/>
            <w:vAlign w:val="center"/>
          </w:tcPr>
          <w:p w14:paraId="646157E2">
            <w:pPr>
              <w:adjustRightInd w:val="0"/>
              <w:snapToGrid w:val="0"/>
              <w:spacing w:line="0" w:lineRule="atLeast"/>
              <w:rPr>
                <w:rFonts w:ascii="宋体" w:hAnsi="宋体" w:eastAsia="宋体" w:cs="宋体"/>
                <w:kern w:val="0"/>
                <w:sz w:val="20"/>
                <w:szCs w:val="21"/>
              </w:rPr>
            </w:pPr>
          </w:p>
          <w:p w14:paraId="778558D1">
            <w:pPr>
              <w:adjustRightInd w:val="0"/>
              <w:snapToGrid w:val="0"/>
              <w:spacing w:line="0" w:lineRule="atLeast"/>
              <w:rPr>
                <w:rFonts w:ascii="宋体" w:hAnsi="宋体" w:eastAsia="宋体" w:cs="宋体"/>
                <w:kern w:val="0"/>
                <w:sz w:val="20"/>
                <w:szCs w:val="21"/>
              </w:rPr>
            </w:pPr>
          </w:p>
          <w:p w14:paraId="4E6FC182">
            <w:pPr>
              <w:adjustRightInd w:val="0"/>
              <w:snapToGrid w:val="0"/>
              <w:spacing w:line="0" w:lineRule="atLeast"/>
              <w:rPr>
                <w:rFonts w:ascii="宋体" w:hAnsi="宋体" w:eastAsia="宋体" w:cs="宋体"/>
                <w:kern w:val="0"/>
                <w:sz w:val="20"/>
                <w:szCs w:val="21"/>
              </w:rPr>
            </w:pPr>
          </w:p>
          <w:p w14:paraId="57CA7A76">
            <w:pPr>
              <w:adjustRightInd w:val="0"/>
              <w:snapToGrid w:val="0"/>
              <w:spacing w:line="0" w:lineRule="atLeast"/>
              <w:rPr>
                <w:rFonts w:ascii="宋体" w:hAnsi="宋体" w:eastAsia="宋体" w:cs="宋体"/>
                <w:kern w:val="0"/>
                <w:sz w:val="20"/>
                <w:szCs w:val="21"/>
              </w:rPr>
            </w:pPr>
          </w:p>
          <w:p w14:paraId="62935284">
            <w:pPr>
              <w:adjustRightInd w:val="0"/>
              <w:snapToGrid w:val="0"/>
              <w:spacing w:line="0" w:lineRule="atLeast"/>
              <w:rPr>
                <w:rFonts w:ascii="宋体" w:hAnsi="宋体" w:eastAsia="宋体" w:cs="宋体"/>
                <w:kern w:val="0"/>
                <w:sz w:val="20"/>
                <w:szCs w:val="21"/>
              </w:rPr>
            </w:pPr>
          </w:p>
        </w:tc>
        <w:tc>
          <w:tcPr>
            <w:tcW w:w="1065" w:type="dxa"/>
          </w:tcPr>
          <w:p w14:paraId="222C3E5F">
            <w:pPr>
              <w:rPr>
                <w:rFonts w:ascii="宋体" w:hAnsi="宋体" w:eastAsia="宋体" w:cs="宋体"/>
                <w:kern w:val="0"/>
                <w:sz w:val="20"/>
                <w:szCs w:val="21"/>
              </w:rPr>
            </w:pPr>
          </w:p>
        </w:tc>
        <w:tc>
          <w:tcPr>
            <w:tcW w:w="1132" w:type="dxa"/>
          </w:tcPr>
          <w:p w14:paraId="68BFE45C">
            <w:pPr>
              <w:rPr>
                <w:rFonts w:ascii="宋体" w:hAnsi="宋体" w:eastAsia="宋体" w:cs="宋体"/>
                <w:kern w:val="0"/>
                <w:sz w:val="20"/>
                <w:szCs w:val="21"/>
              </w:rPr>
            </w:pPr>
          </w:p>
        </w:tc>
      </w:tr>
      <w:tr w14:paraId="1453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02BDD11A">
            <w:pPr>
              <w:jc w:val="center"/>
              <w:rPr>
                <w:rFonts w:ascii="宋体" w:hAnsi="宋体" w:eastAsia="宋体" w:cs="宋体"/>
                <w:kern w:val="0"/>
                <w:sz w:val="20"/>
                <w:szCs w:val="21"/>
              </w:rPr>
            </w:pPr>
            <w:r>
              <w:rPr>
                <w:rFonts w:hint="eastAsia" w:ascii="宋体" w:hAnsi="宋体" w:eastAsia="宋体" w:cs="宋体"/>
                <w:kern w:val="0"/>
                <w:sz w:val="20"/>
                <w:szCs w:val="21"/>
              </w:rPr>
              <w:t>八</w:t>
            </w:r>
          </w:p>
        </w:tc>
        <w:tc>
          <w:tcPr>
            <w:tcW w:w="668" w:type="dxa"/>
            <w:vMerge w:val="restart"/>
            <w:vAlign w:val="center"/>
          </w:tcPr>
          <w:p w14:paraId="63A575E9">
            <w:pPr>
              <w:jc w:val="center"/>
              <w:rPr>
                <w:rFonts w:ascii="宋体" w:hAnsi="宋体" w:eastAsia="宋体" w:cs="宋体"/>
                <w:kern w:val="0"/>
                <w:sz w:val="20"/>
                <w:szCs w:val="21"/>
              </w:rPr>
            </w:pPr>
            <w:r>
              <w:rPr>
                <w:rFonts w:hint="eastAsia" w:ascii="宋体" w:hAnsi="宋体" w:eastAsia="宋体" w:cs="宋体"/>
                <w:kern w:val="0"/>
                <w:sz w:val="20"/>
                <w:szCs w:val="21"/>
              </w:rPr>
              <w:t>注</w:t>
            </w:r>
          </w:p>
        </w:tc>
        <w:tc>
          <w:tcPr>
            <w:tcW w:w="6077" w:type="dxa"/>
            <w:gridSpan w:val="2"/>
            <w:vAlign w:val="center"/>
          </w:tcPr>
          <w:p w14:paraId="5725688B">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1、起重机保养每6个月现场登高全面检查1次。</w:t>
            </w:r>
          </w:p>
        </w:tc>
        <w:tc>
          <w:tcPr>
            <w:tcW w:w="1065" w:type="dxa"/>
          </w:tcPr>
          <w:p w14:paraId="452314B6">
            <w:pPr>
              <w:rPr>
                <w:rFonts w:ascii="宋体" w:hAnsi="宋体" w:eastAsia="宋体" w:cs="宋体"/>
                <w:kern w:val="0"/>
                <w:sz w:val="20"/>
                <w:szCs w:val="21"/>
              </w:rPr>
            </w:pPr>
          </w:p>
        </w:tc>
        <w:tc>
          <w:tcPr>
            <w:tcW w:w="1132" w:type="dxa"/>
          </w:tcPr>
          <w:p w14:paraId="070C4CB6">
            <w:pPr>
              <w:rPr>
                <w:rFonts w:ascii="宋体" w:hAnsi="宋体" w:eastAsia="宋体" w:cs="宋体"/>
                <w:kern w:val="0"/>
                <w:sz w:val="20"/>
                <w:szCs w:val="21"/>
              </w:rPr>
            </w:pPr>
          </w:p>
        </w:tc>
      </w:tr>
      <w:tr w14:paraId="495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62F0C1E2">
            <w:pPr>
              <w:jc w:val="center"/>
              <w:rPr>
                <w:rFonts w:ascii="宋体" w:hAnsi="宋体" w:eastAsia="宋体" w:cs="宋体"/>
                <w:kern w:val="0"/>
                <w:sz w:val="20"/>
                <w:szCs w:val="21"/>
              </w:rPr>
            </w:pPr>
          </w:p>
        </w:tc>
        <w:tc>
          <w:tcPr>
            <w:tcW w:w="668" w:type="dxa"/>
            <w:vMerge w:val="continue"/>
          </w:tcPr>
          <w:p w14:paraId="0F2D3824">
            <w:pPr>
              <w:jc w:val="center"/>
              <w:rPr>
                <w:rFonts w:ascii="宋体" w:hAnsi="宋体" w:eastAsia="宋体" w:cs="宋体"/>
                <w:kern w:val="0"/>
                <w:sz w:val="20"/>
                <w:szCs w:val="21"/>
              </w:rPr>
            </w:pPr>
          </w:p>
        </w:tc>
        <w:tc>
          <w:tcPr>
            <w:tcW w:w="6077" w:type="dxa"/>
            <w:gridSpan w:val="2"/>
            <w:vAlign w:val="center"/>
          </w:tcPr>
          <w:p w14:paraId="1F5ECD6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2、现场维保人每次进行起重机维保过程中存在的安全隐患应现场进行及时处理。如现场无法进行及时处理的一些问题应以书面形式及时通知使用单位，双方协商及时处理起重机存在的安全隐患。</w:t>
            </w:r>
          </w:p>
        </w:tc>
        <w:tc>
          <w:tcPr>
            <w:tcW w:w="1065" w:type="dxa"/>
          </w:tcPr>
          <w:p w14:paraId="16027759">
            <w:pPr>
              <w:rPr>
                <w:rFonts w:ascii="宋体" w:hAnsi="宋体" w:eastAsia="宋体" w:cs="宋体"/>
                <w:kern w:val="0"/>
                <w:sz w:val="20"/>
                <w:szCs w:val="21"/>
              </w:rPr>
            </w:pPr>
          </w:p>
        </w:tc>
        <w:tc>
          <w:tcPr>
            <w:tcW w:w="1132" w:type="dxa"/>
          </w:tcPr>
          <w:p w14:paraId="3596DEE3">
            <w:pPr>
              <w:rPr>
                <w:rFonts w:ascii="宋体" w:hAnsi="宋体" w:eastAsia="宋体" w:cs="宋体"/>
                <w:kern w:val="0"/>
                <w:sz w:val="20"/>
                <w:szCs w:val="21"/>
              </w:rPr>
            </w:pPr>
          </w:p>
        </w:tc>
      </w:tr>
    </w:tbl>
    <w:p w14:paraId="233DEA4C">
      <w:pPr>
        <w:spacing w:line="360" w:lineRule="auto"/>
        <w:rPr>
          <w:rFonts w:ascii="宋体" w:hAnsi="宋体" w:eastAsia="宋体" w:cs="宋体"/>
          <w:bCs/>
          <w:szCs w:val="21"/>
        </w:rPr>
      </w:pPr>
    </w:p>
    <w:p w14:paraId="60DDB1D7">
      <w:pPr>
        <w:spacing w:line="360" w:lineRule="auto"/>
        <w:rPr>
          <w:rFonts w:ascii="宋体" w:hAnsi="宋体" w:eastAsia="宋体" w:cs="宋体"/>
          <w:bCs/>
          <w:szCs w:val="21"/>
        </w:rPr>
      </w:pPr>
    </w:p>
    <w:p w14:paraId="223F654E">
      <w:pPr>
        <w:spacing w:line="360" w:lineRule="auto"/>
        <w:rPr>
          <w:rFonts w:ascii="宋体" w:hAnsi="宋体" w:eastAsia="宋体" w:cs="宋体"/>
          <w:bCs/>
          <w:szCs w:val="21"/>
        </w:rPr>
      </w:pPr>
    </w:p>
    <w:p w14:paraId="1CADFE8D">
      <w:pPr>
        <w:spacing w:line="360" w:lineRule="auto"/>
        <w:rPr>
          <w:rFonts w:ascii="宋体" w:hAnsi="宋体" w:eastAsia="宋体" w:cs="宋体"/>
          <w:bCs/>
          <w:szCs w:val="21"/>
        </w:rPr>
      </w:pPr>
    </w:p>
    <w:p w14:paraId="27E9ABD6">
      <w:pPr>
        <w:spacing w:line="360" w:lineRule="auto"/>
        <w:rPr>
          <w:rFonts w:ascii="宋体" w:hAnsi="宋体" w:eastAsia="宋体" w:cs="宋体"/>
          <w:bCs/>
          <w:szCs w:val="21"/>
        </w:rPr>
      </w:pPr>
    </w:p>
    <w:p w14:paraId="37FA1DEE">
      <w:pPr>
        <w:spacing w:line="360" w:lineRule="auto"/>
        <w:rPr>
          <w:rFonts w:ascii="宋体" w:hAnsi="宋体" w:eastAsia="宋体" w:cs="宋体"/>
          <w:bCs/>
          <w:szCs w:val="21"/>
        </w:rPr>
      </w:pPr>
    </w:p>
    <w:p w14:paraId="4A346964">
      <w:pPr>
        <w:spacing w:line="360" w:lineRule="auto"/>
        <w:rPr>
          <w:rFonts w:ascii="宋体" w:hAnsi="宋体" w:eastAsia="宋体" w:cs="宋体"/>
          <w:bCs/>
          <w:szCs w:val="21"/>
        </w:rPr>
      </w:pPr>
    </w:p>
    <w:p w14:paraId="0DD154D5">
      <w:pPr>
        <w:spacing w:line="360" w:lineRule="auto"/>
        <w:rPr>
          <w:rFonts w:ascii="宋体" w:hAnsi="宋体" w:eastAsia="宋体" w:cs="宋体"/>
          <w:bCs/>
          <w:szCs w:val="21"/>
        </w:rPr>
      </w:pPr>
    </w:p>
    <w:p w14:paraId="57423679">
      <w:pPr>
        <w:spacing w:line="360" w:lineRule="auto"/>
        <w:rPr>
          <w:rFonts w:ascii="宋体" w:hAnsi="宋体" w:eastAsia="宋体" w:cs="宋体"/>
          <w:bCs/>
          <w:szCs w:val="21"/>
        </w:rPr>
      </w:pPr>
    </w:p>
    <w:p w14:paraId="471B6CDA">
      <w:pPr>
        <w:spacing w:line="360" w:lineRule="auto"/>
        <w:rPr>
          <w:rFonts w:ascii="宋体" w:hAnsi="宋体" w:eastAsia="宋体" w:cs="宋体"/>
          <w:bCs/>
          <w:szCs w:val="21"/>
        </w:rPr>
      </w:pPr>
    </w:p>
    <w:p w14:paraId="2F579B03">
      <w:pPr>
        <w:spacing w:line="360" w:lineRule="auto"/>
        <w:rPr>
          <w:rFonts w:ascii="宋体" w:hAnsi="宋体" w:eastAsia="宋体" w:cs="宋体"/>
          <w:bCs/>
          <w:szCs w:val="21"/>
        </w:rPr>
      </w:pPr>
      <w:r>
        <w:rPr>
          <w:rFonts w:ascii="宋体" w:hAnsi="宋体" w:eastAsia="宋体" w:cs="宋体"/>
          <w:bCs/>
          <w:szCs w:val="21"/>
        </w:rPr>
        <w:br w:type="page"/>
      </w:r>
    </w:p>
    <w:p w14:paraId="6D7787BB">
      <w:pPr>
        <w:spacing w:line="360" w:lineRule="auto"/>
        <w:rPr>
          <w:rFonts w:ascii="宋体" w:hAnsi="宋体" w:eastAsia="宋体" w:cs="宋体"/>
          <w:bCs/>
          <w:szCs w:val="21"/>
        </w:rPr>
      </w:pPr>
      <w:r>
        <w:rPr>
          <w:rFonts w:hint="eastAsia" w:ascii="宋体" w:hAnsi="宋体" w:eastAsia="宋体" w:cs="宋体"/>
          <w:bCs/>
          <w:szCs w:val="21"/>
        </w:rPr>
        <w:t>附件2：电动葫芦日常维保检查记录单</w:t>
      </w:r>
    </w:p>
    <w:tbl>
      <w:tblPr>
        <w:tblStyle w:val="13"/>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668"/>
        <w:gridCol w:w="3438"/>
        <w:gridCol w:w="2695"/>
        <w:gridCol w:w="1065"/>
        <w:gridCol w:w="1158"/>
      </w:tblGrid>
      <w:tr w14:paraId="24CD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5" w:type="dxa"/>
            <w:gridSpan w:val="3"/>
          </w:tcPr>
          <w:p w14:paraId="0A286FED">
            <w:pPr>
              <w:rPr>
                <w:rFonts w:ascii="宋体" w:hAnsi="宋体" w:eastAsia="宋体" w:cs="宋体"/>
                <w:kern w:val="0"/>
                <w:sz w:val="20"/>
                <w:szCs w:val="21"/>
              </w:rPr>
            </w:pPr>
            <w:r>
              <w:rPr>
                <w:rFonts w:hint="eastAsia" w:ascii="宋体" w:hAnsi="宋体" w:eastAsia="宋体" w:cs="宋体"/>
                <w:kern w:val="0"/>
                <w:sz w:val="20"/>
                <w:szCs w:val="21"/>
              </w:rPr>
              <w:t>使用单位：</w:t>
            </w:r>
          </w:p>
        </w:tc>
        <w:tc>
          <w:tcPr>
            <w:tcW w:w="4918" w:type="dxa"/>
            <w:gridSpan w:val="3"/>
          </w:tcPr>
          <w:p w14:paraId="7098B32E">
            <w:pPr>
              <w:rPr>
                <w:rFonts w:ascii="宋体" w:hAnsi="宋体" w:eastAsia="宋体" w:cs="宋体"/>
                <w:kern w:val="0"/>
                <w:sz w:val="20"/>
                <w:szCs w:val="21"/>
              </w:rPr>
            </w:pPr>
            <w:r>
              <w:rPr>
                <w:rFonts w:hint="eastAsia" w:ascii="宋体" w:hAnsi="宋体" w:eastAsia="宋体" w:cs="宋体"/>
                <w:kern w:val="0"/>
                <w:sz w:val="20"/>
                <w:szCs w:val="21"/>
              </w:rPr>
              <w:t>维保单位：</w:t>
            </w:r>
          </w:p>
        </w:tc>
      </w:tr>
      <w:tr w14:paraId="5F89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05" w:type="dxa"/>
            <w:gridSpan w:val="3"/>
          </w:tcPr>
          <w:p w14:paraId="0AB8D9C2">
            <w:pPr>
              <w:rPr>
                <w:rFonts w:ascii="宋体" w:hAnsi="宋体" w:eastAsia="宋体" w:cs="宋体"/>
                <w:kern w:val="0"/>
                <w:sz w:val="20"/>
                <w:szCs w:val="21"/>
              </w:rPr>
            </w:pPr>
            <w:r>
              <w:rPr>
                <w:rFonts w:hint="eastAsia" w:ascii="宋体" w:hAnsi="宋体" w:eastAsia="宋体" w:cs="宋体"/>
                <w:kern w:val="0"/>
                <w:sz w:val="20"/>
                <w:szCs w:val="21"/>
              </w:rPr>
              <w:t>设备地址：</w:t>
            </w:r>
          </w:p>
        </w:tc>
        <w:tc>
          <w:tcPr>
            <w:tcW w:w="4918" w:type="dxa"/>
            <w:gridSpan w:val="3"/>
          </w:tcPr>
          <w:p w14:paraId="7B5E1D55">
            <w:pPr>
              <w:rPr>
                <w:rFonts w:ascii="宋体" w:hAnsi="宋体" w:eastAsia="宋体" w:cs="宋体"/>
                <w:kern w:val="0"/>
                <w:sz w:val="20"/>
                <w:szCs w:val="21"/>
              </w:rPr>
            </w:pPr>
            <w:r>
              <w:rPr>
                <w:rFonts w:hint="eastAsia" w:ascii="宋体" w:hAnsi="宋体" w:eastAsia="宋体" w:cs="宋体"/>
                <w:kern w:val="0"/>
                <w:sz w:val="20"/>
                <w:szCs w:val="21"/>
              </w:rPr>
              <w:t>设备品种：</w:t>
            </w:r>
          </w:p>
        </w:tc>
      </w:tr>
      <w:tr w14:paraId="4FFB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5" w:type="dxa"/>
            <w:gridSpan w:val="3"/>
          </w:tcPr>
          <w:p w14:paraId="308658E1">
            <w:pPr>
              <w:rPr>
                <w:rFonts w:ascii="宋体" w:hAnsi="宋体" w:eastAsia="宋体" w:cs="宋体"/>
                <w:kern w:val="0"/>
                <w:sz w:val="20"/>
                <w:szCs w:val="21"/>
              </w:rPr>
            </w:pPr>
            <w:r>
              <w:rPr>
                <w:rFonts w:hint="eastAsia" w:ascii="宋体" w:hAnsi="宋体" w:eastAsia="宋体" w:cs="宋体"/>
                <w:kern w:val="0"/>
                <w:sz w:val="20"/>
                <w:szCs w:val="21"/>
              </w:rPr>
              <w:t>设备型号：</w:t>
            </w:r>
          </w:p>
        </w:tc>
        <w:tc>
          <w:tcPr>
            <w:tcW w:w="4918" w:type="dxa"/>
            <w:gridSpan w:val="3"/>
          </w:tcPr>
          <w:p w14:paraId="43290902">
            <w:pPr>
              <w:rPr>
                <w:rFonts w:ascii="宋体" w:hAnsi="宋体" w:eastAsia="宋体" w:cs="宋体"/>
                <w:kern w:val="0"/>
                <w:sz w:val="20"/>
                <w:szCs w:val="21"/>
              </w:rPr>
            </w:pPr>
            <w:r>
              <w:rPr>
                <w:rFonts w:hint="eastAsia" w:ascii="宋体" w:hAnsi="宋体" w:eastAsia="宋体" w:cs="宋体"/>
                <w:kern w:val="0"/>
                <w:sz w:val="20"/>
                <w:szCs w:val="21"/>
              </w:rPr>
              <w:t>设备编号：</w:t>
            </w:r>
          </w:p>
        </w:tc>
      </w:tr>
      <w:tr w14:paraId="5868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5" w:type="dxa"/>
            <w:gridSpan w:val="3"/>
          </w:tcPr>
          <w:p w14:paraId="3844B159">
            <w:pPr>
              <w:rPr>
                <w:rFonts w:ascii="宋体" w:hAnsi="宋体" w:eastAsia="宋体" w:cs="宋体"/>
                <w:kern w:val="0"/>
                <w:sz w:val="20"/>
                <w:szCs w:val="21"/>
              </w:rPr>
            </w:pPr>
            <w:r>
              <w:rPr>
                <w:rFonts w:hint="eastAsia" w:ascii="宋体" w:hAnsi="宋体" w:eastAsia="宋体" w:cs="宋体"/>
                <w:kern w:val="0"/>
                <w:sz w:val="20"/>
                <w:szCs w:val="21"/>
              </w:rPr>
              <w:t>是否登高检查：</w:t>
            </w:r>
          </w:p>
        </w:tc>
        <w:tc>
          <w:tcPr>
            <w:tcW w:w="4918" w:type="dxa"/>
            <w:gridSpan w:val="3"/>
          </w:tcPr>
          <w:p w14:paraId="0D73C46D">
            <w:pPr>
              <w:rPr>
                <w:rFonts w:ascii="宋体" w:hAnsi="宋体" w:eastAsia="宋体" w:cs="宋体"/>
                <w:kern w:val="0"/>
                <w:sz w:val="20"/>
                <w:szCs w:val="21"/>
              </w:rPr>
            </w:pPr>
          </w:p>
        </w:tc>
      </w:tr>
      <w:tr w14:paraId="41A3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Align w:val="center"/>
          </w:tcPr>
          <w:p w14:paraId="4ED76155">
            <w:pPr>
              <w:jc w:val="center"/>
              <w:rPr>
                <w:rFonts w:ascii="宋体" w:hAnsi="宋体" w:eastAsia="宋体" w:cs="宋体"/>
                <w:kern w:val="0"/>
                <w:sz w:val="20"/>
                <w:szCs w:val="21"/>
              </w:rPr>
            </w:pPr>
            <w:r>
              <w:rPr>
                <w:rFonts w:hint="eastAsia" w:ascii="宋体" w:hAnsi="宋体" w:eastAsia="宋体" w:cs="宋体"/>
                <w:kern w:val="0"/>
                <w:sz w:val="20"/>
                <w:szCs w:val="21"/>
              </w:rPr>
              <w:t>序号</w:t>
            </w:r>
          </w:p>
        </w:tc>
        <w:tc>
          <w:tcPr>
            <w:tcW w:w="668" w:type="dxa"/>
          </w:tcPr>
          <w:p w14:paraId="41496A5A">
            <w:pPr>
              <w:rPr>
                <w:rFonts w:ascii="宋体" w:hAnsi="宋体" w:eastAsia="宋体" w:cs="宋体"/>
                <w:kern w:val="0"/>
                <w:sz w:val="20"/>
                <w:szCs w:val="21"/>
              </w:rPr>
            </w:pPr>
            <w:r>
              <w:rPr>
                <w:rFonts w:hint="eastAsia" w:ascii="宋体" w:hAnsi="宋体" w:eastAsia="宋体" w:cs="宋体"/>
                <w:kern w:val="0"/>
                <w:sz w:val="20"/>
                <w:szCs w:val="21"/>
              </w:rPr>
              <w:t>检查项目</w:t>
            </w:r>
          </w:p>
        </w:tc>
        <w:tc>
          <w:tcPr>
            <w:tcW w:w="6133" w:type="dxa"/>
            <w:gridSpan w:val="2"/>
            <w:vAlign w:val="center"/>
          </w:tcPr>
          <w:p w14:paraId="0E82F441">
            <w:pPr>
              <w:jc w:val="center"/>
              <w:rPr>
                <w:rFonts w:ascii="宋体" w:hAnsi="宋体" w:eastAsia="宋体" w:cs="宋体"/>
                <w:kern w:val="0"/>
                <w:sz w:val="20"/>
                <w:szCs w:val="21"/>
              </w:rPr>
            </w:pPr>
            <w:r>
              <w:rPr>
                <w:rFonts w:hint="eastAsia" w:ascii="宋体" w:hAnsi="宋体" w:eastAsia="宋体" w:cs="宋体"/>
                <w:kern w:val="0"/>
                <w:sz w:val="20"/>
                <w:szCs w:val="21"/>
              </w:rPr>
              <w:t>检查内容</w:t>
            </w:r>
          </w:p>
        </w:tc>
        <w:tc>
          <w:tcPr>
            <w:tcW w:w="1065" w:type="dxa"/>
            <w:vAlign w:val="center"/>
          </w:tcPr>
          <w:p w14:paraId="105C7A67">
            <w:pPr>
              <w:jc w:val="center"/>
              <w:rPr>
                <w:rFonts w:ascii="宋体" w:hAnsi="宋体" w:eastAsia="宋体" w:cs="宋体"/>
                <w:kern w:val="0"/>
                <w:sz w:val="20"/>
                <w:szCs w:val="21"/>
              </w:rPr>
            </w:pPr>
            <w:r>
              <w:rPr>
                <w:rFonts w:hint="eastAsia" w:ascii="宋体" w:hAnsi="宋体" w:eastAsia="宋体" w:cs="宋体"/>
                <w:kern w:val="0"/>
                <w:sz w:val="20"/>
                <w:szCs w:val="21"/>
              </w:rPr>
              <w:t>维保情况</w:t>
            </w:r>
          </w:p>
        </w:tc>
        <w:tc>
          <w:tcPr>
            <w:tcW w:w="1158" w:type="dxa"/>
            <w:vAlign w:val="center"/>
          </w:tcPr>
          <w:p w14:paraId="7D068EA0">
            <w:pPr>
              <w:jc w:val="center"/>
              <w:rPr>
                <w:rFonts w:ascii="宋体" w:hAnsi="宋体" w:eastAsia="宋体" w:cs="宋体"/>
                <w:kern w:val="0"/>
                <w:sz w:val="20"/>
                <w:szCs w:val="21"/>
              </w:rPr>
            </w:pPr>
            <w:r>
              <w:rPr>
                <w:rFonts w:hint="eastAsia" w:ascii="宋体" w:hAnsi="宋体" w:eastAsia="宋体" w:cs="宋体"/>
                <w:kern w:val="0"/>
                <w:sz w:val="20"/>
                <w:szCs w:val="21"/>
              </w:rPr>
              <w:t>处理结果</w:t>
            </w:r>
          </w:p>
        </w:tc>
      </w:tr>
      <w:tr w14:paraId="5F18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1B58D0D9">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一</w:t>
            </w:r>
          </w:p>
        </w:tc>
        <w:tc>
          <w:tcPr>
            <w:tcW w:w="668" w:type="dxa"/>
            <w:vMerge w:val="restart"/>
            <w:vAlign w:val="center"/>
          </w:tcPr>
          <w:p w14:paraId="1D2B634A">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外观检查</w:t>
            </w:r>
          </w:p>
        </w:tc>
        <w:tc>
          <w:tcPr>
            <w:tcW w:w="6133" w:type="dxa"/>
            <w:gridSpan w:val="2"/>
            <w:vAlign w:val="center"/>
          </w:tcPr>
          <w:p w14:paraId="199018AD">
            <w:pPr>
              <w:rPr>
                <w:rFonts w:ascii="宋体" w:hAnsi="宋体" w:eastAsia="宋体" w:cs="宋体"/>
                <w:kern w:val="0"/>
                <w:sz w:val="20"/>
                <w:szCs w:val="21"/>
              </w:rPr>
            </w:pPr>
            <w:r>
              <w:rPr>
                <w:rFonts w:hint="eastAsia" w:ascii="宋体" w:hAnsi="宋体" w:eastAsia="宋体" w:cs="宋体"/>
                <w:kern w:val="0"/>
                <w:sz w:val="20"/>
                <w:szCs w:val="21"/>
              </w:rPr>
              <w:t>1、电动葫芦铭牌、吨位牌是否脱落、遮挡。</w:t>
            </w:r>
          </w:p>
        </w:tc>
        <w:tc>
          <w:tcPr>
            <w:tcW w:w="1065" w:type="dxa"/>
            <w:vAlign w:val="center"/>
          </w:tcPr>
          <w:p w14:paraId="09445F18">
            <w:pPr>
              <w:jc w:val="center"/>
              <w:rPr>
                <w:rFonts w:ascii="宋体" w:hAnsi="宋体" w:eastAsia="宋体" w:cs="宋体"/>
                <w:kern w:val="0"/>
                <w:sz w:val="20"/>
                <w:szCs w:val="21"/>
              </w:rPr>
            </w:pPr>
          </w:p>
        </w:tc>
        <w:tc>
          <w:tcPr>
            <w:tcW w:w="1158" w:type="dxa"/>
            <w:vAlign w:val="center"/>
          </w:tcPr>
          <w:p w14:paraId="67615BEE">
            <w:pPr>
              <w:jc w:val="center"/>
              <w:rPr>
                <w:rFonts w:ascii="宋体" w:hAnsi="宋体" w:eastAsia="宋体" w:cs="宋体"/>
                <w:kern w:val="0"/>
                <w:sz w:val="20"/>
                <w:szCs w:val="21"/>
              </w:rPr>
            </w:pPr>
          </w:p>
        </w:tc>
      </w:tr>
      <w:tr w14:paraId="7036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399EC4C5">
            <w:pPr>
              <w:adjustRightInd w:val="0"/>
              <w:snapToGrid w:val="0"/>
              <w:spacing w:line="0" w:lineRule="atLeast"/>
              <w:jc w:val="center"/>
              <w:rPr>
                <w:rFonts w:ascii="宋体" w:hAnsi="宋体" w:eastAsia="宋体" w:cs="宋体"/>
                <w:kern w:val="0"/>
                <w:sz w:val="20"/>
                <w:szCs w:val="21"/>
              </w:rPr>
            </w:pPr>
          </w:p>
        </w:tc>
        <w:tc>
          <w:tcPr>
            <w:tcW w:w="668" w:type="dxa"/>
            <w:vMerge w:val="continue"/>
            <w:vAlign w:val="center"/>
          </w:tcPr>
          <w:p w14:paraId="6F0F067B">
            <w:pPr>
              <w:adjustRightInd w:val="0"/>
              <w:snapToGrid w:val="0"/>
              <w:spacing w:line="0" w:lineRule="atLeast"/>
              <w:jc w:val="center"/>
              <w:rPr>
                <w:rFonts w:ascii="宋体" w:hAnsi="宋体" w:eastAsia="宋体" w:cs="宋体"/>
                <w:kern w:val="0"/>
                <w:sz w:val="20"/>
                <w:szCs w:val="21"/>
              </w:rPr>
            </w:pPr>
          </w:p>
        </w:tc>
        <w:tc>
          <w:tcPr>
            <w:tcW w:w="6133" w:type="dxa"/>
            <w:gridSpan w:val="2"/>
            <w:vAlign w:val="center"/>
          </w:tcPr>
          <w:p w14:paraId="509DD789">
            <w:pPr>
              <w:rPr>
                <w:rFonts w:ascii="宋体" w:hAnsi="宋体" w:eastAsia="宋体" w:cs="宋体"/>
                <w:kern w:val="0"/>
                <w:sz w:val="20"/>
                <w:szCs w:val="21"/>
              </w:rPr>
            </w:pPr>
            <w:r>
              <w:rPr>
                <w:rFonts w:hint="eastAsia" w:ascii="宋体" w:hAnsi="宋体" w:eastAsia="宋体" w:cs="宋体"/>
                <w:kern w:val="0"/>
                <w:sz w:val="20"/>
                <w:szCs w:val="21"/>
              </w:rPr>
              <w:t>2、电动葫芦表面杂物、鸟窝、蜂窝等清理。</w:t>
            </w:r>
          </w:p>
        </w:tc>
        <w:tc>
          <w:tcPr>
            <w:tcW w:w="1065" w:type="dxa"/>
            <w:vAlign w:val="center"/>
          </w:tcPr>
          <w:p w14:paraId="0368A23A">
            <w:pPr>
              <w:jc w:val="center"/>
              <w:rPr>
                <w:rFonts w:ascii="宋体" w:hAnsi="宋体" w:eastAsia="宋体" w:cs="宋体"/>
                <w:kern w:val="0"/>
                <w:sz w:val="20"/>
                <w:szCs w:val="21"/>
              </w:rPr>
            </w:pPr>
          </w:p>
        </w:tc>
        <w:tc>
          <w:tcPr>
            <w:tcW w:w="1158" w:type="dxa"/>
            <w:vAlign w:val="center"/>
          </w:tcPr>
          <w:p w14:paraId="300FAE65">
            <w:pPr>
              <w:jc w:val="center"/>
              <w:rPr>
                <w:rFonts w:ascii="宋体" w:hAnsi="宋体" w:eastAsia="宋体" w:cs="宋体"/>
                <w:kern w:val="0"/>
                <w:sz w:val="20"/>
                <w:szCs w:val="21"/>
              </w:rPr>
            </w:pPr>
          </w:p>
        </w:tc>
      </w:tr>
      <w:tr w14:paraId="157D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B5AA8FB">
            <w:pPr>
              <w:rPr>
                <w:rFonts w:ascii="宋体" w:hAnsi="宋体" w:eastAsia="宋体" w:cs="宋体"/>
                <w:kern w:val="0"/>
                <w:sz w:val="20"/>
                <w:szCs w:val="21"/>
              </w:rPr>
            </w:pPr>
          </w:p>
        </w:tc>
        <w:tc>
          <w:tcPr>
            <w:tcW w:w="668" w:type="dxa"/>
            <w:vMerge w:val="continue"/>
          </w:tcPr>
          <w:p w14:paraId="5C58E191">
            <w:pPr>
              <w:rPr>
                <w:rFonts w:ascii="宋体" w:hAnsi="宋体" w:eastAsia="宋体" w:cs="宋体"/>
                <w:kern w:val="0"/>
                <w:sz w:val="20"/>
                <w:szCs w:val="21"/>
              </w:rPr>
            </w:pPr>
          </w:p>
        </w:tc>
        <w:tc>
          <w:tcPr>
            <w:tcW w:w="6133" w:type="dxa"/>
            <w:gridSpan w:val="2"/>
            <w:vAlign w:val="center"/>
          </w:tcPr>
          <w:p w14:paraId="4ECCB632">
            <w:pPr>
              <w:rPr>
                <w:rFonts w:ascii="宋体" w:hAnsi="宋体" w:eastAsia="宋体" w:cs="宋体"/>
                <w:kern w:val="0"/>
                <w:sz w:val="20"/>
                <w:szCs w:val="21"/>
              </w:rPr>
            </w:pPr>
            <w:r>
              <w:rPr>
                <w:rFonts w:hint="eastAsia" w:ascii="宋体" w:hAnsi="宋体" w:eastAsia="宋体" w:cs="宋体"/>
                <w:kern w:val="0"/>
                <w:sz w:val="20"/>
                <w:szCs w:val="21"/>
              </w:rPr>
              <w:t>3、电动葫芦表面油漆是否脱落、生锈。</w:t>
            </w:r>
          </w:p>
        </w:tc>
        <w:tc>
          <w:tcPr>
            <w:tcW w:w="1065" w:type="dxa"/>
            <w:vAlign w:val="center"/>
          </w:tcPr>
          <w:p w14:paraId="6BFE376D">
            <w:pPr>
              <w:jc w:val="center"/>
              <w:rPr>
                <w:rFonts w:ascii="宋体" w:hAnsi="宋体" w:eastAsia="宋体" w:cs="宋体"/>
                <w:kern w:val="0"/>
                <w:sz w:val="20"/>
                <w:szCs w:val="21"/>
              </w:rPr>
            </w:pPr>
          </w:p>
        </w:tc>
        <w:tc>
          <w:tcPr>
            <w:tcW w:w="1158" w:type="dxa"/>
            <w:vAlign w:val="center"/>
          </w:tcPr>
          <w:p w14:paraId="2876E9CB">
            <w:pPr>
              <w:jc w:val="center"/>
              <w:rPr>
                <w:rFonts w:ascii="宋体" w:hAnsi="宋体" w:eastAsia="宋体" w:cs="宋体"/>
                <w:kern w:val="0"/>
                <w:sz w:val="20"/>
                <w:szCs w:val="21"/>
              </w:rPr>
            </w:pPr>
          </w:p>
        </w:tc>
      </w:tr>
      <w:tr w14:paraId="368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99" w:type="dxa"/>
            <w:vMerge w:val="restart"/>
            <w:vAlign w:val="center"/>
          </w:tcPr>
          <w:p w14:paraId="6224EEEC">
            <w:pPr>
              <w:jc w:val="center"/>
              <w:rPr>
                <w:rFonts w:ascii="宋体" w:hAnsi="宋体" w:eastAsia="宋体" w:cs="宋体"/>
                <w:kern w:val="0"/>
                <w:sz w:val="20"/>
                <w:szCs w:val="21"/>
              </w:rPr>
            </w:pPr>
            <w:r>
              <w:rPr>
                <w:rFonts w:hint="eastAsia" w:ascii="宋体" w:hAnsi="宋体" w:eastAsia="宋体" w:cs="宋体"/>
                <w:kern w:val="0"/>
                <w:sz w:val="20"/>
                <w:szCs w:val="21"/>
              </w:rPr>
              <w:t>二</w:t>
            </w:r>
          </w:p>
        </w:tc>
        <w:tc>
          <w:tcPr>
            <w:tcW w:w="668" w:type="dxa"/>
            <w:vMerge w:val="restart"/>
            <w:vAlign w:val="center"/>
          </w:tcPr>
          <w:p w14:paraId="50974708">
            <w:pPr>
              <w:jc w:val="center"/>
              <w:rPr>
                <w:rFonts w:ascii="宋体" w:hAnsi="宋体" w:eastAsia="宋体" w:cs="宋体"/>
                <w:kern w:val="0"/>
                <w:sz w:val="20"/>
                <w:szCs w:val="21"/>
              </w:rPr>
            </w:pPr>
            <w:r>
              <w:rPr>
                <w:rFonts w:hint="eastAsia" w:ascii="宋体" w:hAnsi="宋体" w:eastAsia="宋体" w:cs="宋体"/>
                <w:kern w:val="0"/>
                <w:sz w:val="20"/>
                <w:szCs w:val="21"/>
              </w:rPr>
              <w:t>主要部件检查</w:t>
            </w:r>
          </w:p>
        </w:tc>
        <w:tc>
          <w:tcPr>
            <w:tcW w:w="6133" w:type="dxa"/>
            <w:gridSpan w:val="2"/>
            <w:vAlign w:val="center"/>
          </w:tcPr>
          <w:p w14:paraId="218AD2C2">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1、各部位连接螺丝是否松动、脱落。</w:t>
            </w:r>
          </w:p>
        </w:tc>
        <w:tc>
          <w:tcPr>
            <w:tcW w:w="1065" w:type="dxa"/>
            <w:vAlign w:val="center"/>
          </w:tcPr>
          <w:p w14:paraId="3D7DE0B6">
            <w:pPr>
              <w:jc w:val="center"/>
              <w:rPr>
                <w:rFonts w:ascii="宋体" w:hAnsi="宋体" w:eastAsia="宋体" w:cs="宋体"/>
                <w:kern w:val="0"/>
                <w:sz w:val="20"/>
                <w:szCs w:val="21"/>
              </w:rPr>
            </w:pPr>
          </w:p>
        </w:tc>
        <w:tc>
          <w:tcPr>
            <w:tcW w:w="1158" w:type="dxa"/>
            <w:vAlign w:val="center"/>
          </w:tcPr>
          <w:p w14:paraId="450ED4E0">
            <w:pPr>
              <w:jc w:val="center"/>
              <w:rPr>
                <w:rFonts w:ascii="宋体" w:hAnsi="宋体" w:eastAsia="宋体" w:cs="宋体"/>
                <w:kern w:val="0"/>
                <w:sz w:val="20"/>
                <w:szCs w:val="21"/>
              </w:rPr>
            </w:pPr>
          </w:p>
        </w:tc>
      </w:tr>
      <w:tr w14:paraId="6599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CB7A9CF">
            <w:pPr>
              <w:rPr>
                <w:rFonts w:ascii="宋体" w:hAnsi="宋体" w:eastAsia="宋体" w:cs="宋体"/>
                <w:kern w:val="0"/>
                <w:sz w:val="20"/>
                <w:szCs w:val="21"/>
              </w:rPr>
            </w:pPr>
          </w:p>
        </w:tc>
        <w:tc>
          <w:tcPr>
            <w:tcW w:w="668" w:type="dxa"/>
            <w:vMerge w:val="continue"/>
          </w:tcPr>
          <w:p w14:paraId="5D05C77D">
            <w:pPr>
              <w:rPr>
                <w:rFonts w:ascii="宋体" w:hAnsi="宋体" w:eastAsia="宋体" w:cs="宋体"/>
                <w:kern w:val="0"/>
                <w:sz w:val="20"/>
                <w:szCs w:val="21"/>
              </w:rPr>
            </w:pPr>
          </w:p>
        </w:tc>
        <w:tc>
          <w:tcPr>
            <w:tcW w:w="6133" w:type="dxa"/>
            <w:gridSpan w:val="2"/>
            <w:vAlign w:val="center"/>
          </w:tcPr>
          <w:p w14:paraId="45F918AB">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2、吊钩是否有磨损、变形、缺损。</w:t>
            </w:r>
          </w:p>
        </w:tc>
        <w:tc>
          <w:tcPr>
            <w:tcW w:w="1065" w:type="dxa"/>
            <w:vAlign w:val="center"/>
          </w:tcPr>
          <w:p w14:paraId="09238AF5">
            <w:pPr>
              <w:jc w:val="center"/>
              <w:rPr>
                <w:rFonts w:ascii="宋体" w:hAnsi="宋体" w:eastAsia="宋体" w:cs="宋体"/>
                <w:kern w:val="0"/>
                <w:sz w:val="20"/>
                <w:szCs w:val="21"/>
              </w:rPr>
            </w:pPr>
          </w:p>
        </w:tc>
        <w:tc>
          <w:tcPr>
            <w:tcW w:w="1158" w:type="dxa"/>
            <w:vAlign w:val="center"/>
          </w:tcPr>
          <w:p w14:paraId="3C9F0C66">
            <w:pPr>
              <w:jc w:val="center"/>
              <w:rPr>
                <w:rFonts w:ascii="宋体" w:hAnsi="宋体" w:eastAsia="宋体" w:cs="宋体"/>
                <w:kern w:val="0"/>
                <w:sz w:val="20"/>
                <w:szCs w:val="21"/>
              </w:rPr>
            </w:pPr>
          </w:p>
        </w:tc>
      </w:tr>
      <w:tr w14:paraId="3533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C8A33A1">
            <w:pPr>
              <w:rPr>
                <w:rFonts w:ascii="宋体" w:hAnsi="宋体" w:eastAsia="宋体" w:cs="宋体"/>
                <w:kern w:val="0"/>
                <w:sz w:val="20"/>
                <w:szCs w:val="21"/>
              </w:rPr>
            </w:pPr>
          </w:p>
        </w:tc>
        <w:tc>
          <w:tcPr>
            <w:tcW w:w="668" w:type="dxa"/>
            <w:vMerge w:val="continue"/>
          </w:tcPr>
          <w:p w14:paraId="4722AF8D">
            <w:pPr>
              <w:rPr>
                <w:rFonts w:ascii="宋体" w:hAnsi="宋体" w:eastAsia="宋体" w:cs="宋体"/>
                <w:kern w:val="0"/>
                <w:sz w:val="20"/>
                <w:szCs w:val="21"/>
              </w:rPr>
            </w:pPr>
          </w:p>
        </w:tc>
        <w:tc>
          <w:tcPr>
            <w:tcW w:w="6133" w:type="dxa"/>
            <w:gridSpan w:val="2"/>
            <w:vAlign w:val="center"/>
          </w:tcPr>
          <w:p w14:paraId="098CCE33">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3、钢丝绳是否有磨损、变形、断丝、断股。</w:t>
            </w:r>
          </w:p>
        </w:tc>
        <w:tc>
          <w:tcPr>
            <w:tcW w:w="1065" w:type="dxa"/>
            <w:vAlign w:val="center"/>
          </w:tcPr>
          <w:p w14:paraId="20E62797">
            <w:pPr>
              <w:jc w:val="center"/>
              <w:rPr>
                <w:rFonts w:ascii="宋体" w:hAnsi="宋体" w:eastAsia="宋体" w:cs="宋体"/>
                <w:kern w:val="0"/>
                <w:sz w:val="20"/>
                <w:szCs w:val="21"/>
              </w:rPr>
            </w:pPr>
          </w:p>
        </w:tc>
        <w:tc>
          <w:tcPr>
            <w:tcW w:w="1158" w:type="dxa"/>
            <w:vAlign w:val="center"/>
          </w:tcPr>
          <w:p w14:paraId="1427183D">
            <w:pPr>
              <w:jc w:val="center"/>
              <w:rPr>
                <w:rFonts w:ascii="宋体" w:hAnsi="宋体" w:eastAsia="宋体" w:cs="宋体"/>
                <w:kern w:val="0"/>
                <w:sz w:val="20"/>
                <w:szCs w:val="21"/>
              </w:rPr>
            </w:pPr>
          </w:p>
        </w:tc>
      </w:tr>
      <w:tr w14:paraId="694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155EF747">
            <w:pPr>
              <w:rPr>
                <w:rFonts w:ascii="宋体" w:hAnsi="宋体" w:eastAsia="宋体" w:cs="宋体"/>
                <w:kern w:val="0"/>
                <w:sz w:val="20"/>
                <w:szCs w:val="21"/>
              </w:rPr>
            </w:pPr>
          </w:p>
        </w:tc>
        <w:tc>
          <w:tcPr>
            <w:tcW w:w="668" w:type="dxa"/>
            <w:vMerge w:val="continue"/>
          </w:tcPr>
          <w:p w14:paraId="2369DCC2">
            <w:pPr>
              <w:rPr>
                <w:rFonts w:ascii="宋体" w:hAnsi="宋体" w:eastAsia="宋体" w:cs="宋体"/>
                <w:kern w:val="0"/>
                <w:sz w:val="20"/>
                <w:szCs w:val="21"/>
              </w:rPr>
            </w:pPr>
          </w:p>
        </w:tc>
        <w:tc>
          <w:tcPr>
            <w:tcW w:w="6133" w:type="dxa"/>
            <w:gridSpan w:val="2"/>
            <w:vAlign w:val="center"/>
          </w:tcPr>
          <w:p w14:paraId="3A702418">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4、滑轮是否有磨损、变形、缺损。</w:t>
            </w:r>
          </w:p>
        </w:tc>
        <w:tc>
          <w:tcPr>
            <w:tcW w:w="1065" w:type="dxa"/>
            <w:vAlign w:val="center"/>
          </w:tcPr>
          <w:p w14:paraId="41BB5EF7">
            <w:pPr>
              <w:jc w:val="center"/>
              <w:rPr>
                <w:rFonts w:ascii="宋体" w:hAnsi="宋体" w:eastAsia="宋体" w:cs="宋体"/>
                <w:kern w:val="0"/>
                <w:sz w:val="20"/>
                <w:szCs w:val="21"/>
              </w:rPr>
            </w:pPr>
          </w:p>
        </w:tc>
        <w:tc>
          <w:tcPr>
            <w:tcW w:w="1158" w:type="dxa"/>
            <w:vAlign w:val="center"/>
          </w:tcPr>
          <w:p w14:paraId="0B67BEC7">
            <w:pPr>
              <w:jc w:val="center"/>
              <w:rPr>
                <w:rFonts w:ascii="宋体" w:hAnsi="宋体" w:eastAsia="宋体" w:cs="宋体"/>
                <w:kern w:val="0"/>
                <w:sz w:val="20"/>
                <w:szCs w:val="21"/>
              </w:rPr>
            </w:pPr>
          </w:p>
        </w:tc>
      </w:tr>
      <w:tr w14:paraId="02B2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E6F4BFA">
            <w:pPr>
              <w:rPr>
                <w:rFonts w:ascii="宋体" w:hAnsi="宋体" w:eastAsia="宋体" w:cs="宋体"/>
                <w:kern w:val="0"/>
                <w:sz w:val="20"/>
                <w:szCs w:val="21"/>
              </w:rPr>
            </w:pPr>
          </w:p>
        </w:tc>
        <w:tc>
          <w:tcPr>
            <w:tcW w:w="668" w:type="dxa"/>
            <w:vMerge w:val="continue"/>
          </w:tcPr>
          <w:p w14:paraId="078AB332">
            <w:pPr>
              <w:rPr>
                <w:rFonts w:ascii="宋体" w:hAnsi="宋体" w:eastAsia="宋体" w:cs="宋体"/>
                <w:kern w:val="0"/>
                <w:sz w:val="20"/>
                <w:szCs w:val="21"/>
              </w:rPr>
            </w:pPr>
          </w:p>
        </w:tc>
        <w:tc>
          <w:tcPr>
            <w:tcW w:w="6133" w:type="dxa"/>
            <w:gridSpan w:val="2"/>
            <w:vAlign w:val="center"/>
          </w:tcPr>
          <w:p w14:paraId="74BFFE7F">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5、车轮是否有磨损、变形、缺损。</w:t>
            </w:r>
          </w:p>
        </w:tc>
        <w:tc>
          <w:tcPr>
            <w:tcW w:w="1065" w:type="dxa"/>
            <w:vAlign w:val="center"/>
          </w:tcPr>
          <w:p w14:paraId="69E80731">
            <w:pPr>
              <w:jc w:val="center"/>
              <w:rPr>
                <w:rFonts w:ascii="宋体" w:hAnsi="宋体" w:eastAsia="宋体" w:cs="宋体"/>
                <w:kern w:val="0"/>
                <w:sz w:val="20"/>
                <w:szCs w:val="21"/>
              </w:rPr>
            </w:pPr>
          </w:p>
        </w:tc>
        <w:tc>
          <w:tcPr>
            <w:tcW w:w="1158" w:type="dxa"/>
            <w:vAlign w:val="center"/>
          </w:tcPr>
          <w:p w14:paraId="40374867">
            <w:pPr>
              <w:jc w:val="center"/>
              <w:rPr>
                <w:rFonts w:ascii="宋体" w:hAnsi="宋体" w:eastAsia="宋体" w:cs="宋体"/>
                <w:kern w:val="0"/>
                <w:sz w:val="20"/>
                <w:szCs w:val="21"/>
              </w:rPr>
            </w:pPr>
          </w:p>
        </w:tc>
      </w:tr>
      <w:tr w14:paraId="286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FC5FAC2">
            <w:pPr>
              <w:rPr>
                <w:rFonts w:ascii="宋体" w:hAnsi="宋体" w:eastAsia="宋体" w:cs="宋体"/>
                <w:kern w:val="0"/>
                <w:sz w:val="20"/>
                <w:szCs w:val="21"/>
              </w:rPr>
            </w:pPr>
          </w:p>
        </w:tc>
        <w:tc>
          <w:tcPr>
            <w:tcW w:w="668" w:type="dxa"/>
            <w:vMerge w:val="continue"/>
          </w:tcPr>
          <w:p w14:paraId="218D6231">
            <w:pPr>
              <w:rPr>
                <w:rFonts w:ascii="宋体" w:hAnsi="宋体" w:eastAsia="宋体" w:cs="宋体"/>
                <w:kern w:val="0"/>
                <w:sz w:val="20"/>
                <w:szCs w:val="21"/>
              </w:rPr>
            </w:pPr>
          </w:p>
        </w:tc>
        <w:tc>
          <w:tcPr>
            <w:tcW w:w="6133" w:type="dxa"/>
            <w:gridSpan w:val="2"/>
            <w:vAlign w:val="center"/>
          </w:tcPr>
          <w:p w14:paraId="1A24FEAC">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6、卷筒是否有磨损、变形、缺损。</w:t>
            </w:r>
          </w:p>
        </w:tc>
        <w:tc>
          <w:tcPr>
            <w:tcW w:w="1065" w:type="dxa"/>
            <w:vAlign w:val="center"/>
          </w:tcPr>
          <w:p w14:paraId="696C4770">
            <w:pPr>
              <w:jc w:val="center"/>
              <w:rPr>
                <w:rFonts w:ascii="宋体" w:hAnsi="宋体" w:eastAsia="宋体" w:cs="宋体"/>
                <w:kern w:val="0"/>
                <w:sz w:val="20"/>
                <w:szCs w:val="21"/>
              </w:rPr>
            </w:pPr>
          </w:p>
        </w:tc>
        <w:tc>
          <w:tcPr>
            <w:tcW w:w="1158" w:type="dxa"/>
            <w:vAlign w:val="center"/>
          </w:tcPr>
          <w:p w14:paraId="76894D29">
            <w:pPr>
              <w:jc w:val="center"/>
              <w:rPr>
                <w:rFonts w:ascii="宋体" w:hAnsi="宋体" w:eastAsia="宋体" w:cs="宋体"/>
                <w:kern w:val="0"/>
                <w:sz w:val="20"/>
                <w:szCs w:val="21"/>
              </w:rPr>
            </w:pPr>
          </w:p>
        </w:tc>
      </w:tr>
      <w:tr w14:paraId="46D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6FB38E2">
            <w:pPr>
              <w:rPr>
                <w:rFonts w:ascii="宋体" w:hAnsi="宋体" w:eastAsia="宋体" w:cs="宋体"/>
                <w:kern w:val="0"/>
                <w:sz w:val="20"/>
                <w:szCs w:val="21"/>
              </w:rPr>
            </w:pPr>
          </w:p>
        </w:tc>
        <w:tc>
          <w:tcPr>
            <w:tcW w:w="668" w:type="dxa"/>
            <w:vMerge w:val="continue"/>
          </w:tcPr>
          <w:p w14:paraId="1F81ACCE">
            <w:pPr>
              <w:rPr>
                <w:rFonts w:ascii="宋体" w:hAnsi="宋体" w:eastAsia="宋体" w:cs="宋体"/>
                <w:kern w:val="0"/>
                <w:sz w:val="20"/>
                <w:szCs w:val="21"/>
              </w:rPr>
            </w:pPr>
          </w:p>
        </w:tc>
        <w:tc>
          <w:tcPr>
            <w:tcW w:w="6133" w:type="dxa"/>
            <w:gridSpan w:val="2"/>
            <w:vAlign w:val="center"/>
          </w:tcPr>
          <w:p w14:paraId="51A7382F">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7、卷筒外罩是否有磨损、变形、缺损。</w:t>
            </w:r>
          </w:p>
        </w:tc>
        <w:tc>
          <w:tcPr>
            <w:tcW w:w="1065" w:type="dxa"/>
            <w:vAlign w:val="center"/>
          </w:tcPr>
          <w:p w14:paraId="44FAD3BD">
            <w:pPr>
              <w:jc w:val="center"/>
              <w:rPr>
                <w:rFonts w:ascii="宋体" w:hAnsi="宋体" w:eastAsia="宋体" w:cs="宋体"/>
                <w:kern w:val="0"/>
                <w:sz w:val="20"/>
                <w:szCs w:val="21"/>
              </w:rPr>
            </w:pPr>
          </w:p>
        </w:tc>
        <w:tc>
          <w:tcPr>
            <w:tcW w:w="1158" w:type="dxa"/>
            <w:vAlign w:val="center"/>
          </w:tcPr>
          <w:p w14:paraId="6428D124">
            <w:pPr>
              <w:jc w:val="center"/>
              <w:rPr>
                <w:rFonts w:ascii="宋体" w:hAnsi="宋体" w:eastAsia="宋体" w:cs="宋体"/>
                <w:kern w:val="0"/>
                <w:sz w:val="20"/>
                <w:szCs w:val="21"/>
              </w:rPr>
            </w:pPr>
          </w:p>
        </w:tc>
      </w:tr>
      <w:tr w14:paraId="1D51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F9BCD62">
            <w:pPr>
              <w:rPr>
                <w:rFonts w:ascii="宋体" w:hAnsi="宋体" w:eastAsia="宋体" w:cs="宋体"/>
                <w:kern w:val="0"/>
                <w:sz w:val="20"/>
                <w:szCs w:val="21"/>
              </w:rPr>
            </w:pPr>
          </w:p>
        </w:tc>
        <w:tc>
          <w:tcPr>
            <w:tcW w:w="668" w:type="dxa"/>
            <w:vMerge w:val="continue"/>
          </w:tcPr>
          <w:p w14:paraId="29002BBE">
            <w:pPr>
              <w:rPr>
                <w:rFonts w:ascii="宋体" w:hAnsi="宋体" w:eastAsia="宋体" w:cs="宋体"/>
                <w:kern w:val="0"/>
                <w:sz w:val="20"/>
                <w:szCs w:val="21"/>
              </w:rPr>
            </w:pPr>
          </w:p>
        </w:tc>
        <w:tc>
          <w:tcPr>
            <w:tcW w:w="6133" w:type="dxa"/>
            <w:gridSpan w:val="2"/>
            <w:vAlign w:val="center"/>
          </w:tcPr>
          <w:p w14:paraId="6418F0F5">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8、导绳器是否有磨损、变形、缺损。</w:t>
            </w:r>
          </w:p>
        </w:tc>
        <w:tc>
          <w:tcPr>
            <w:tcW w:w="1065" w:type="dxa"/>
            <w:vAlign w:val="center"/>
          </w:tcPr>
          <w:p w14:paraId="4FDD8FFB">
            <w:pPr>
              <w:jc w:val="center"/>
              <w:rPr>
                <w:rFonts w:ascii="宋体" w:hAnsi="宋体" w:eastAsia="宋体" w:cs="宋体"/>
                <w:kern w:val="0"/>
                <w:sz w:val="20"/>
                <w:szCs w:val="21"/>
              </w:rPr>
            </w:pPr>
          </w:p>
        </w:tc>
        <w:tc>
          <w:tcPr>
            <w:tcW w:w="1158" w:type="dxa"/>
            <w:vAlign w:val="center"/>
          </w:tcPr>
          <w:p w14:paraId="4B0C23F3">
            <w:pPr>
              <w:jc w:val="center"/>
              <w:rPr>
                <w:rFonts w:ascii="宋体" w:hAnsi="宋体" w:eastAsia="宋体" w:cs="宋体"/>
                <w:kern w:val="0"/>
                <w:sz w:val="20"/>
                <w:szCs w:val="21"/>
              </w:rPr>
            </w:pPr>
          </w:p>
        </w:tc>
      </w:tr>
      <w:tr w14:paraId="6EA2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36C353E2">
            <w:pPr>
              <w:rPr>
                <w:rFonts w:ascii="宋体" w:hAnsi="宋体" w:eastAsia="宋体" w:cs="宋体"/>
                <w:kern w:val="0"/>
                <w:sz w:val="20"/>
                <w:szCs w:val="21"/>
              </w:rPr>
            </w:pPr>
          </w:p>
        </w:tc>
        <w:tc>
          <w:tcPr>
            <w:tcW w:w="668" w:type="dxa"/>
            <w:vMerge w:val="continue"/>
          </w:tcPr>
          <w:p w14:paraId="3D032C9B">
            <w:pPr>
              <w:rPr>
                <w:rFonts w:ascii="宋体" w:hAnsi="宋体" w:eastAsia="宋体" w:cs="宋体"/>
                <w:kern w:val="0"/>
                <w:sz w:val="20"/>
                <w:szCs w:val="21"/>
              </w:rPr>
            </w:pPr>
          </w:p>
        </w:tc>
        <w:tc>
          <w:tcPr>
            <w:tcW w:w="6133" w:type="dxa"/>
            <w:gridSpan w:val="2"/>
            <w:vAlign w:val="center"/>
          </w:tcPr>
          <w:p w14:paraId="1A987FFD">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9、减速机是否有磨损、缺损。</w:t>
            </w:r>
          </w:p>
        </w:tc>
        <w:tc>
          <w:tcPr>
            <w:tcW w:w="1065" w:type="dxa"/>
            <w:vAlign w:val="center"/>
          </w:tcPr>
          <w:p w14:paraId="355657E3">
            <w:pPr>
              <w:jc w:val="center"/>
              <w:rPr>
                <w:rFonts w:ascii="宋体" w:hAnsi="宋体" w:eastAsia="宋体" w:cs="宋体"/>
                <w:kern w:val="0"/>
                <w:sz w:val="20"/>
                <w:szCs w:val="21"/>
              </w:rPr>
            </w:pPr>
          </w:p>
        </w:tc>
        <w:tc>
          <w:tcPr>
            <w:tcW w:w="1158" w:type="dxa"/>
            <w:vAlign w:val="center"/>
          </w:tcPr>
          <w:p w14:paraId="7E1C715D">
            <w:pPr>
              <w:jc w:val="center"/>
              <w:rPr>
                <w:rFonts w:ascii="宋体" w:hAnsi="宋体" w:eastAsia="宋体" w:cs="宋体"/>
                <w:kern w:val="0"/>
                <w:sz w:val="20"/>
                <w:szCs w:val="21"/>
              </w:rPr>
            </w:pPr>
          </w:p>
        </w:tc>
      </w:tr>
      <w:tr w14:paraId="1B53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B17E310">
            <w:pPr>
              <w:rPr>
                <w:rFonts w:ascii="宋体" w:hAnsi="宋体" w:eastAsia="宋体" w:cs="宋体"/>
                <w:kern w:val="0"/>
                <w:sz w:val="20"/>
                <w:szCs w:val="21"/>
              </w:rPr>
            </w:pPr>
          </w:p>
        </w:tc>
        <w:tc>
          <w:tcPr>
            <w:tcW w:w="668" w:type="dxa"/>
            <w:vMerge w:val="continue"/>
          </w:tcPr>
          <w:p w14:paraId="7094A9DB">
            <w:pPr>
              <w:rPr>
                <w:rFonts w:ascii="宋体" w:hAnsi="宋体" w:eastAsia="宋体" w:cs="宋体"/>
                <w:kern w:val="0"/>
                <w:sz w:val="20"/>
                <w:szCs w:val="21"/>
              </w:rPr>
            </w:pPr>
          </w:p>
        </w:tc>
        <w:tc>
          <w:tcPr>
            <w:tcW w:w="6133" w:type="dxa"/>
            <w:gridSpan w:val="2"/>
            <w:vAlign w:val="center"/>
          </w:tcPr>
          <w:p w14:paraId="036D429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10、电机是否有噪音。</w:t>
            </w:r>
          </w:p>
        </w:tc>
        <w:tc>
          <w:tcPr>
            <w:tcW w:w="1065" w:type="dxa"/>
            <w:vAlign w:val="center"/>
          </w:tcPr>
          <w:p w14:paraId="1B25F3F3">
            <w:pPr>
              <w:jc w:val="center"/>
              <w:rPr>
                <w:rFonts w:ascii="宋体" w:hAnsi="宋体" w:eastAsia="宋体" w:cs="宋体"/>
                <w:kern w:val="0"/>
                <w:sz w:val="20"/>
                <w:szCs w:val="21"/>
              </w:rPr>
            </w:pPr>
          </w:p>
        </w:tc>
        <w:tc>
          <w:tcPr>
            <w:tcW w:w="1158" w:type="dxa"/>
            <w:vAlign w:val="center"/>
          </w:tcPr>
          <w:p w14:paraId="104CA8B1">
            <w:pPr>
              <w:jc w:val="center"/>
              <w:rPr>
                <w:rFonts w:ascii="宋体" w:hAnsi="宋体" w:eastAsia="宋体" w:cs="宋体"/>
                <w:kern w:val="0"/>
                <w:sz w:val="20"/>
                <w:szCs w:val="21"/>
              </w:rPr>
            </w:pPr>
          </w:p>
        </w:tc>
      </w:tr>
      <w:tr w14:paraId="1A8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C5DA7C0">
            <w:pPr>
              <w:rPr>
                <w:rFonts w:ascii="宋体" w:hAnsi="宋体" w:eastAsia="宋体" w:cs="宋体"/>
                <w:kern w:val="0"/>
                <w:sz w:val="20"/>
                <w:szCs w:val="21"/>
              </w:rPr>
            </w:pPr>
          </w:p>
        </w:tc>
        <w:tc>
          <w:tcPr>
            <w:tcW w:w="668" w:type="dxa"/>
            <w:vMerge w:val="continue"/>
          </w:tcPr>
          <w:p w14:paraId="0449D292">
            <w:pPr>
              <w:rPr>
                <w:rFonts w:ascii="宋体" w:hAnsi="宋体" w:eastAsia="宋体" w:cs="宋体"/>
                <w:kern w:val="0"/>
                <w:sz w:val="20"/>
                <w:szCs w:val="21"/>
              </w:rPr>
            </w:pPr>
          </w:p>
        </w:tc>
        <w:tc>
          <w:tcPr>
            <w:tcW w:w="6133" w:type="dxa"/>
            <w:gridSpan w:val="2"/>
            <w:vAlign w:val="center"/>
          </w:tcPr>
          <w:p w14:paraId="08DC550A">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11、小车轨道是否有松动、脱焊、磨损、变形。</w:t>
            </w:r>
          </w:p>
        </w:tc>
        <w:tc>
          <w:tcPr>
            <w:tcW w:w="1065" w:type="dxa"/>
          </w:tcPr>
          <w:p w14:paraId="766D6A9B">
            <w:pPr>
              <w:rPr>
                <w:rFonts w:ascii="宋体" w:hAnsi="宋体" w:eastAsia="宋体" w:cs="宋体"/>
                <w:kern w:val="0"/>
                <w:sz w:val="20"/>
                <w:szCs w:val="21"/>
              </w:rPr>
            </w:pPr>
          </w:p>
        </w:tc>
        <w:tc>
          <w:tcPr>
            <w:tcW w:w="1158" w:type="dxa"/>
          </w:tcPr>
          <w:p w14:paraId="778FFDBD">
            <w:pPr>
              <w:rPr>
                <w:rFonts w:ascii="宋体" w:hAnsi="宋体" w:eastAsia="宋体" w:cs="宋体"/>
                <w:kern w:val="0"/>
                <w:sz w:val="20"/>
                <w:szCs w:val="21"/>
              </w:rPr>
            </w:pPr>
          </w:p>
        </w:tc>
      </w:tr>
      <w:tr w14:paraId="7196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4B0B3B2">
            <w:pPr>
              <w:rPr>
                <w:rFonts w:ascii="宋体" w:hAnsi="宋体" w:eastAsia="宋体" w:cs="宋体"/>
                <w:kern w:val="0"/>
                <w:sz w:val="20"/>
                <w:szCs w:val="21"/>
              </w:rPr>
            </w:pPr>
          </w:p>
        </w:tc>
        <w:tc>
          <w:tcPr>
            <w:tcW w:w="668" w:type="dxa"/>
            <w:vMerge w:val="continue"/>
          </w:tcPr>
          <w:p w14:paraId="6DA88A9F">
            <w:pPr>
              <w:rPr>
                <w:rFonts w:ascii="宋体" w:hAnsi="宋体" w:eastAsia="宋体" w:cs="宋体"/>
                <w:kern w:val="0"/>
                <w:sz w:val="20"/>
                <w:szCs w:val="21"/>
              </w:rPr>
            </w:pPr>
          </w:p>
        </w:tc>
        <w:tc>
          <w:tcPr>
            <w:tcW w:w="6133" w:type="dxa"/>
            <w:gridSpan w:val="2"/>
            <w:vAlign w:val="center"/>
          </w:tcPr>
          <w:p w14:paraId="52E4B348">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12、吊钩的防脱钩装置(司索人员无法靠近吊钩的除外)是否有效。</w:t>
            </w:r>
          </w:p>
        </w:tc>
        <w:tc>
          <w:tcPr>
            <w:tcW w:w="1065" w:type="dxa"/>
          </w:tcPr>
          <w:p w14:paraId="24F0EFCA">
            <w:pPr>
              <w:rPr>
                <w:rFonts w:ascii="宋体" w:hAnsi="宋体" w:eastAsia="宋体" w:cs="宋体"/>
                <w:kern w:val="0"/>
                <w:sz w:val="20"/>
                <w:szCs w:val="21"/>
              </w:rPr>
            </w:pPr>
          </w:p>
        </w:tc>
        <w:tc>
          <w:tcPr>
            <w:tcW w:w="1158" w:type="dxa"/>
          </w:tcPr>
          <w:p w14:paraId="29BFF4F6">
            <w:pPr>
              <w:rPr>
                <w:rFonts w:ascii="宋体" w:hAnsi="宋体" w:eastAsia="宋体" w:cs="宋体"/>
                <w:kern w:val="0"/>
                <w:sz w:val="20"/>
                <w:szCs w:val="21"/>
              </w:rPr>
            </w:pPr>
          </w:p>
        </w:tc>
      </w:tr>
      <w:tr w14:paraId="01BB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552444A">
            <w:pPr>
              <w:rPr>
                <w:rFonts w:ascii="宋体" w:hAnsi="宋体" w:eastAsia="宋体" w:cs="宋体"/>
                <w:kern w:val="0"/>
                <w:sz w:val="20"/>
                <w:szCs w:val="21"/>
              </w:rPr>
            </w:pPr>
          </w:p>
        </w:tc>
        <w:tc>
          <w:tcPr>
            <w:tcW w:w="668" w:type="dxa"/>
            <w:vMerge w:val="continue"/>
          </w:tcPr>
          <w:p w14:paraId="7331DB06">
            <w:pPr>
              <w:rPr>
                <w:rFonts w:ascii="宋体" w:hAnsi="宋体" w:eastAsia="宋体" w:cs="宋体"/>
                <w:kern w:val="0"/>
                <w:sz w:val="20"/>
                <w:szCs w:val="21"/>
              </w:rPr>
            </w:pPr>
          </w:p>
        </w:tc>
        <w:tc>
          <w:tcPr>
            <w:tcW w:w="6133" w:type="dxa"/>
            <w:gridSpan w:val="2"/>
            <w:vAlign w:val="center"/>
          </w:tcPr>
          <w:p w14:paraId="7FC1DBC8">
            <w:pPr>
              <w:tabs>
                <w:tab w:val="left" w:pos="1461"/>
              </w:tabs>
              <w:rPr>
                <w:rFonts w:ascii="宋体" w:hAnsi="宋体" w:eastAsia="宋体" w:cs="宋体"/>
                <w:kern w:val="0"/>
                <w:sz w:val="20"/>
                <w:szCs w:val="21"/>
              </w:rPr>
            </w:pPr>
            <w:r>
              <w:rPr>
                <w:rFonts w:hint="eastAsia" w:ascii="宋体" w:hAnsi="宋体" w:eastAsia="宋体" w:cs="宋体"/>
                <w:kern w:val="0"/>
                <w:sz w:val="20"/>
                <w:szCs w:val="21"/>
              </w:rPr>
              <w:t>13、钢丝绳固定是否牢固、可靠；压板不少于3个，安全圈除固定圈外，卷筒上至少保留2圈钢丝绳。</w:t>
            </w:r>
          </w:p>
        </w:tc>
        <w:tc>
          <w:tcPr>
            <w:tcW w:w="1065" w:type="dxa"/>
          </w:tcPr>
          <w:p w14:paraId="5EC2EB4A">
            <w:pPr>
              <w:rPr>
                <w:rFonts w:ascii="宋体" w:hAnsi="宋体" w:eastAsia="宋体" w:cs="宋体"/>
                <w:kern w:val="0"/>
                <w:sz w:val="20"/>
                <w:szCs w:val="21"/>
              </w:rPr>
            </w:pPr>
          </w:p>
        </w:tc>
        <w:tc>
          <w:tcPr>
            <w:tcW w:w="1158" w:type="dxa"/>
          </w:tcPr>
          <w:p w14:paraId="3C4F850B">
            <w:pPr>
              <w:rPr>
                <w:rFonts w:ascii="宋体" w:hAnsi="宋体" w:eastAsia="宋体" w:cs="宋体"/>
                <w:kern w:val="0"/>
                <w:sz w:val="20"/>
                <w:szCs w:val="21"/>
              </w:rPr>
            </w:pPr>
          </w:p>
        </w:tc>
      </w:tr>
      <w:tr w14:paraId="0B43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30BE3867">
            <w:pPr>
              <w:rPr>
                <w:rFonts w:ascii="宋体" w:hAnsi="宋体" w:eastAsia="宋体" w:cs="宋体"/>
                <w:kern w:val="0"/>
                <w:sz w:val="20"/>
                <w:szCs w:val="21"/>
              </w:rPr>
            </w:pPr>
          </w:p>
        </w:tc>
        <w:tc>
          <w:tcPr>
            <w:tcW w:w="668" w:type="dxa"/>
            <w:vMerge w:val="continue"/>
          </w:tcPr>
          <w:p w14:paraId="7C26617D">
            <w:pPr>
              <w:rPr>
                <w:rFonts w:ascii="宋体" w:hAnsi="宋体" w:eastAsia="宋体" w:cs="宋体"/>
                <w:kern w:val="0"/>
                <w:sz w:val="20"/>
                <w:szCs w:val="21"/>
              </w:rPr>
            </w:pPr>
          </w:p>
        </w:tc>
        <w:tc>
          <w:tcPr>
            <w:tcW w:w="6133" w:type="dxa"/>
            <w:gridSpan w:val="2"/>
            <w:vAlign w:val="center"/>
          </w:tcPr>
          <w:p w14:paraId="0D1C83F6">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14、卷筒上的钢丝绳绳端固定是否有防松或自紧性能，金属压制接头无裂纹，楔套无裂纹，楔块无松动，绳卡安装符合规定。</w:t>
            </w:r>
          </w:p>
        </w:tc>
        <w:tc>
          <w:tcPr>
            <w:tcW w:w="1065" w:type="dxa"/>
          </w:tcPr>
          <w:p w14:paraId="76559EC6">
            <w:pPr>
              <w:rPr>
                <w:rFonts w:ascii="宋体" w:hAnsi="宋体" w:eastAsia="宋体" w:cs="宋体"/>
                <w:kern w:val="0"/>
                <w:sz w:val="20"/>
                <w:szCs w:val="21"/>
              </w:rPr>
            </w:pPr>
          </w:p>
        </w:tc>
        <w:tc>
          <w:tcPr>
            <w:tcW w:w="1158" w:type="dxa"/>
          </w:tcPr>
          <w:p w14:paraId="03C84D99">
            <w:pPr>
              <w:rPr>
                <w:rFonts w:ascii="宋体" w:hAnsi="宋体" w:eastAsia="宋体" w:cs="宋体"/>
                <w:kern w:val="0"/>
                <w:sz w:val="20"/>
                <w:szCs w:val="21"/>
              </w:rPr>
            </w:pPr>
          </w:p>
        </w:tc>
      </w:tr>
      <w:tr w14:paraId="6375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5B965685">
            <w:pPr>
              <w:spacing w:line="0" w:lineRule="atLeast"/>
              <w:jc w:val="center"/>
              <w:rPr>
                <w:rFonts w:ascii="宋体" w:hAnsi="宋体" w:eastAsia="宋体" w:cs="宋体"/>
                <w:kern w:val="0"/>
                <w:sz w:val="20"/>
                <w:szCs w:val="21"/>
              </w:rPr>
            </w:pPr>
          </w:p>
        </w:tc>
        <w:tc>
          <w:tcPr>
            <w:tcW w:w="668" w:type="dxa"/>
            <w:vMerge w:val="continue"/>
            <w:vAlign w:val="center"/>
          </w:tcPr>
          <w:p w14:paraId="18E6C06D">
            <w:pPr>
              <w:adjustRightInd w:val="0"/>
              <w:snapToGrid w:val="0"/>
              <w:spacing w:line="0" w:lineRule="atLeast"/>
              <w:jc w:val="center"/>
              <w:rPr>
                <w:rFonts w:ascii="宋体" w:hAnsi="宋体" w:eastAsia="宋体" w:cs="宋体"/>
                <w:kern w:val="0"/>
                <w:sz w:val="20"/>
                <w:szCs w:val="21"/>
              </w:rPr>
            </w:pPr>
          </w:p>
        </w:tc>
        <w:tc>
          <w:tcPr>
            <w:tcW w:w="6133" w:type="dxa"/>
            <w:gridSpan w:val="2"/>
            <w:vAlign w:val="center"/>
          </w:tcPr>
          <w:p w14:paraId="676FA308">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15、牵引钢丝绳是否断丝、断股、生锈。</w:t>
            </w:r>
          </w:p>
        </w:tc>
        <w:tc>
          <w:tcPr>
            <w:tcW w:w="1065" w:type="dxa"/>
          </w:tcPr>
          <w:p w14:paraId="1A5C5B9F">
            <w:pPr>
              <w:rPr>
                <w:rFonts w:ascii="宋体" w:hAnsi="宋体" w:eastAsia="宋体" w:cs="宋体"/>
                <w:kern w:val="0"/>
                <w:sz w:val="20"/>
                <w:szCs w:val="21"/>
              </w:rPr>
            </w:pPr>
          </w:p>
        </w:tc>
        <w:tc>
          <w:tcPr>
            <w:tcW w:w="1158" w:type="dxa"/>
          </w:tcPr>
          <w:p w14:paraId="28C6AB60">
            <w:pPr>
              <w:rPr>
                <w:rFonts w:ascii="宋体" w:hAnsi="宋体" w:eastAsia="宋体" w:cs="宋体"/>
                <w:kern w:val="0"/>
                <w:sz w:val="20"/>
                <w:szCs w:val="21"/>
              </w:rPr>
            </w:pPr>
          </w:p>
        </w:tc>
      </w:tr>
      <w:tr w14:paraId="0EC0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559E4CD9">
            <w:pPr>
              <w:spacing w:line="0" w:lineRule="atLeast"/>
              <w:jc w:val="center"/>
              <w:rPr>
                <w:rFonts w:ascii="宋体" w:hAnsi="宋体" w:eastAsia="宋体" w:cs="宋体"/>
                <w:kern w:val="0"/>
                <w:sz w:val="20"/>
                <w:szCs w:val="21"/>
              </w:rPr>
            </w:pPr>
          </w:p>
        </w:tc>
        <w:tc>
          <w:tcPr>
            <w:tcW w:w="668" w:type="dxa"/>
            <w:vMerge w:val="continue"/>
            <w:vAlign w:val="center"/>
          </w:tcPr>
          <w:p w14:paraId="146D7760">
            <w:pPr>
              <w:adjustRightInd w:val="0"/>
              <w:snapToGrid w:val="0"/>
              <w:spacing w:line="0" w:lineRule="atLeast"/>
              <w:jc w:val="center"/>
              <w:rPr>
                <w:rFonts w:ascii="宋体" w:hAnsi="宋体" w:eastAsia="宋体" w:cs="宋体"/>
                <w:kern w:val="0"/>
                <w:sz w:val="20"/>
                <w:szCs w:val="21"/>
              </w:rPr>
            </w:pPr>
          </w:p>
        </w:tc>
        <w:tc>
          <w:tcPr>
            <w:tcW w:w="6133" w:type="dxa"/>
            <w:gridSpan w:val="2"/>
            <w:vAlign w:val="center"/>
          </w:tcPr>
          <w:p w14:paraId="6074A80A">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16、电动葫芦行走是否平稳。</w:t>
            </w:r>
          </w:p>
        </w:tc>
        <w:tc>
          <w:tcPr>
            <w:tcW w:w="1065" w:type="dxa"/>
          </w:tcPr>
          <w:p w14:paraId="2C90E75B">
            <w:pPr>
              <w:rPr>
                <w:rFonts w:ascii="宋体" w:hAnsi="宋体" w:eastAsia="宋体" w:cs="宋体"/>
                <w:kern w:val="0"/>
                <w:sz w:val="20"/>
                <w:szCs w:val="21"/>
              </w:rPr>
            </w:pPr>
          </w:p>
        </w:tc>
        <w:tc>
          <w:tcPr>
            <w:tcW w:w="1158" w:type="dxa"/>
          </w:tcPr>
          <w:p w14:paraId="74828258">
            <w:pPr>
              <w:rPr>
                <w:rFonts w:ascii="宋体" w:hAnsi="宋体" w:eastAsia="宋体" w:cs="宋体"/>
                <w:kern w:val="0"/>
                <w:sz w:val="20"/>
                <w:szCs w:val="21"/>
              </w:rPr>
            </w:pPr>
          </w:p>
        </w:tc>
      </w:tr>
      <w:tr w14:paraId="599D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6A7CF727">
            <w:pPr>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三</w:t>
            </w:r>
          </w:p>
        </w:tc>
        <w:tc>
          <w:tcPr>
            <w:tcW w:w="668" w:type="dxa"/>
            <w:vMerge w:val="restart"/>
            <w:vAlign w:val="center"/>
          </w:tcPr>
          <w:p w14:paraId="4B15DF6C">
            <w:pPr>
              <w:adjustRightInd w:val="0"/>
              <w:snapToGrid w:val="0"/>
              <w:spacing w:line="0" w:lineRule="atLeast"/>
              <w:jc w:val="center"/>
              <w:rPr>
                <w:rFonts w:ascii="宋体" w:hAnsi="宋体" w:eastAsia="宋体" w:cs="宋体"/>
                <w:kern w:val="0"/>
                <w:sz w:val="20"/>
                <w:szCs w:val="21"/>
              </w:rPr>
            </w:pPr>
            <w:r>
              <w:rPr>
                <w:rFonts w:hint="eastAsia" w:ascii="宋体" w:hAnsi="宋体" w:eastAsia="宋体" w:cs="宋体"/>
                <w:kern w:val="0"/>
                <w:sz w:val="20"/>
                <w:szCs w:val="21"/>
              </w:rPr>
              <w:t>安全保护装置检查</w:t>
            </w:r>
          </w:p>
        </w:tc>
        <w:tc>
          <w:tcPr>
            <w:tcW w:w="6133" w:type="dxa"/>
            <w:gridSpan w:val="2"/>
            <w:vAlign w:val="center"/>
          </w:tcPr>
          <w:p w14:paraId="6D80DAAD">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w:t>
            </w:r>
            <w:r>
              <w:rPr>
                <w:rFonts w:hint="eastAsia" w:ascii="宋体" w:hAnsi="宋体" w:eastAsia="宋体" w:cs="宋体"/>
                <w:bCs/>
                <w:kern w:val="0"/>
                <w:sz w:val="20"/>
                <w:szCs w:val="21"/>
              </w:rPr>
              <w:t>制动轮与摩擦片，打开时是否无摩擦现象，闭合时接触均匀，无影响制动性能的缺陷和油污。</w:t>
            </w:r>
          </w:p>
        </w:tc>
        <w:tc>
          <w:tcPr>
            <w:tcW w:w="1065" w:type="dxa"/>
          </w:tcPr>
          <w:p w14:paraId="560C0F15">
            <w:pPr>
              <w:rPr>
                <w:rFonts w:ascii="宋体" w:hAnsi="宋体" w:eastAsia="宋体" w:cs="宋体"/>
                <w:kern w:val="0"/>
                <w:sz w:val="20"/>
                <w:szCs w:val="21"/>
              </w:rPr>
            </w:pPr>
          </w:p>
        </w:tc>
        <w:tc>
          <w:tcPr>
            <w:tcW w:w="1158" w:type="dxa"/>
          </w:tcPr>
          <w:p w14:paraId="5E30C4C6">
            <w:pPr>
              <w:rPr>
                <w:rFonts w:ascii="宋体" w:hAnsi="宋体" w:eastAsia="宋体" w:cs="宋体"/>
                <w:kern w:val="0"/>
                <w:sz w:val="20"/>
                <w:szCs w:val="21"/>
              </w:rPr>
            </w:pPr>
          </w:p>
        </w:tc>
      </w:tr>
      <w:tr w14:paraId="573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7220282">
            <w:pPr>
              <w:rPr>
                <w:rFonts w:ascii="宋体" w:hAnsi="宋体" w:eastAsia="宋体" w:cs="宋体"/>
                <w:kern w:val="0"/>
                <w:sz w:val="20"/>
                <w:szCs w:val="21"/>
              </w:rPr>
            </w:pPr>
          </w:p>
        </w:tc>
        <w:tc>
          <w:tcPr>
            <w:tcW w:w="668" w:type="dxa"/>
            <w:vMerge w:val="continue"/>
          </w:tcPr>
          <w:p w14:paraId="1A300F57">
            <w:pPr>
              <w:rPr>
                <w:rFonts w:ascii="宋体" w:hAnsi="宋体" w:eastAsia="宋体" w:cs="宋体"/>
                <w:kern w:val="0"/>
                <w:sz w:val="20"/>
                <w:szCs w:val="21"/>
              </w:rPr>
            </w:pPr>
          </w:p>
        </w:tc>
        <w:tc>
          <w:tcPr>
            <w:tcW w:w="6133" w:type="dxa"/>
            <w:gridSpan w:val="2"/>
            <w:vAlign w:val="center"/>
          </w:tcPr>
          <w:p w14:paraId="70CF112C">
            <w:pPr>
              <w:adjustRightInd w:val="0"/>
              <w:snapToGrid w:val="0"/>
              <w:spacing w:line="0" w:lineRule="atLeast"/>
              <w:jc w:val="left"/>
              <w:rPr>
                <w:rFonts w:ascii="宋体" w:hAnsi="宋体" w:eastAsia="宋体" w:cs="宋体"/>
                <w:kern w:val="0"/>
                <w:sz w:val="20"/>
                <w:szCs w:val="21"/>
              </w:rPr>
            </w:pPr>
            <w:r>
              <w:rPr>
                <w:rFonts w:hint="eastAsia" w:ascii="宋体" w:hAnsi="宋体" w:eastAsia="宋体" w:cs="宋体"/>
                <w:kern w:val="0"/>
                <w:sz w:val="20"/>
                <w:szCs w:val="21"/>
              </w:rPr>
              <w:t>2、起升高度限位器是否有效，下降深度限位器是否有效。</w:t>
            </w:r>
          </w:p>
        </w:tc>
        <w:tc>
          <w:tcPr>
            <w:tcW w:w="1065" w:type="dxa"/>
          </w:tcPr>
          <w:p w14:paraId="16CB322C">
            <w:pPr>
              <w:rPr>
                <w:rFonts w:ascii="宋体" w:hAnsi="宋体" w:eastAsia="宋体" w:cs="宋体"/>
                <w:kern w:val="0"/>
                <w:sz w:val="20"/>
                <w:szCs w:val="21"/>
              </w:rPr>
            </w:pPr>
          </w:p>
        </w:tc>
        <w:tc>
          <w:tcPr>
            <w:tcW w:w="1158" w:type="dxa"/>
          </w:tcPr>
          <w:p w14:paraId="3749EDA8">
            <w:pPr>
              <w:rPr>
                <w:rFonts w:ascii="宋体" w:hAnsi="宋体" w:eastAsia="宋体" w:cs="宋体"/>
                <w:kern w:val="0"/>
                <w:sz w:val="20"/>
                <w:szCs w:val="21"/>
              </w:rPr>
            </w:pPr>
          </w:p>
        </w:tc>
      </w:tr>
      <w:tr w14:paraId="438C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8FDE5FB">
            <w:pPr>
              <w:rPr>
                <w:rFonts w:ascii="宋体" w:hAnsi="宋体" w:eastAsia="宋体" w:cs="宋体"/>
                <w:kern w:val="0"/>
                <w:sz w:val="20"/>
                <w:szCs w:val="21"/>
              </w:rPr>
            </w:pPr>
          </w:p>
        </w:tc>
        <w:tc>
          <w:tcPr>
            <w:tcW w:w="668" w:type="dxa"/>
            <w:vMerge w:val="continue"/>
          </w:tcPr>
          <w:p w14:paraId="6D5A95F2">
            <w:pPr>
              <w:rPr>
                <w:rFonts w:ascii="宋体" w:hAnsi="宋体" w:eastAsia="宋体" w:cs="宋体"/>
                <w:kern w:val="0"/>
                <w:sz w:val="20"/>
                <w:szCs w:val="21"/>
              </w:rPr>
            </w:pPr>
          </w:p>
        </w:tc>
        <w:tc>
          <w:tcPr>
            <w:tcW w:w="6133" w:type="dxa"/>
            <w:gridSpan w:val="2"/>
            <w:vAlign w:val="center"/>
          </w:tcPr>
          <w:p w14:paraId="6FF01D6C">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3、二次上升限位是否有效。</w:t>
            </w:r>
          </w:p>
        </w:tc>
        <w:tc>
          <w:tcPr>
            <w:tcW w:w="1065" w:type="dxa"/>
          </w:tcPr>
          <w:p w14:paraId="49C19EDA">
            <w:pPr>
              <w:rPr>
                <w:rFonts w:ascii="宋体" w:hAnsi="宋体" w:eastAsia="宋体" w:cs="宋体"/>
                <w:kern w:val="0"/>
                <w:sz w:val="20"/>
                <w:szCs w:val="21"/>
              </w:rPr>
            </w:pPr>
          </w:p>
        </w:tc>
        <w:tc>
          <w:tcPr>
            <w:tcW w:w="1158" w:type="dxa"/>
          </w:tcPr>
          <w:p w14:paraId="0C58ACB7">
            <w:pPr>
              <w:rPr>
                <w:rFonts w:ascii="宋体" w:hAnsi="宋体" w:eastAsia="宋体" w:cs="宋体"/>
                <w:kern w:val="0"/>
                <w:sz w:val="20"/>
                <w:szCs w:val="21"/>
              </w:rPr>
            </w:pPr>
          </w:p>
        </w:tc>
      </w:tr>
      <w:tr w14:paraId="7753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359CABD">
            <w:pPr>
              <w:rPr>
                <w:rFonts w:ascii="宋体" w:hAnsi="宋体" w:eastAsia="宋体" w:cs="宋体"/>
                <w:kern w:val="0"/>
                <w:sz w:val="20"/>
                <w:szCs w:val="21"/>
              </w:rPr>
            </w:pPr>
          </w:p>
        </w:tc>
        <w:tc>
          <w:tcPr>
            <w:tcW w:w="668" w:type="dxa"/>
            <w:vMerge w:val="continue"/>
          </w:tcPr>
          <w:p w14:paraId="79466980">
            <w:pPr>
              <w:rPr>
                <w:rFonts w:ascii="宋体" w:hAnsi="宋体" w:eastAsia="宋体" w:cs="宋体"/>
                <w:kern w:val="0"/>
                <w:sz w:val="20"/>
                <w:szCs w:val="21"/>
              </w:rPr>
            </w:pPr>
          </w:p>
        </w:tc>
        <w:tc>
          <w:tcPr>
            <w:tcW w:w="6133" w:type="dxa"/>
            <w:gridSpan w:val="2"/>
            <w:vAlign w:val="center"/>
          </w:tcPr>
          <w:p w14:paraId="2FB3DE09">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4、起重量限制器是否被短接，功能有效。</w:t>
            </w:r>
          </w:p>
        </w:tc>
        <w:tc>
          <w:tcPr>
            <w:tcW w:w="1065" w:type="dxa"/>
          </w:tcPr>
          <w:p w14:paraId="21BC807B">
            <w:pPr>
              <w:rPr>
                <w:rFonts w:ascii="宋体" w:hAnsi="宋体" w:eastAsia="宋体" w:cs="宋体"/>
                <w:kern w:val="0"/>
                <w:sz w:val="20"/>
                <w:szCs w:val="21"/>
              </w:rPr>
            </w:pPr>
          </w:p>
        </w:tc>
        <w:tc>
          <w:tcPr>
            <w:tcW w:w="1158" w:type="dxa"/>
          </w:tcPr>
          <w:p w14:paraId="069ADC1D">
            <w:pPr>
              <w:rPr>
                <w:rFonts w:ascii="宋体" w:hAnsi="宋体" w:eastAsia="宋体" w:cs="宋体"/>
                <w:kern w:val="0"/>
                <w:sz w:val="20"/>
                <w:szCs w:val="21"/>
              </w:rPr>
            </w:pPr>
          </w:p>
        </w:tc>
      </w:tr>
      <w:tr w14:paraId="7622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6C5AD88">
            <w:pPr>
              <w:rPr>
                <w:rFonts w:ascii="宋体" w:hAnsi="宋体" w:eastAsia="宋体" w:cs="宋体"/>
                <w:kern w:val="0"/>
                <w:sz w:val="20"/>
                <w:szCs w:val="21"/>
              </w:rPr>
            </w:pPr>
          </w:p>
        </w:tc>
        <w:tc>
          <w:tcPr>
            <w:tcW w:w="668" w:type="dxa"/>
            <w:vMerge w:val="continue"/>
          </w:tcPr>
          <w:p w14:paraId="73811704">
            <w:pPr>
              <w:rPr>
                <w:rFonts w:ascii="宋体" w:hAnsi="宋体" w:eastAsia="宋体" w:cs="宋体"/>
                <w:kern w:val="0"/>
                <w:sz w:val="20"/>
                <w:szCs w:val="21"/>
              </w:rPr>
            </w:pPr>
          </w:p>
        </w:tc>
        <w:tc>
          <w:tcPr>
            <w:tcW w:w="6133" w:type="dxa"/>
            <w:gridSpan w:val="2"/>
            <w:vAlign w:val="center"/>
          </w:tcPr>
          <w:p w14:paraId="7EBF30EA">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5、报警装置是否有效。</w:t>
            </w:r>
          </w:p>
        </w:tc>
        <w:tc>
          <w:tcPr>
            <w:tcW w:w="1065" w:type="dxa"/>
          </w:tcPr>
          <w:p w14:paraId="356E3161">
            <w:pPr>
              <w:rPr>
                <w:rFonts w:ascii="宋体" w:hAnsi="宋体" w:eastAsia="宋体" w:cs="宋体"/>
                <w:kern w:val="0"/>
                <w:sz w:val="20"/>
                <w:szCs w:val="21"/>
              </w:rPr>
            </w:pPr>
          </w:p>
        </w:tc>
        <w:tc>
          <w:tcPr>
            <w:tcW w:w="1158" w:type="dxa"/>
          </w:tcPr>
          <w:p w14:paraId="35547E44">
            <w:pPr>
              <w:rPr>
                <w:rFonts w:ascii="宋体" w:hAnsi="宋体" w:eastAsia="宋体" w:cs="宋体"/>
                <w:kern w:val="0"/>
                <w:sz w:val="20"/>
                <w:szCs w:val="21"/>
              </w:rPr>
            </w:pPr>
          </w:p>
        </w:tc>
      </w:tr>
      <w:tr w14:paraId="1CD4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09635F0">
            <w:pPr>
              <w:rPr>
                <w:rFonts w:ascii="宋体" w:hAnsi="宋体" w:eastAsia="宋体" w:cs="宋体"/>
                <w:kern w:val="0"/>
                <w:sz w:val="20"/>
                <w:szCs w:val="21"/>
              </w:rPr>
            </w:pPr>
          </w:p>
        </w:tc>
        <w:tc>
          <w:tcPr>
            <w:tcW w:w="668" w:type="dxa"/>
            <w:vMerge w:val="continue"/>
          </w:tcPr>
          <w:p w14:paraId="61EAACA6">
            <w:pPr>
              <w:rPr>
                <w:rFonts w:ascii="宋体" w:hAnsi="宋体" w:eastAsia="宋体" w:cs="宋体"/>
                <w:kern w:val="0"/>
                <w:sz w:val="20"/>
                <w:szCs w:val="21"/>
              </w:rPr>
            </w:pPr>
          </w:p>
        </w:tc>
        <w:tc>
          <w:tcPr>
            <w:tcW w:w="6133" w:type="dxa"/>
            <w:gridSpan w:val="2"/>
            <w:vAlign w:val="center"/>
          </w:tcPr>
          <w:p w14:paraId="01F9E044">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6、缓冲器是否脱落、有效。</w:t>
            </w:r>
          </w:p>
        </w:tc>
        <w:tc>
          <w:tcPr>
            <w:tcW w:w="1065" w:type="dxa"/>
          </w:tcPr>
          <w:p w14:paraId="2E4326C4">
            <w:pPr>
              <w:rPr>
                <w:rFonts w:ascii="宋体" w:hAnsi="宋体" w:eastAsia="宋体" w:cs="宋体"/>
                <w:kern w:val="0"/>
                <w:sz w:val="20"/>
                <w:szCs w:val="21"/>
              </w:rPr>
            </w:pPr>
          </w:p>
        </w:tc>
        <w:tc>
          <w:tcPr>
            <w:tcW w:w="1158" w:type="dxa"/>
          </w:tcPr>
          <w:p w14:paraId="64FB0AEF">
            <w:pPr>
              <w:rPr>
                <w:rFonts w:ascii="宋体" w:hAnsi="宋体" w:eastAsia="宋体" w:cs="宋体"/>
                <w:kern w:val="0"/>
                <w:sz w:val="20"/>
                <w:szCs w:val="21"/>
              </w:rPr>
            </w:pPr>
          </w:p>
        </w:tc>
      </w:tr>
      <w:tr w14:paraId="7E1F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3FFB7B6">
            <w:pPr>
              <w:rPr>
                <w:rFonts w:ascii="宋体" w:hAnsi="宋体" w:eastAsia="宋体" w:cs="宋体"/>
                <w:kern w:val="0"/>
                <w:sz w:val="20"/>
                <w:szCs w:val="21"/>
              </w:rPr>
            </w:pPr>
          </w:p>
        </w:tc>
        <w:tc>
          <w:tcPr>
            <w:tcW w:w="668" w:type="dxa"/>
            <w:vMerge w:val="continue"/>
          </w:tcPr>
          <w:p w14:paraId="2BF1708E">
            <w:pPr>
              <w:rPr>
                <w:rFonts w:ascii="宋体" w:hAnsi="宋体" w:eastAsia="宋体" w:cs="宋体"/>
                <w:kern w:val="0"/>
                <w:sz w:val="20"/>
                <w:szCs w:val="21"/>
              </w:rPr>
            </w:pPr>
          </w:p>
        </w:tc>
        <w:tc>
          <w:tcPr>
            <w:tcW w:w="6133" w:type="dxa"/>
            <w:gridSpan w:val="2"/>
            <w:vAlign w:val="center"/>
          </w:tcPr>
          <w:p w14:paraId="30AEB015">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7、轨道端部止档是否牢固可靠、能防止起重机脱轨。</w:t>
            </w:r>
          </w:p>
        </w:tc>
        <w:tc>
          <w:tcPr>
            <w:tcW w:w="1065" w:type="dxa"/>
          </w:tcPr>
          <w:p w14:paraId="71B0F33D">
            <w:pPr>
              <w:rPr>
                <w:rFonts w:ascii="宋体" w:hAnsi="宋体" w:eastAsia="宋体" w:cs="宋体"/>
                <w:kern w:val="0"/>
                <w:sz w:val="20"/>
                <w:szCs w:val="21"/>
              </w:rPr>
            </w:pPr>
          </w:p>
        </w:tc>
        <w:tc>
          <w:tcPr>
            <w:tcW w:w="1158" w:type="dxa"/>
          </w:tcPr>
          <w:p w14:paraId="24C1CBB2">
            <w:pPr>
              <w:rPr>
                <w:rFonts w:ascii="宋体" w:hAnsi="宋体" w:eastAsia="宋体" w:cs="宋体"/>
                <w:kern w:val="0"/>
                <w:sz w:val="20"/>
                <w:szCs w:val="21"/>
              </w:rPr>
            </w:pPr>
          </w:p>
        </w:tc>
      </w:tr>
      <w:tr w14:paraId="5FAE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249DEB91">
            <w:pPr>
              <w:rPr>
                <w:rFonts w:ascii="宋体" w:hAnsi="宋体" w:eastAsia="宋体" w:cs="宋体"/>
                <w:kern w:val="0"/>
                <w:sz w:val="20"/>
                <w:szCs w:val="21"/>
              </w:rPr>
            </w:pPr>
          </w:p>
        </w:tc>
        <w:tc>
          <w:tcPr>
            <w:tcW w:w="668" w:type="dxa"/>
            <w:vMerge w:val="continue"/>
          </w:tcPr>
          <w:p w14:paraId="001FCCAC">
            <w:pPr>
              <w:rPr>
                <w:rFonts w:ascii="宋体" w:hAnsi="宋体" w:eastAsia="宋体" w:cs="宋体"/>
                <w:kern w:val="0"/>
                <w:sz w:val="20"/>
                <w:szCs w:val="21"/>
              </w:rPr>
            </w:pPr>
          </w:p>
        </w:tc>
        <w:tc>
          <w:tcPr>
            <w:tcW w:w="6133" w:type="dxa"/>
            <w:gridSpan w:val="2"/>
            <w:vAlign w:val="center"/>
          </w:tcPr>
          <w:p w14:paraId="6B9E3A7C">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8、紧(应)急停止开关是否能切断动力电源，功能有效。</w:t>
            </w:r>
          </w:p>
        </w:tc>
        <w:tc>
          <w:tcPr>
            <w:tcW w:w="1065" w:type="dxa"/>
          </w:tcPr>
          <w:p w14:paraId="5266980E">
            <w:pPr>
              <w:rPr>
                <w:rFonts w:ascii="宋体" w:hAnsi="宋体" w:eastAsia="宋体" w:cs="宋体"/>
                <w:kern w:val="0"/>
                <w:sz w:val="20"/>
                <w:szCs w:val="21"/>
              </w:rPr>
            </w:pPr>
          </w:p>
        </w:tc>
        <w:tc>
          <w:tcPr>
            <w:tcW w:w="1158" w:type="dxa"/>
          </w:tcPr>
          <w:p w14:paraId="46B83313">
            <w:pPr>
              <w:rPr>
                <w:rFonts w:ascii="宋体" w:hAnsi="宋体" w:eastAsia="宋体" w:cs="宋体"/>
                <w:kern w:val="0"/>
                <w:sz w:val="20"/>
                <w:szCs w:val="21"/>
              </w:rPr>
            </w:pPr>
          </w:p>
        </w:tc>
      </w:tr>
      <w:tr w14:paraId="4342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199E5541">
            <w:pPr>
              <w:jc w:val="center"/>
              <w:rPr>
                <w:rFonts w:ascii="宋体" w:hAnsi="宋体" w:eastAsia="宋体" w:cs="宋体"/>
                <w:kern w:val="0"/>
                <w:sz w:val="20"/>
                <w:szCs w:val="21"/>
              </w:rPr>
            </w:pPr>
            <w:r>
              <w:rPr>
                <w:rFonts w:hint="eastAsia" w:ascii="宋体" w:hAnsi="宋体" w:eastAsia="宋体" w:cs="宋体"/>
                <w:kern w:val="0"/>
                <w:sz w:val="20"/>
                <w:szCs w:val="21"/>
              </w:rPr>
              <w:t>四</w:t>
            </w:r>
          </w:p>
        </w:tc>
        <w:tc>
          <w:tcPr>
            <w:tcW w:w="668" w:type="dxa"/>
            <w:vMerge w:val="restart"/>
            <w:vAlign w:val="center"/>
          </w:tcPr>
          <w:p w14:paraId="20CEB55A">
            <w:pPr>
              <w:jc w:val="center"/>
              <w:rPr>
                <w:rFonts w:ascii="宋体" w:hAnsi="宋体" w:eastAsia="宋体" w:cs="宋体"/>
                <w:kern w:val="0"/>
                <w:sz w:val="20"/>
                <w:szCs w:val="21"/>
              </w:rPr>
            </w:pPr>
            <w:r>
              <w:rPr>
                <w:rFonts w:hint="eastAsia" w:ascii="宋体" w:hAnsi="宋体" w:eastAsia="宋体" w:cs="宋体"/>
                <w:kern w:val="0"/>
                <w:sz w:val="20"/>
                <w:szCs w:val="21"/>
              </w:rPr>
              <w:t>电器部位检查</w:t>
            </w:r>
          </w:p>
        </w:tc>
        <w:tc>
          <w:tcPr>
            <w:tcW w:w="6133" w:type="dxa"/>
            <w:gridSpan w:val="2"/>
            <w:vAlign w:val="center"/>
          </w:tcPr>
          <w:p w14:paraId="152ACB78">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1、漏电保护装置、指示灯、重力显示器等是否有效。</w:t>
            </w:r>
          </w:p>
        </w:tc>
        <w:tc>
          <w:tcPr>
            <w:tcW w:w="1065" w:type="dxa"/>
          </w:tcPr>
          <w:p w14:paraId="7742271A">
            <w:pPr>
              <w:rPr>
                <w:rFonts w:ascii="宋体" w:hAnsi="宋体" w:eastAsia="宋体" w:cs="宋体"/>
                <w:kern w:val="0"/>
                <w:sz w:val="20"/>
                <w:szCs w:val="21"/>
              </w:rPr>
            </w:pPr>
          </w:p>
        </w:tc>
        <w:tc>
          <w:tcPr>
            <w:tcW w:w="1158" w:type="dxa"/>
          </w:tcPr>
          <w:p w14:paraId="7EA57622">
            <w:pPr>
              <w:rPr>
                <w:rFonts w:ascii="宋体" w:hAnsi="宋体" w:eastAsia="宋体" w:cs="宋体"/>
                <w:kern w:val="0"/>
                <w:sz w:val="20"/>
                <w:szCs w:val="21"/>
              </w:rPr>
            </w:pPr>
          </w:p>
        </w:tc>
      </w:tr>
      <w:tr w14:paraId="142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46DCF17">
            <w:pPr>
              <w:rPr>
                <w:rFonts w:ascii="宋体" w:hAnsi="宋体" w:eastAsia="宋体" w:cs="宋体"/>
                <w:kern w:val="0"/>
                <w:sz w:val="20"/>
                <w:szCs w:val="21"/>
              </w:rPr>
            </w:pPr>
          </w:p>
        </w:tc>
        <w:tc>
          <w:tcPr>
            <w:tcW w:w="668" w:type="dxa"/>
            <w:vMerge w:val="continue"/>
          </w:tcPr>
          <w:p w14:paraId="144CC2D8">
            <w:pPr>
              <w:rPr>
                <w:rFonts w:ascii="宋体" w:hAnsi="宋体" w:eastAsia="宋体" w:cs="宋体"/>
                <w:kern w:val="0"/>
                <w:sz w:val="20"/>
                <w:szCs w:val="21"/>
              </w:rPr>
            </w:pPr>
          </w:p>
        </w:tc>
        <w:tc>
          <w:tcPr>
            <w:tcW w:w="6133" w:type="dxa"/>
            <w:gridSpan w:val="2"/>
            <w:vAlign w:val="center"/>
          </w:tcPr>
          <w:p w14:paraId="1ACB8477">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2、电器设备固定是否牢靠。</w:t>
            </w:r>
          </w:p>
        </w:tc>
        <w:tc>
          <w:tcPr>
            <w:tcW w:w="1065" w:type="dxa"/>
          </w:tcPr>
          <w:p w14:paraId="02C7016D">
            <w:pPr>
              <w:rPr>
                <w:rFonts w:ascii="宋体" w:hAnsi="宋体" w:eastAsia="宋体" w:cs="宋体"/>
                <w:kern w:val="0"/>
                <w:sz w:val="20"/>
                <w:szCs w:val="21"/>
              </w:rPr>
            </w:pPr>
          </w:p>
        </w:tc>
        <w:tc>
          <w:tcPr>
            <w:tcW w:w="1158" w:type="dxa"/>
          </w:tcPr>
          <w:p w14:paraId="0CB92003">
            <w:pPr>
              <w:rPr>
                <w:rFonts w:ascii="宋体" w:hAnsi="宋体" w:eastAsia="宋体" w:cs="宋体"/>
                <w:kern w:val="0"/>
                <w:sz w:val="20"/>
                <w:szCs w:val="21"/>
              </w:rPr>
            </w:pPr>
          </w:p>
        </w:tc>
      </w:tr>
      <w:tr w14:paraId="671E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36A4471A">
            <w:pPr>
              <w:rPr>
                <w:rFonts w:ascii="宋体" w:hAnsi="宋体" w:eastAsia="宋体" w:cs="宋体"/>
                <w:kern w:val="0"/>
                <w:sz w:val="20"/>
                <w:szCs w:val="21"/>
              </w:rPr>
            </w:pPr>
          </w:p>
        </w:tc>
        <w:tc>
          <w:tcPr>
            <w:tcW w:w="668" w:type="dxa"/>
            <w:vMerge w:val="continue"/>
          </w:tcPr>
          <w:p w14:paraId="42CB538D">
            <w:pPr>
              <w:rPr>
                <w:rFonts w:ascii="宋体" w:hAnsi="宋体" w:eastAsia="宋体" w:cs="宋体"/>
                <w:kern w:val="0"/>
                <w:sz w:val="20"/>
                <w:szCs w:val="21"/>
              </w:rPr>
            </w:pPr>
          </w:p>
        </w:tc>
        <w:tc>
          <w:tcPr>
            <w:tcW w:w="6133" w:type="dxa"/>
            <w:gridSpan w:val="2"/>
            <w:vAlign w:val="center"/>
          </w:tcPr>
          <w:p w14:paraId="16EC0062">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3、电器设备控制功能是否有效。</w:t>
            </w:r>
          </w:p>
        </w:tc>
        <w:tc>
          <w:tcPr>
            <w:tcW w:w="1065" w:type="dxa"/>
          </w:tcPr>
          <w:p w14:paraId="6FEADA4B">
            <w:pPr>
              <w:rPr>
                <w:rFonts w:ascii="宋体" w:hAnsi="宋体" w:eastAsia="宋体" w:cs="宋体"/>
                <w:kern w:val="0"/>
                <w:sz w:val="20"/>
                <w:szCs w:val="21"/>
              </w:rPr>
            </w:pPr>
          </w:p>
        </w:tc>
        <w:tc>
          <w:tcPr>
            <w:tcW w:w="1158" w:type="dxa"/>
          </w:tcPr>
          <w:p w14:paraId="5C08EDBB">
            <w:pPr>
              <w:rPr>
                <w:rFonts w:ascii="宋体" w:hAnsi="宋体" w:eastAsia="宋体" w:cs="宋体"/>
                <w:kern w:val="0"/>
                <w:sz w:val="20"/>
                <w:szCs w:val="21"/>
              </w:rPr>
            </w:pPr>
          </w:p>
        </w:tc>
      </w:tr>
      <w:tr w14:paraId="3EBD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31E8089">
            <w:pPr>
              <w:rPr>
                <w:rFonts w:ascii="宋体" w:hAnsi="宋体" w:eastAsia="宋体" w:cs="宋体"/>
                <w:kern w:val="0"/>
                <w:sz w:val="20"/>
                <w:szCs w:val="21"/>
              </w:rPr>
            </w:pPr>
          </w:p>
        </w:tc>
        <w:tc>
          <w:tcPr>
            <w:tcW w:w="668" w:type="dxa"/>
            <w:vMerge w:val="continue"/>
          </w:tcPr>
          <w:p w14:paraId="1DAF3034">
            <w:pPr>
              <w:rPr>
                <w:rFonts w:ascii="宋体" w:hAnsi="宋体" w:eastAsia="宋体" w:cs="宋体"/>
                <w:kern w:val="0"/>
                <w:sz w:val="20"/>
                <w:szCs w:val="21"/>
              </w:rPr>
            </w:pPr>
          </w:p>
        </w:tc>
        <w:tc>
          <w:tcPr>
            <w:tcW w:w="6133" w:type="dxa"/>
            <w:gridSpan w:val="2"/>
            <w:vAlign w:val="center"/>
          </w:tcPr>
          <w:p w14:paraId="40456E69">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4、电动机保护功能是否有效。</w:t>
            </w:r>
          </w:p>
        </w:tc>
        <w:tc>
          <w:tcPr>
            <w:tcW w:w="1065" w:type="dxa"/>
          </w:tcPr>
          <w:p w14:paraId="7F9CE4BF">
            <w:pPr>
              <w:rPr>
                <w:rFonts w:ascii="宋体" w:hAnsi="宋体" w:eastAsia="宋体" w:cs="宋体"/>
                <w:kern w:val="0"/>
                <w:sz w:val="20"/>
                <w:szCs w:val="21"/>
              </w:rPr>
            </w:pPr>
          </w:p>
        </w:tc>
        <w:tc>
          <w:tcPr>
            <w:tcW w:w="1158" w:type="dxa"/>
          </w:tcPr>
          <w:p w14:paraId="05BBD2D9">
            <w:pPr>
              <w:rPr>
                <w:rFonts w:ascii="宋体" w:hAnsi="宋体" w:eastAsia="宋体" w:cs="宋体"/>
                <w:kern w:val="0"/>
                <w:sz w:val="20"/>
                <w:szCs w:val="21"/>
              </w:rPr>
            </w:pPr>
          </w:p>
        </w:tc>
      </w:tr>
      <w:tr w14:paraId="3F75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DB09CCE">
            <w:pPr>
              <w:rPr>
                <w:rFonts w:ascii="宋体" w:hAnsi="宋体" w:eastAsia="宋体" w:cs="宋体"/>
                <w:kern w:val="0"/>
                <w:sz w:val="20"/>
                <w:szCs w:val="21"/>
              </w:rPr>
            </w:pPr>
          </w:p>
        </w:tc>
        <w:tc>
          <w:tcPr>
            <w:tcW w:w="668" w:type="dxa"/>
            <w:vMerge w:val="continue"/>
          </w:tcPr>
          <w:p w14:paraId="3E52CF4C">
            <w:pPr>
              <w:rPr>
                <w:rFonts w:ascii="宋体" w:hAnsi="宋体" w:eastAsia="宋体" w:cs="宋体"/>
                <w:kern w:val="0"/>
                <w:sz w:val="20"/>
                <w:szCs w:val="21"/>
              </w:rPr>
            </w:pPr>
          </w:p>
        </w:tc>
        <w:tc>
          <w:tcPr>
            <w:tcW w:w="6133" w:type="dxa"/>
            <w:gridSpan w:val="2"/>
            <w:vAlign w:val="center"/>
          </w:tcPr>
          <w:p w14:paraId="68F76FA0">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线路保护是否有效。</w:t>
            </w:r>
          </w:p>
        </w:tc>
        <w:tc>
          <w:tcPr>
            <w:tcW w:w="1065" w:type="dxa"/>
          </w:tcPr>
          <w:p w14:paraId="718986FD">
            <w:pPr>
              <w:rPr>
                <w:rFonts w:ascii="宋体" w:hAnsi="宋体" w:eastAsia="宋体" w:cs="宋体"/>
                <w:kern w:val="0"/>
                <w:sz w:val="20"/>
                <w:szCs w:val="21"/>
              </w:rPr>
            </w:pPr>
          </w:p>
        </w:tc>
        <w:tc>
          <w:tcPr>
            <w:tcW w:w="1158" w:type="dxa"/>
          </w:tcPr>
          <w:p w14:paraId="2622BFEF">
            <w:pPr>
              <w:rPr>
                <w:rFonts w:ascii="宋体" w:hAnsi="宋体" w:eastAsia="宋体" w:cs="宋体"/>
                <w:kern w:val="0"/>
                <w:sz w:val="20"/>
                <w:szCs w:val="21"/>
              </w:rPr>
            </w:pPr>
          </w:p>
        </w:tc>
      </w:tr>
      <w:tr w14:paraId="4B79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8D58152">
            <w:pPr>
              <w:rPr>
                <w:rFonts w:ascii="宋体" w:hAnsi="宋体" w:eastAsia="宋体" w:cs="宋体"/>
                <w:kern w:val="0"/>
                <w:sz w:val="20"/>
                <w:szCs w:val="21"/>
              </w:rPr>
            </w:pPr>
          </w:p>
        </w:tc>
        <w:tc>
          <w:tcPr>
            <w:tcW w:w="668" w:type="dxa"/>
            <w:vMerge w:val="continue"/>
          </w:tcPr>
          <w:p w14:paraId="2BB2E71C">
            <w:pPr>
              <w:rPr>
                <w:rFonts w:ascii="宋体" w:hAnsi="宋体" w:eastAsia="宋体" w:cs="宋体"/>
                <w:kern w:val="0"/>
                <w:sz w:val="20"/>
                <w:szCs w:val="21"/>
              </w:rPr>
            </w:pPr>
          </w:p>
        </w:tc>
        <w:tc>
          <w:tcPr>
            <w:tcW w:w="6133" w:type="dxa"/>
            <w:gridSpan w:val="2"/>
            <w:vAlign w:val="center"/>
          </w:tcPr>
          <w:p w14:paraId="57A3D8E1">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相序保护器错相和缺相是否有效。</w:t>
            </w:r>
          </w:p>
        </w:tc>
        <w:tc>
          <w:tcPr>
            <w:tcW w:w="1065" w:type="dxa"/>
          </w:tcPr>
          <w:p w14:paraId="05D04405">
            <w:pPr>
              <w:rPr>
                <w:rFonts w:ascii="宋体" w:hAnsi="宋体" w:eastAsia="宋体" w:cs="宋体"/>
                <w:kern w:val="0"/>
                <w:sz w:val="20"/>
                <w:szCs w:val="21"/>
              </w:rPr>
            </w:pPr>
          </w:p>
        </w:tc>
        <w:tc>
          <w:tcPr>
            <w:tcW w:w="1158" w:type="dxa"/>
          </w:tcPr>
          <w:p w14:paraId="49E56E4C">
            <w:pPr>
              <w:rPr>
                <w:rFonts w:ascii="宋体" w:hAnsi="宋体" w:eastAsia="宋体" w:cs="宋体"/>
                <w:kern w:val="0"/>
                <w:sz w:val="20"/>
                <w:szCs w:val="21"/>
              </w:rPr>
            </w:pPr>
          </w:p>
        </w:tc>
      </w:tr>
      <w:tr w14:paraId="72A0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D29F407">
            <w:pPr>
              <w:rPr>
                <w:rFonts w:ascii="宋体" w:hAnsi="宋体" w:eastAsia="宋体" w:cs="宋体"/>
                <w:kern w:val="0"/>
                <w:sz w:val="20"/>
                <w:szCs w:val="21"/>
              </w:rPr>
            </w:pPr>
          </w:p>
        </w:tc>
        <w:tc>
          <w:tcPr>
            <w:tcW w:w="668" w:type="dxa"/>
            <w:vMerge w:val="continue"/>
          </w:tcPr>
          <w:p w14:paraId="1BB8CF1D">
            <w:pPr>
              <w:rPr>
                <w:rFonts w:ascii="宋体" w:hAnsi="宋体" w:eastAsia="宋体" w:cs="宋体"/>
                <w:kern w:val="0"/>
                <w:sz w:val="20"/>
                <w:szCs w:val="21"/>
              </w:rPr>
            </w:pPr>
          </w:p>
        </w:tc>
        <w:tc>
          <w:tcPr>
            <w:tcW w:w="6133" w:type="dxa"/>
            <w:gridSpan w:val="2"/>
            <w:vAlign w:val="center"/>
          </w:tcPr>
          <w:p w14:paraId="6A8FD693">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失压保护是否有效。</w:t>
            </w:r>
          </w:p>
        </w:tc>
        <w:tc>
          <w:tcPr>
            <w:tcW w:w="1065" w:type="dxa"/>
          </w:tcPr>
          <w:p w14:paraId="398D1B51">
            <w:pPr>
              <w:rPr>
                <w:rFonts w:ascii="宋体" w:hAnsi="宋体" w:eastAsia="宋体" w:cs="宋体"/>
                <w:kern w:val="0"/>
                <w:sz w:val="20"/>
                <w:szCs w:val="21"/>
              </w:rPr>
            </w:pPr>
          </w:p>
        </w:tc>
        <w:tc>
          <w:tcPr>
            <w:tcW w:w="1158" w:type="dxa"/>
          </w:tcPr>
          <w:p w14:paraId="0C4B4BCD">
            <w:pPr>
              <w:rPr>
                <w:rFonts w:ascii="宋体" w:hAnsi="宋体" w:eastAsia="宋体" w:cs="宋体"/>
                <w:kern w:val="0"/>
                <w:sz w:val="20"/>
                <w:szCs w:val="21"/>
              </w:rPr>
            </w:pPr>
          </w:p>
        </w:tc>
      </w:tr>
      <w:tr w14:paraId="529F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3353F36C">
            <w:pPr>
              <w:rPr>
                <w:rFonts w:ascii="宋体" w:hAnsi="宋体" w:eastAsia="宋体" w:cs="宋体"/>
                <w:kern w:val="0"/>
                <w:sz w:val="20"/>
                <w:szCs w:val="21"/>
              </w:rPr>
            </w:pPr>
          </w:p>
        </w:tc>
        <w:tc>
          <w:tcPr>
            <w:tcW w:w="668" w:type="dxa"/>
            <w:vMerge w:val="continue"/>
          </w:tcPr>
          <w:p w14:paraId="46D3CDFE">
            <w:pPr>
              <w:rPr>
                <w:rFonts w:ascii="宋体" w:hAnsi="宋体" w:eastAsia="宋体" w:cs="宋体"/>
                <w:kern w:val="0"/>
                <w:sz w:val="20"/>
                <w:szCs w:val="21"/>
              </w:rPr>
            </w:pPr>
          </w:p>
        </w:tc>
        <w:tc>
          <w:tcPr>
            <w:tcW w:w="6133" w:type="dxa"/>
            <w:gridSpan w:val="2"/>
            <w:vAlign w:val="center"/>
          </w:tcPr>
          <w:p w14:paraId="39673859">
            <w:pPr>
              <w:numPr>
                <w:ilvl w:val="0"/>
                <w:numId w:val="4"/>
              </w:num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电动葫芦接地桩头是否连接是否牢固、腐蚀。</w:t>
            </w:r>
          </w:p>
        </w:tc>
        <w:tc>
          <w:tcPr>
            <w:tcW w:w="1065" w:type="dxa"/>
          </w:tcPr>
          <w:p w14:paraId="7E57D915">
            <w:pPr>
              <w:rPr>
                <w:rFonts w:ascii="宋体" w:hAnsi="宋体" w:eastAsia="宋体" w:cs="宋体"/>
                <w:kern w:val="0"/>
                <w:sz w:val="20"/>
                <w:szCs w:val="21"/>
              </w:rPr>
            </w:pPr>
          </w:p>
        </w:tc>
        <w:tc>
          <w:tcPr>
            <w:tcW w:w="1158" w:type="dxa"/>
          </w:tcPr>
          <w:p w14:paraId="7D58BBEA">
            <w:pPr>
              <w:rPr>
                <w:rFonts w:ascii="宋体" w:hAnsi="宋体" w:eastAsia="宋体" w:cs="宋体"/>
                <w:kern w:val="0"/>
                <w:sz w:val="20"/>
                <w:szCs w:val="21"/>
              </w:rPr>
            </w:pPr>
          </w:p>
        </w:tc>
      </w:tr>
      <w:tr w14:paraId="5AB8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18557A1C">
            <w:pPr>
              <w:jc w:val="center"/>
              <w:rPr>
                <w:rFonts w:ascii="宋体" w:hAnsi="宋体" w:eastAsia="宋体" w:cs="宋体"/>
                <w:kern w:val="0"/>
                <w:sz w:val="20"/>
                <w:szCs w:val="21"/>
              </w:rPr>
            </w:pPr>
            <w:r>
              <w:rPr>
                <w:rFonts w:hint="eastAsia" w:ascii="宋体" w:hAnsi="宋体" w:eastAsia="宋体" w:cs="宋体"/>
                <w:kern w:val="0"/>
                <w:sz w:val="20"/>
                <w:szCs w:val="21"/>
              </w:rPr>
              <w:t>五</w:t>
            </w:r>
          </w:p>
        </w:tc>
        <w:tc>
          <w:tcPr>
            <w:tcW w:w="668" w:type="dxa"/>
            <w:vMerge w:val="restart"/>
            <w:vAlign w:val="center"/>
          </w:tcPr>
          <w:p w14:paraId="0E3D1610">
            <w:pPr>
              <w:jc w:val="center"/>
              <w:rPr>
                <w:rFonts w:ascii="宋体" w:hAnsi="宋体" w:eastAsia="宋体" w:cs="宋体"/>
                <w:kern w:val="0"/>
                <w:sz w:val="20"/>
                <w:szCs w:val="21"/>
              </w:rPr>
            </w:pPr>
            <w:r>
              <w:rPr>
                <w:rFonts w:hint="eastAsia" w:ascii="宋体" w:hAnsi="宋体" w:eastAsia="宋体" w:cs="宋体"/>
                <w:kern w:val="0"/>
                <w:sz w:val="20"/>
                <w:szCs w:val="21"/>
              </w:rPr>
              <w:t>其它部位检查</w:t>
            </w:r>
          </w:p>
        </w:tc>
        <w:tc>
          <w:tcPr>
            <w:tcW w:w="6133" w:type="dxa"/>
            <w:gridSpan w:val="2"/>
            <w:vAlign w:val="center"/>
          </w:tcPr>
          <w:p w14:paraId="611F83B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1、遥控手柄各操控系统工作是否正常。</w:t>
            </w:r>
          </w:p>
        </w:tc>
        <w:tc>
          <w:tcPr>
            <w:tcW w:w="1065" w:type="dxa"/>
          </w:tcPr>
          <w:p w14:paraId="0AB6BCAE">
            <w:pPr>
              <w:rPr>
                <w:rFonts w:ascii="宋体" w:hAnsi="宋体" w:eastAsia="宋体" w:cs="宋体"/>
                <w:kern w:val="0"/>
                <w:sz w:val="20"/>
                <w:szCs w:val="21"/>
              </w:rPr>
            </w:pPr>
          </w:p>
        </w:tc>
        <w:tc>
          <w:tcPr>
            <w:tcW w:w="1158" w:type="dxa"/>
          </w:tcPr>
          <w:p w14:paraId="2A7C5A5F">
            <w:pPr>
              <w:rPr>
                <w:rFonts w:ascii="宋体" w:hAnsi="宋体" w:eastAsia="宋体" w:cs="宋体"/>
                <w:kern w:val="0"/>
                <w:sz w:val="20"/>
                <w:szCs w:val="21"/>
              </w:rPr>
            </w:pPr>
          </w:p>
        </w:tc>
      </w:tr>
      <w:tr w14:paraId="3A33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7244D5A4">
            <w:pPr>
              <w:rPr>
                <w:rFonts w:ascii="宋体" w:hAnsi="宋体" w:eastAsia="宋体" w:cs="宋体"/>
                <w:kern w:val="0"/>
                <w:sz w:val="20"/>
                <w:szCs w:val="21"/>
              </w:rPr>
            </w:pPr>
          </w:p>
        </w:tc>
        <w:tc>
          <w:tcPr>
            <w:tcW w:w="668" w:type="dxa"/>
            <w:vMerge w:val="continue"/>
          </w:tcPr>
          <w:p w14:paraId="4AABFD1D">
            <w:pPr>
              <w:rPr>
                <w:rFonts w:ascii="宋体" w:hAnsi="宋体" w:eastAsia="宋体" w:cs="宋体"/>
                <w:kern w:val="0"/>
                <w:sz w:val="20"/>
                <w:szCs w:val="21"/>
              </w:rPr>
            </w:pPr>
          </w:p>
        </w:tc>
        <w:tc>
          <w:tcPr>
            <w:tcW w:w="6133" w:type="dxa"/>
            <w:gridSpan w:val="2"/>
            <w:vAlign w:val="center"/>
          </w:tcPr>
          <w:p w14:paraId="0C67B2E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2、拖缆线是否老化、脱落。</w:t>
            </w:r>
          </w:p>
        </w:tc>
        <w:tc>
          <w:tcPr>
            <w:tcW w:w="1065" w:type="dxa"/>
          </w:tcPr>
          <w:p w14:paraId="44D5377C">
            <w:pPr>
              <w:rPr>
                <w:rFonts w:ascii="宋体" w:hAnsi="宋体" w:eastAsia="宋体" w:cs="宋体"/>
                <w:kern w:val="0"/>
                <w:sz w:val="20"/>
                <w:szCs w:val="21"/>
              </w:rPr>
            </w:pPr>
          </w:p>
        </w:tc>
        <w:tc>
          <w:tcPr>
            <w:tcW w:w="1158" w:type="dxa"/>
          </w:tcPr>
          <w:p w14:paraId="7EB8004C">
            <w:pPr>
              <w:rPr>
                <w:rFonts w:ascii="宋体" w:hAnsi="宋体" w:eastAsia="宋体" w:cs="宋体"/>
                <w:kern w:val="0"/>
                <w:sz w:val="20"/>
                <w:szCs w:val="21"/>
              </w:rPr>
            </w:pPr>
          </w:p>
        </w:tc>
      </w:tr>
      <w:tr w14:paraId="466C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866C405">
            <w:pPr>
              <w:rPr>
                <w:rFonts w:ascii="宋体" w:hAnsi="宋体" w:eastAsia="宋体" w:cs="宋体"/>
                <w:kern w:val="0"/>
                <w:sz w:val="20"/>
                <w:szCs w:val="21"/>
              </w:rPr>
            </w:pPr>
          </w:p>
        </w:tc>
        <w:tc>
          <w:tcPr>
            <w:tcW w:w="668" w:type="dxa"/>
            <w:vMerge w:val="continue"/>
          </w:tcPr>
          <w:p w14:paraId="06EA84E7">
            <w:pPr>
              <w:rPr>
                <w:rFonts w:ascii="宋体" w:hAnsi="宋体" w:eastAsia="宋体" w:cs="宋体"/>
                <w:kern w:val="0"/>
                <w:sz w:val="20"/>
                <w:szCs w:val="21"/>
              </w:rPr>
            </w:pPr>
          </w:p>
        </w:tc>
        <w:tc>
          <w:tcPr>
            <w:tcW w:w="6133" w:type="dxa"/>
            <w:gridSpan w:val="2"/>
            <w:vAlign w:val="center"/>
          </w:tcPr>
          <w:p w14:paraId="559A9931">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3、拖缆线滑轮是否滑动顺畅、脱落、生锈。</w:t>
            </w:r>
          </w:p>
        </w:tc>
        <w:tc>
          <w:tcPr>
            <w:tcW w:w="1065" w:type="dxa"/>
          </w:tcPr>
          <w:p w14:paraId="5A50FBC7">
            <w:pPr>
              <w:rPr>
                <w:rFonts w:ascii="宋体" w:hAnsi="宋体" w:eastAsia="宋体" w:cs="宋体"/>
                <w:kern w:val="0"/>
                <w:sz w:val="20"/>
                <w:szCs w:val="21"/>
              </w:rPr>
            </w:pPr>
          </w:p>
        </w:tc>
        <w:tc>
          <w:tcPr>
            <w:tcW w:w="1158" w:type="dxa"/>
          </w:tcPr>
          <w:p w14:paraId="6DBBEF67">
            <w:pPr>
              <w:rPr>
                <w:rFonts w:ascii="宋体" w:hAnsi="宋体" w:eastAsia="宋体" w:cs="宋体"/>
                <w:kern w:val="0"/>
                <w:sz w:val="20"/>
                <w:szCs w:val="21"/>
              </w:rPr>
            </w:pPr>
          </w:p>
        </w:tc>
      </w:tr>
      <w:tr w14:paraId="53CF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52AA68F7">
            <w:pPr>
              <w:rPr>
                <w:rFonts w:ascii="宋体" w:hAnsi="宋体" w:eastAsia="宋体" w:cs="宋体"/>
                <w:kern w:val="0"/>
                <w:sz w:val="20"/>
                <w:szCs w:val="21"/>
              </w:rPr>
            </w:pPr>
          </w:p>
        </w:tc>
        <w:tc>
          <w:tcPr>
            <w:tcW w:w="668" w:type="dxa"/>
            <w:vMerge w:val="continue"/>
          </w:tcPr>
          <w:p w14:paraId="75EFE394">
            <w:pPr>
              <w:rPr>
                <w:rFonts w:ascii="宋体" w:hAnsi="宋体" w:eastAsia="宋体" w:cs="宋体"/>
                <w:kern w:val="0"/>
                <w:sz w:val="20"/>
                <w:szCs w:val="21"/>
              </w:rPr>
            </w:pPr>
          </w:p>
        </w:tc>
        <w:tc>
          <w:tcPr>
            <w:tcW w:w="6133" w:type="dxa"/>
            <w:gridSpan w:val="2"/>
            <w:vAlign w:val="center"/>
          </w:tcPr>
          <w:p w14:paraId="4E77BED5">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4、受电器是否正常。</w:t>
            </w:r>
          </w:p>
        </w:tc>
        <w:tc>
          <w:tcPr>
            <w:tcW w:w="1065" w:type="dxa"/>
          </w:tcPr>
          <w:p w14:paraId="690F3C28">
            <w:pPr>
              <w:rPr>
                <w:rFonts w:ascii="宋体" w:hAnsi="宋体" w:eastAsia="宋体" w:cs="宋体"/>
                <w:kern w:val="0"/>
                <w:sz w:val="20"/>
                <w:szCs w:val="21"/>
              </w:rPr>
            </w:pPr>
          </w:p>
        </w:tc>
        <w:tc>
          <w:tcPr>
            <w:tcW w:w="1158" w:type="dxa"/>
          </w:tcPr>
          <w:p w14:paraId="07516681">
            <w:pPr>
              <w:rPr>
                <w:rFonts w:ascii="宋体" w:hAnsi="宋体" w:eastAsia="宋体" w:cs="宋体"/>
                <w:kern w:val="0"/>
                <w:sz w:val="20"/>
                <w:szCs w:val="21"/>
              </w:rPr>
            </w:pPr>
          </w:p>
        </w:tc>
      </w:tr>
      <w:tr w14:paraId="767F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6F63BF50">
            <w:pPr>
              <w:rPr>
                <w:rFonts w:ascii="宋体" w:hAnsi="宋体" w:eastAsia="宋体" w:cs="宋体"/>
                <w:kern w:val="0"/>
                <w:sz w:val="20"/>
                <w:szCs w:val="21"/>
              </w:rPr>
            </w:pPr>
          </w:p>
        </w:tc>
        <w:tc>
          <w:tcPr>
            <w:tcW w:w="668" w:type="dxa"/>
            <w:vMerge w:val="continue"/>
          </w:tcPr>
          <w:p w14:paraId="02C59FD5">
            <w:pPr>
              <w:rPr>
                <w:rFonts w:ascii="宋体" w:hAnsi="宋体" w:eastAsia="宋体" w:cs="宋体"/>
                <w:kern w:val="0"/>
                <w:sz w:val="20"/>
                <w:szCs w:val="21"/>
              </w:rPr>
            </w:pPr>
          </w:p>
        </w:tc>
        <w:tc>
          <w:tcPr>
            <w:tcW w:w="6133" w:type="dxa"/>
            <w:gridSpan w:val="2"/>
            <w:vAlign w:val="center"/>
          </w:tcPr>
          <w:p w14:paraId="1C39C06E">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5、电源指示灯是否正常。</w:t>
            </w:r>
          </w:p>
        </w:tc>
        <w:tc>
          <w:tcPr>
            <w:tcW w:w="1065" w:type="dxa"/>
          </w:tcPr>
          <w:p w14:paraId="31005381">
            <w:pPr>
              <w:rPr>
                <w:rFonts w:ascii="宋体" w:hAnsi="宋体" w:eastAsia="宋体" w:cs="宋体"/>
                <w:kern w:val="0"/>
                <w:sz w:val="20"/>
                <w:szCs w:val="21"/>
              </w:rPr>
            </w:pPr>
          </w:p>
        </w:tc>
        <w:tc>
          <w:tcPr>
            <w:tcW w:w="1158" w:type="dxa"/>
          </w:tcPr>
          <w:p w14:paraId="23CA7246">
            <w:pPr>
              <w:rPr>
                <w:rFonts w:ascii="宋体" w:hAnsi="宋体" w:eastAsia="宋体" w:cs="宋体"/>
                <w:kern w:val="0"/>
                <w:sz w:val="20"/>
                <w:szCs w:val="21"/>
              </w:rPr>
            </w:pPr>
          </w:p>
        </w:tc>
      </w:tr>
      <w:tr w14:paraId="32AB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4718CE54">
            <w:pPr>
              <w:rPr>
                <w:rFonts w:ascii="宋体" w:hAnsi="宋体" w:eastAsia="宋体" w:cs="宋体"/>
                <w:kern w:val="0"/>
                <w:sz w:val="20"/>
                <w:szCs w:val="21"/>
              </w:rPr>
            </w:pPr>
          </w:p>
        </w:tc>
        <w:tc>
          <w:tcPr>
            <w:tcW w:w="668" w:type="dxa"/>
            <w:vMerge w:val="continue"/>
          </w:tcPr>
          <w:p w14:paraId="09393580">
            <w:pPr>
              <w:rPr>
                <w:rFonts w:ascii="宋体" w:hAnsi="宋体" w:eastAsia="宋体" w:cs="宋体"/>
                <w:kern w:val="0"/>
                <w:sz w:val="20"/>
                <w:szCs w:val="21"/>
              </w:rPr>
            </w:pPr>
          </w:p>
        </w:tc>
        <w:tc>
          <w:tcPr>
            <w:tcW w:w="6133" w:type="dxa"/>
            <w:gridSpan w:val="2"/>
            <w:vAlign w:val="center"/>
          </w:tcPr>
          <w:p w14:paraId="241FF50B">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6、安全滑线是否正常。</w:t>
            </w:r>
          </w:p>
        </w:tc>
        <w:tc>
          <w:tcPr>
            <w:tcW w:w="1065" w:type="dxa"/>
          </w:tcPr>
          <w:p w14:paraId="4D0309AF">
            <w:pPr>
              <w:rPr>
                <w:rFonts w:ascii="宋体" w:hAnsi="宋体" w:eastAsia="宋体" w:cs="宋体"/>
                <w:kern w:val="0"/>
                <w:sz w:val="20"/>
                <w:szCs w:val="21"/>
              </w:rPr>
            </w:pPr>
          </w:p>
        </w:tc>
        <w:tc>
          <w:tcPr>
            <w:tcW w:w="1158" w:type="dxa"/>
          </w:tcPr>
          <w:p w14:paraId="700F35C7">
            <w:pPr>
              <w:rPr>
                <w:rFonts w:ascii="宋体" w:hAnsi="宋体" w:eastAsia="宋体" w:cs="宋体"/>
                <w:kern w:val="0"/>
                <w:sz w:val="20"/>
                <w:szCs w:val="21"/>
              </w:rPr>
            </w:pPr>
          </w:p>
        </w:tc>
      </w:tr>
      <w:tr w14:paraId="6346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tcPr>
          <w:p w14:paraId="0E368BE4">
            <w:pPr>
              <w:rPr>
                <w:rFonts w:ascii="宋体" w:hAnsi="宋体" w:eastAsia="宋体" w:cs="宋体"/>
                <w:kern w:val="0"/>
                <w:sz w:val="20"/>
                <w:szCs w:val="21"/>
              </w:rPr>
            </w:pPr>
          </w:p>
        </w:tc>
        <w:tc>
          <w:tcPr>
            <w:tcW w:w="668" w:type="dxa"/>
            <w:vMerge w:val="continue"/>
          </w:tcPr>
          <w:p w14:paraId="0491F3D6">
            <w:pPr>
              <w:rPr>
                <w:rFonts w:ascii="宋体" w:hAnsi="宋体" w:eastAsia="宋体" w:cs="宋体"/>
                <w:kern w:val="0"/>
                <w:sz w:val="20"/>
                <w:szCs w:val="21"/>
              </w:rPr>
            </w:pPr>
          </w:p>
        </w:tc>
        <w:tc>
          <w:tcPr>
            <w:tcW w:w="6133" w:type="dxa"/>
            <w:gridSpan w:val="2"/>
            <w:vAlign w:val="center"/>
          </w:tcPr>
          <w:p w14:paraId="667852C7">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7、遥控手柄线是否老化、断裂。</w:t>
            </w:r>
          </w:p>
        </w:tc>
        <w:tc>
          <w:tcPr>
            <w:tcW w:w="1065" w:type="dxa"/>
          </w:tcPr>
          <w:p w14:paraId="48160E4E">
            <w:pPr>
              <w:rPr>
                <w:rFonts w:ascii="宋体" w:hAnsi="宋体" w:eastAsia="宋体" w:cs="宋体"/>
                <w:kern w:val="0"/>
                <w:sz w:val="20"/>
                <w:szCs w:val="21"/>
              </w:rPr>
            </w:pPr>
          </w:p>
        </w:tc>
        <w:tc>
          <w:tcPr>
            <w:tcW w:w="1158" w:type="dxa"/>
          </w:tcPr>
          <w:p w14:paraId="38EA7FB8">
            <w:pPr>
              <w:rPr>
                <w:rFonts w:ascii="宋体" w:hAnsi="宋体" w:eastAsia="宋体" w:cs="宋体"/>
                <w:kern w:val="0"/>
                <w:sz w:val="20"/>
                <w:szCs w:val="21"/>
              </w:rPr>
            </w:pPr>
          </w:p>
        </w:tc>
      </w:tr>
      <w:tr w14:paraId="37C2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Align w:val="center"/>
          </w:tcPr>
          <w:p w14:paraId="50EC4279">
            <w:pPr>
              <w:jc w:val="center"/>
              <w:rPr>
                <w:rFonts w:ascii="宋体" w:hAnsi="宋体" w:eastAsia="宋体" w:cs="宋体"/>
                <w:kern w:val="0"/>
                <w:sz w:val="20"/>
                <w:szCs w:val="21"/>
              </w:rPr>
            </w:pPr>
            <w:r>
              <w:rPr>
                <w:rFonts w:hint="eastAsia" w:ascii="宋体" w:hAnsi="宋体" w:eastAsia="宋体" w:cs="宋体"/>
                <w:kern w:val="0"/>
                <w:sz w:val="20"/>
                <w:szCs w:val="21"/>
              </w:rPr>
              <w:t>六</w:t>
            </w:r>
          </w:p>
        </w:tc>
        <w:tc>
          <w:tcPr>
            <w:tcW w:w="668" w:type="dxa"/>
            <w:vAlign w:val="center"/>
          </w:tcPr>
          <w:p w14:paraId="5D19D2A4">
            <w:pPr>
              <w:jc w:val="center"/>
              <w:rPr>
                <w:rFonts w:ascii="宋体" w:hAnsi="宋体" w:eastAsia="宋体" w:cs="宋体"/>
                <w:kern w:val="0"/>
                <w:sz w:val="20"/>
                <w:szCs w:val="21"/>
              </w:rPr>
            </w:pPr>
            <w:r>
              <w:rPr>
                <w:rFonts w:hint="eastAsia" w:ascii="宋体" w:hAnsi="宋体" w:eastAsia="宋体" w:cs="宋体"/>
                <w:kern w:val="0"/>
                <w:sz w:val="20"/>
                <w:szCs w:val="21"/>
              </w:rPr>
              <w:t>维修意见</w:t>
            </w:r>
          </w:p>
        </w:tc>
        <w:tc>
          <w:tcPr>
            <w:tcW w:w="6133" w:type="dxa"/>
            <w:gridSpan w:val="2"/>
            <w:vAlign w:val="center"/>
          </w:tcPr>
          <w:p w14:paraId="351B486C">
            <w:pPr>
              <w:adjustRightInd w:val="0"/>
              <w:snapToGrid w:val="0"/>
              <w:spacing w:line="0" w:lineRule="atLeast"/>
              <w:rPr>
                <w:rFonts w:ascii="宋体" w:hAnsi="宋体" w:eastAsia="宋体" w:cs="宋体"/>
                <w:kern w:val="0"/>
                <w:sz w:val="20"/>
                <w:szCs w:val="21"/>
              </w:rPr>
            </w:pPr>
          </w:p>
          <w:p w14:paraId="4A25E8AF">
            <w:pPr>
              <w:adjustRightInd w:val="0"/>
              <w:snapToGrid w:val="0"/>
              <w:spacing w:line="0" w:lineRule="atLeast"/>
              <w:rPr>
                <w:rFonts w:ascii="宋体" w:hAnsi="宋体" w:eastAsia="宋体" w:cs="宋体"/>
                <w:kern w:val="0"/>
                <w:sz w:val="20"/>
                <w:szCs w:val="21"/>
              </w:rPr>
            </w:pPr>
          </w:p>
          <w:p w14:paraId="0E9144F4">
            <w:pPr>
              <w:adjustRightInd w:val="0"/>
              <w:snapToGrid w:val="0"/>
              <w:spacing w:line="0" w:lineRule="atLeast"/>
              <w:rPr>
                <w:rFonts w:ascii="宋体" w:hAnsi="宋体" w:eastAsia="宋体" w:cs="宋体"/>
                <w:kern w:val="0"/>
                <w:sz w:val="20"/>
                <w:szCs w:val="21"/>
              </w:rPr>
            </w:pPr>
          </w:p>
          <w:p w14:paraId="2A9894FE">
            <w:pPr>
              <w:adjustRightInd w:val="0"/>
              <w:snapToGrid w:val="0"/>
              <w:spacing w:line="0" w:lineRule="atLeast"/>
              <w:rPr>
                <w:rFonts w:ascii="宋体" w:hAnsi="宋体" w:eastAsia="宋体" w:cs="宋体"/>
                <w:kern w:val="0"/>
                <w:sz w:val="20"/>
                <w:szCs w:val="21"/>
              </w:rPr>
            </w:pPr>
          </w:p>
          <w:p w14:paraId="5F268F3B">
            <w:pPr>
              <w:adjustRightInd w:val="0"/>
              <w:snapToGrid w:val="0"/>
              <w:spacing w:line="0" w:lineRule="atLeast"/>
              <w:rPr>
                <w:rFonts w:ascii="宋体" w:hAnsi="宋体" w:eastAsia="宋体" w:cs="宋体"/>
                <w:kern w:val="0"/>
                <w:sz w:val="20"/>
                <w:szCs w:val="21"/>
              </w:rPr>
            </w:pPr>
          </w:p>
        </w:tc>
        <w:tc>
          <w:tcPr>
            <w:tcW w:w="1065" w:type="dxa"/>
          </w:tcPr>
          <w:p w14:paraId="30AE1C35">
            <w:pPr>
              <w:rPr>
                <w:rFonts w:ascii="宋体" w:hAnsi="宋体" w:eastAsia="宋体" w:cs="宋体"/>
                <w:kern w:val="0"/>
                <w:sz w:val="20"/>
                <w:szCs w:val="21"/>
              </w:rPr>
            </w:pPr>
          </w:p>
        </w:tc>
        <w:tc>
          <w:tcPr>
            <w:tcW w:w="1158" w:type="dxa"/>
          </w:tcPr>
          <w:p w14:paraId="26B8FE6E">
            <w:pPr>
              <w:rPr>
                <w:rFonts w:ascii="宋体" w:hAnsi="宋体" w:eastAsia="宋体" w:cs="宋体"/>
                <w:kern w:val="0"/>
                <w:sz w:val="20"/>
                <w:szCs w:val="21"/>
              </w:rPr>
            </w:pPr>
          </w:p>
        </w:tc>
      </w:tr>
      <w:tr w14:paraId="32B8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restart"/>
            <w:vAlign w:val="center"/>
          </w:tcPr>
          <w:p w14:paraId="618DFA99">
            <w:pPr>
              <w:jc w:val="center"/>
              <w:rPr>
                <w:rFonts w:ascii="宋体" w:hAnsi="宋体" w:eastAsia="宋体" w:cs="宋体"/>
                <w:kern w:val="0"/>
                <w:sz w:val="20"/>
                <w:szCs w:val="21"/>
              </w:rPr>
            </w:pPr>
            <w:r>
              <w:rPr>
                <w:rFonts w:hint="eastAsia" w:ascii="宋体" w:hAnsi="宋体" w:eastAsia="宋体" w:cs="宋体"/>
                <w:kern w:val="0"/>
                <w:sz w:val="20"/>
                <w:szCs w:val="21"/>
              </w:rPr>
              <w:t>七</w:t>
            </w:r>
          </w:p>
        </w:tc>
        <w:tc>
          <w:tcPr>
            <w:tcW w:w="668" w:type="dxa"/>
            <w:vMerge w:val="restart"/>
            <w:vAlign w:val="center"/>
          </w:tcPr>
          <w:p w14:paraId="563BBAC5">
            <w:pPr>
              <w:jc w:val="center"/>
              <w:rPr>
                <w:rFonts w:ascii="宋体" w:hAnsi="宋体" w:eastAsia="宋体" w:cs="宋体"/>
                <w:kern w:val="0"/>
                <w:sz w:val="20"/>
                <w:szCs w:val="21"/>
              </w:rPr>
            </w:pPr>
            <w:r>
              <w:rPr>
                <w:rFonts w:hint="eastAsia" w:ascii="宋体" w:hAnsi="宋体" w:eastAsia="宋体" w:cs="宋体"/>
                <w:kern w:val="0"/>
                <w:sz w:val="20"/>
                <w:szCs w:val="21"/>
              </w:rPr>
              <w:t>注</w:t>
            </w:r>
          </w:p>
        </w:tc>
        <w:tc>
          <w:tcPr>
            <w:tcW w:w="6133" w:type="dxa"/>
            <w:gridSpan w:val="2"/>
            <w:vAlign w:val="center"/>
          </w:tcPr>
          <w:p w14:paraId="771E54BC">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1、电动葫芦保养每6个月现场登高全面检查1次</w:t>
            </w:r>
          </w:p>
        </w:tc>
        <w:tc>
          <w:tcPr>
            <w:tcW w:w="1065" w:type="dxa"/>
          </w:tcPr>
          <w:p w14:paraId="5F4418ED">
            <w:pPr>
              <w:rPr>
                <w:rFonts w:ascii="宋体" w:hAnsi="宋体" w:eastAsia="宋体" w:cs="宋体"/>
                <w:kern w:val="0"/>
                <w:sz w:val="20"/>
                <w:szCs w:val="21"/>
              </w:rPr>
            </w:pPr>
          </w:p>
        </w:tc>
        <w:tc>
          <w:tcPr>
            <w:tcW w:w="1158" w:type="dxa"/>
          </w:tcPr>
          <w:p w14:paraId="43998D0F">
            <w:pPr>
              <w:rPr>
                <w:rFonts w:ascii="宋体" w:hAnsi="宋体" w:eastAsia="宋体" w:cs="宋体"/>
                <w:kern w:val="0"/>
                <w:sz w:val="20"/>
                <w:szCs w:val="21"/>
              </w:rPr>
            </w:pPr>
          </w:p>
        </w:tc>
      </w:tr>
      <w:tr w14:paraId="4A91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99" w:type="dxa"/>
            <w:vMerge w:val="continue"/>
            <w:vAlign w:val="center"/>
          </w:tcPr>
          <w:p w14:paraId="70AF0022">
            <w:pPr>
              <w:jc w:val="center"/>
              <w:rPr>
                <w:rFonts w:ascii="宋体" w:hAnsi="宋体" w:eastAsia="宋体" w:cs="宋体"/>
                <w:kern w:val="0"/>
                <w:sz w:val="20"/>
                <w:szCs w:val="21"/>
              </w:rPr>
            </w:pPr>
          </w:p>
        </w:tc>
        <w:tc>
          <w:tcPr>
            <w:tcW w:w="668" w:type="dxa"/>
            <w:vMerge w:val="continue"/>
          </w:tcPr>
          <w:p w14:paraId="0483B8F6">
            <w:pPr>
              <w:jc w:val="center"/>
              <w:rPr>
                <w:rFonts w:ascii="宋体" w:hAnsi="宋体" w:eastAsia="宋体" w:cs="宋体"/>
                <w:kern w:val="0"/>
                <w:sz w:val="20"/>
                <w:szCs w:val="21"/>
              </w:rPr>
            </w:pPr>
          </w:p>
        </w:tc>
        <w:tc>
          <w:tcPr>
            <w:tcW w:w="6133" w:type="dxa"/>
            <w:gridSpan w:val="2"/>
            <w:vAlign w:val="center"/>
          </w:tcPr>
          <w:p w14:paraId="059C1FC4">
            <w:pPr>
              <w:adjustRightInd w:val="0"/>
              <w:snapToGrid w:val="0"/>
              <w:spacing w:line="0" w:lineRule="atLeast"/>
              <w:rPr>
                <w:rFonts w:ascii="宋体" w:hAnsi="宋体" w:eastAsia="宋体" w:cs="宋体"/>
                <w:kern w:val="0"/>
                <w:sz w:val="20"/>
                <w:szCs w:val="21"/>
              </w:rPr>
            </w:pPr>
            <w:r>
              <w:rPr>
                <w:rFonts w:hint="eastAsia" w:ascii="宋体" w:hAnsi="宋体" w:eastAsia="宋体" w:cs="宋体"/>
                <w:kern w:val="0"/>
                <w:sz w:val="20"/>
                <w:szCs w:val="21"/>
              </w:rPr>
              <w:t>2、现场维保人每次进行电动葫芦维保过程中存在的安全隐患应现场进行及时处理。如现场无法进行及时处理的一些问题应以书面形式及时通知使用单位，双方协商及时处理电动葫芦机存在的安全隐患。</w:t>
            </w:r>
          </w:p>
        </w:tc>
        <w:tc>
          <w:tcPr>
            <w:tcW w:w="1065" w:type="dxa"/>
          </w:tcPr>
          <w:p w14:paraId="506FC5AE">
            <w:pPr>
              <w:rPr>
                <w:rFonts w:ascii="宋体" w:hAnsi="宋体" w:eastAsia="宋体" w:cs="宋体"/>
                <w:kern w:val="0"/>
                <w:sz w:val="20"/>
                <w:szCs w:val="21"/>
              </w:rPr>
            </w:pPr>
          </w:p>
        </w:tc>
        <w:tc>
          <w:tcPr>
            <w:tcW w:w="1158" w:type="dxa"/>
          </w:tcPr>
          <w:p w14:paraId="1B879406">
            <w:pPr>
              <w:rPr>
                <w:rFonts w:ascii="宋体" w:hAnsi="宋体" w:eastAsia="宋体" w:cs="宋体"/>
                <w:kern w:val="0"/>
                <w:sz w:val="20"/>
                <w:szCs w:val="21"/>
              </w:rPr>
            </w:pPr>
          </w:p>
        </w:tc>
      </w:tr>
    </w:tbl>
    <w:p w14:paraId="2C25EF0B"/>
    <w:p w14:paraId="4859DC75">
      <w:pPr>
        <w:spacing w:line="360" w:lineRule="auto"/>
        <w:ind w:left="479" w:leftChars="228"/>
        <w:jc w:val="center"/>
        <w:rPr>
          <w:rFonts w:asciiTheme="minorEastAsia" w:hAnsiTheme="minorEastAsia"/>
          <w:b/>
          <w:sz w:val="44"/>
          <w:szCs w:val="44"/>
        </w:rPr>
      </w:pPr>
    </w:p>
    <w:p w14:paraId="105DD406">
      <w:pPr>
        <w:spacing w:line="360" w:lineRule="auto"/>
        <w:ind w:left="479" w:leftChars="228"/>
        <w:jc w:val="center"/>
        <w:rPr>
          <w:rFonts w:asciiTheme="minorEastAsia" w:hAnsiTheme="minorEastAsia"/>
          <w:b/>
          <w:sz w:val="44"/>
          <w:szCs w:val="44"/>
        </w:rPr>
      </w:pPr>
    </w:p>
    <w:p w14:paraId="75A61AEB">
      <w:pPr>
        <w:spacing w:line="360" w:lineRule="auto"/>
        <w:ind w:left="479" w:leftChars="228"/>
        <w:jc w:val="center"/>
        <w:rPr>
          <w:rFonts w:asciiTheme="minorEastAsia" w:hAnsiTheme="minorEastAsia"/>
          <w:b/>
          <w:sz w:val="44"/>
          <w:szCs w:val="44"/>
        </w:rPr>
      </w:pPr>
    </w:p>
    <w:p w14:paraId="595B1144">
      <w:pPr>
        <w:spacing w:line="360" w:lineRule="auto"/>
        <w:ind w:left="479" w:leftChars="228"/>
        <w:jc w:val="center"/>
        <w:rPr>
          <w:rFonts w:asciiTheme="minorEastAsia" w:hAnsiTheme="minorEastAsia"/>
          <w:b/>
          <w:sz w:val="44"/>
          <w:szCs w:val="44"/>
        </w:rPr>
      </w:pPr>
    </w:p>
    <w:p w14:paraId="3290F5B3">
      <w:pPr>
        <w:spacing w:line="360" w:lineRule="auto"/>
        <w:ind w:left="479" w:leftChars="228"/>
        <w:jc w:val="center"/>
        <w:rPr>
          <w:rFonts w:asciiTheme="minorEastAsia" w:hAnsiTheme="minorEastAsia"/>
          <w:b/>
          <w:sz w:val="44"/>
          <w:szCs w:val="44"/>
        </w:rPr>
      </w:pPr>
    </w:p>
    <w:p w14:paraId="35DB292C">
      <w:pPr>
        <w:spacing w:line="360" w:lineRule="auto"/>
        <w:ind w:left="479" w:leftChars="228"/>
        <w:jc w:val="center"/>
        <w:rPr>
          <w:rFonts w:asciiTheme="minorEastAsia" w:hAnsiTheme="minorEastAsia"/>
          <w:b/>
          <w:sz w:val="44"/>
          <w:szCs w:val="44"/>
        </w:rPr>
      </w:pPr>
    </w:p>
    <w:p w14:paraId="1102501D">
      <w:pPr>
        <w:spacing w:line="360" w:lineRule="auto"/>
        <w:ind w:left="479" w:leftChars="228"/>
        <w:jc w:val="center"/>
        <w:rPr>
          <w:rFonts w:asciiTheme="minorEastAsia" w:hAnsiTheme="minorEastAsia"/>
          <w:b/>
          <w:sz w:val="44"/>
          <w:szCs w:val="44"/>
        </w:rPr>
      </w:pPr>
    </w:p>
    <w:p w14:paraId="5F6E7EBD">
      <w:pPr>
        <w:spacing w:line="360" w:lineRule="auto"/>
        <w:ind w:left="479" w:leftChars="228"/>
        <w:jc w:val="center"/>
        <w:rPr>
          <w:rFonts w:asciiTheme="minorEastAsia" w:hAnsiTheme="minorEastAsia"/>
          <w:b/>
          <w:sz w:val="44"/>
          <w:szCs w:val="44"/>
        </w:rPr>
      </w:pPr>
    </w:p>
    <w:p w14:paraId="5424546E">
      <w:pPr>
        <w:spacing w:line="360" w:lineRule="auto"/>
        <w:ind w:left="479" w:leftChars="228"/>
        <w:jc w:val="center"/>
        <w:rPr>
          <w:rFonts w:asciiTheme="minorEastAsia" w:hAnsiTheme="minorEastAsia"/>
          <w:b/>
          <w:sz w:val="44"/>
          <w:szCs w:val="44"/>
        </w:rPr>
        <w:sectPr>
          <w:footerReference r:id="rId3" w:type="default"/>
          <w:pgSz w:w="11906" w:h="16838"/>
          <w:pgMar w:top="1440" w:right="1077" w:bottom="1440" w:left="1077" w:header="851" w:footer="992" w:gutter="0"/>
          <w:pgNumType w:start="1"/>
          <w:cols w:space="720" w:num="1"/>
          <w:docGrid w:type="lines" w:linePitch="312" w:charSpace="0"/>
        </w:sectPr>
      </w:pPr>
    </w:p>
    <w:p w14:paraId="42FFBD86">
      <w:r>
        <w:rPr>
          <w:rFonts w:hint="eastAsia"/>
        </w:rPr>
        <w:t>附件3：起重设备常用维修材料清单</w:t>
      </w:r>
    </w:p>
    <w:tbl>
      <w:tblPr>
        <w:tblStyle w:val="12"/>
        <w:tblpPr w:leftFromText="180" w:rightFromText="180" w:vertAnchor="text" w:horzAnchor="page" w:tblpX="1247" w:tblpY="338"/>
        <w:tblOverlap w:val="never"/>
        <w:tblW w:w="9691" w:type="dxa"/>
        <w:tblInd w:w="0" w:type="dxa"/>
        <w:tblLayout w:type="fixed"/>
        <w:tblCellMar>
          <w:top w:w="0" w:type="dxa"/>
          <w:left w:w="108" w:type="dxa"/>
          <w:bottom w:w="0" w:type="dxa"/>
          <w:right w:w="108" w:type="dxa"/>
        </w:tblCellMar>
      </w:tblPr>
      <w:tblGrid>
        <w:gridCol w:w="885"/>
        <w:gridCol w:w="2701"/>
        <w:gridCol w:w="4245"/>
        <w:gridCol w:w="1860"/>
      </w:tblGrid>
      <w:tr w14:paraId="67A8B0BB">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77FB75C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701" w:type="dxa"/>
            <w:tcBorders>
              <w:top w:val="single" w:color="auto" w:sz="4" w:space="0"/>
              <w:left w:val="nil"/>
              <w:bottom w:val="single" w:color="auto" w:sz="4" w:space="0"/>
              <w:right w:val="single" w:color="auto" w:sz="4" w:space="0"/>
            </w:tcBorders>
            <w:shd w:val="clear" w:color="auto" w:fill="FFFFFF"/>
            <w:vAlign w:val="center"/>
          </w:tcPr>
          <w:p w14:paraId="482F3E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4245" w:type="dxa"/>
            <w:tcBorders>
              <w:top w:val="single" w:color="auto" w:sz="4" w:space="0"/>
              <w:left w:val="nil"/>
              <w:bottom w:val="single" w:color="auto" w:sz="4" w:space="0"/>
              <w:right w:val="single" w:color="auto" w:sz="4" w:space="0"/>
            </w:tcBorders>
            <w:shd w:val="clear" w:color="auto" w:fill="FFFFFF"/>
            <w:vAlign w:val="center"/>
          </w:tcPr>
          <w:p w14:paraId="7AEA45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规格型号</w:t>
            </w:r>
          </w:p>
        </w:tc>
        <w:tc>
          <w:tcPr>
            <w:tcW w:w="1860" w:type="dxa"/>
            <w:tcBorders>
              <w:top w:val="single" w:color="auto" w:sz="4" w:space="0"/>
              <w:left w:val="nil"/>
              <w:bottom w:val="single" w:color="auto" w:sz="4" w:space="0"/>
              <w:right w:val="single" w:color="auto" w:sz="4" w:space="0"/>
            </w:tcBorders>
            <w:shd w:val="clear" w:color="auto" w:fill="FFFFFF"/>
            <w:vAlign w:val="center"/>
          </w:tcPr>
          <w:p w14:paraId="26702A8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r>
      <w:tr w14:paraId="5F26154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CB0011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701" w:type="dxa"/>
            <w:tcBorders>
              <w:top w:val="nil"/>
              <w:left w:val="nil"/>
              <w:bottom w:val="single" w:color="auto" w:sz="4" w:space="0"/>
              <w:right w:val="single" w:color="auto" w:sz="4" w:space="0"/>
            </w:tcBorders>
            <w:shd w:val="clear" w:color="auto" w:fill="FFFFFF"/>
            <w:vAlign w:val="center"/>
          </w:tcPr>
          <w:p w14:paraId="4CA0C6E5">
            <w:pPr>
              <w:widowControl/>
              <w:jc w:val="center"/>
              <w:rPr>
                <w:rFonts w:ascii="宋体" w:hAnsi="宋体" w:eastAsia="宋体" w:cs="宋体"/>
                <w:kern w:val="0"/>
                <w:szCs w:val="21"/>
              </w:rPr>
            </w:pPr>
            <w:r>
              <w:rPr>
                <w:rFonts w:hint="eastAsia" w:ascii="宋体" w:hAnsi="宋体" w:eastAsia="宋体" w:cs="宋体"/>
                <w:kern w:val="0"/>
                <w:szCs w:val="21"/>
              </w:rPr>
              <w:t>电源指示灯</w:t>
            </w:r>
          </w:p>
        </w:tc>
        <w:tc>
          <w:tcPr>
            <w:tcW w:w="4245" w:type="dxa"/>
            <w:tcBorders>
              <w:top w:val="nil"/>
              <w:left w:val="nil"/>
              <w:bottom w:val="single" w:color="auto" w:sz="4" w:space="0"/>
              <w:right w:val="single" w:color="auto" w:sz="4" w:space="0"/>
            </w:tcBorders>
            <w:shd w:val="clear" w:color="auto" w:fill="FFFFFF"/>
            <w:vAlign w:val="center"/>
          </w:tcPr>
          <w:p w14:paraId="5AF781BB">
            <w:pPr>
              <w:widowControl/>
              <w:jc w:val="center"/>
              <w:rPr>
                <w:rFonts w:ascii="宋体" w:hAnsi="宋体" w:eastAsia="宋体" w:cs="宋体"/>
                <w:kern w:val="0"/>
                <w:szCs w:val="21"/>
              </w:rPr>
            </w:pPr>
            <w:r>
              <w:rPr>
                <w:rFonts w:hint="eastAsia" w:ascii="宋体" w:hAnsi="宋体" w:eastAsia="宋体" w:cs="宋体"/>
                <w:kern w:val="0"/>
                <w:szCs w:val="21"/>
              </w:rPr>
              <w:t>LD （含座及电缆线）</w:t>
            </w:r>
          </w:p>
        </w:tc>
        <w:tc>
          <w:tcPr>
            <w:tcW w:w="1860" w:type="dxa"/>
            <w:tcBorders>
              <w:top w:val="nil"/>
              <w:left w:val="nil"/>
              <w:bottom w:val="single" w:color="auto" w:sz="4" w:space="0"/>
              <w:right w:val="single" w:color="auto" w:sz="4" w:space="0"/>
            </w:tcBorders>
            <w:shd w:val="clear" w:color="auto" w:fill="FFFFFF"/>
            <w:vAlign w:val="center"/>
          </w:tcPr>
          <w:p w14:paraId="1B721155">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39F4E2E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D5EA68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701" w:type="dxa"/>
            <w:tcBorders>
              <w:top w:val="nil"/>
              <w:left w:val="nil"/>
              <w:bottom w:val="single" w:color="auto" w:sz="4" w:space="0"/>
              <w:right w:val="single" w:color="auto" w:sz="4" w:space="0"/>
            </w:tcBorders>
            <w:shd w:val="clear" w:color="auto" w:fill="FFFFFF"/>
            <w:vAlign w:val="center"/>
          </w:tcPr>
          <w:p w14:paraId="20183BEB">
            <w:pPr>
              <w:widowControl/>
              <w:jc w:val="center"/>
              <w:rPr>
                <w:rFonts w:ascii="宋体" w:hAnsi="宋体" w:eastAsia="宋体" w:cs="宋体"/>
                <w:kern w:val="0"/>
                <w:szCs w:val="21"/>
              </w:rPr>
            </w:pPr>
            <w:r>
              <w:rPr>
                <w:rFonts w:hint="eastAsia" w:ascii="宋体" w:hAnsi="宋体" w:eastAsia="宋体" w:cs="宋体"/>
                <w:kern w:val="0"/>
                <w:szCs w:val="21"/>
              </w:rPr>
              <w:t>漏电保护器</w:t>
            </w:r>
          </w:p>
        </w:tc>
        <w:tc>
          <w:tcPr>
            <w:tcW w:w="4245" w:type="dxa"/>
            <w:tcBorders>
              <w:top w:val="nil"/>
              <w:left w:val="nil"/>
              <w:bottom w:val="single" w:color="auto" w:sz="4" w:space="0"/>
              <w:right w:val="single" w:color="auto" w:sz="4" w:space="0"/>
            </w:tcBorders>
            <w:shd w:val="clear" w:color="auto" w:fill="FFFFFF"/>
            <w:vAlign w:val="center"/>
          </w:tcPr>
          <w:p w14:paraId="24A7FB1D">
            <w:pPr>
              <w:widowControl/>
              <w:jc w:val="center"/>
              <w:rPr>
                <w:rFonts w:ascii="宋体" w:hAnsi="宋体" w:eastAsia="宋体" w:cs="宋体"/>
                <w:kern w:val="0"/>
                <w:szCs w:val="21"/>
              </w:rPr>
            </w:pPr>
            <w:r>
              <w:rPr>
                <w:rFonts w:hint="eastAsia" w:ascii="宋体" w:hAnsi="宋体" w:eastAsia="宋体" w:cs="宋体"/>
                <w:kern w:val="0"/>
                <w:szCs w:val="21"/>
              </w:rPr>
              <w:t>DZ-47(</w:t>
            </w:r>
            <w:r>
              <w:rPr>
                <w:rFonts w:hint="eastAsia" w:ascii="宋体" w:hAnsi="宋体" w:eastAsia="宋体" w:cs="宋体"/>
                <w:color w:val="000000"/>
                <w:kern w:val="0"/>
                <w:szCs w:val="21"/>
              </w:rPr>
              <w:t>正泰</w:t>
            </w:r>
            <w:r>
              <w:rPr>
                <w:rFonts w:hint="eastAsia" w:ascii="宋体" w:hAnsi="宋体" w:eastAsia="宋体" w:cs="宋体"/>
                <w:kern w:val="0"/>
                <w:szCs w:val="21"/>
              </w:rPr>
              <w:t>)</w:t>
            </w:r>
          </w:p>
        </w:tc>
        <w:tc>
          <w:tcPr>
            <w:tcW w:w="1860" w:type="dxa"/>
            <w:tcBorders>
              <w:top w:val="nil"/>
              <w:left w:val="nil"/>
              <w:bottom w:val="single" w:color="auto" w:sz="4" w:space="0"/>
              <w:right w:val="single" w:color="auto" w:sz="4" w:space="0"/>
            </w:tcBorders>
            <w:shd w:val="clear" w:color="auto" w:fill="FFFFFF"/>
            <w:vAlign w:val="center"/>
          </w:tcPr>
          <w:p w14:paraId="65C373EE">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77F3A6F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140FE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701" w:type="dxa"/>
            <w:tcBorders>
              <w:top w:val="nil"/>
              <w:left w:val="nil"/>
              <w:bottom w:val="single" w:color="auto" w:sz="4" w:space="0"/>
              <w:right w:val="single" w:color="auto" w:sz="4" w:space="0"/>
            </w:tcBorders>
            <w:shd w:val="clear" w:color="auto" w:fill="FFFFFF"/>
            <w:vAlign w:val="center"/>
          </w:tcPr>
          <w:p w14:paraId="28DB69E6">
            <w:pPr>
              <w:widowControl/>
              <w:jc w:val="center"/>
              <w:rPr>
                <w:rFonts w:ascii="宋体" w:hAnsi="宋体" w:eastAsia="宋体" w:cs="宋体"/>
                <w:kern w:val="0"/>
                <w:szCs w:val="21"/>
              </w:rPr>
            </w:pPr>
            <w:r>
              <w:rPr>
                <w:rFonts w:hint="eastAsia" w:ascii="宋体" w:hAnsi="宋体" w:eastAsia="宋体" w:cs="宋体"/>
                <w:kern w:val="0"/>
                <w:szCs w:val="21"/>
              </w:rPr>
              <w:t>安全报警器</w:t>
            </w:r>
          </w:p>
        </w:tc>
        <w:tc>
          <w:tcPr>
            <w:tcW w:w="4245" w:type="dxa"/>
            <w:tcBorders>
              <w:top w:val="nil"/>
              <w:left w:val="nil"/>
              <w:bottom w:val="single" w:color="auto" w:sz="4" w:space="0"/>
              <w:right w:val="single" w:color="auto" w:sz="4" w:space="0"/>
            </w:tcBorders>
            <w:shd w:val="clear" w:color="auto" w:fill="FFFFFF"/>
            <w:vAlign w:val="center"/>
          </w:tcPr>
          <w:p w14:paraId="5FA3F624">
            <w:pPr>
              <w:widowControl/>
              <w:jc w:val="center"/>
              <w:rPr>
                <w:rFonts w:ascii="宋体" w:hAnsi="宋体" w:eastAsia="宋体" w:cs="宋体"/>
                <w:kern w:val="0"/>
                <w:szCs w:val="21"/>
              </w:rPr>
            </w:pPr>
            <w:r>
              <w:rPr>
                <w:rFonts w:hint="eastAsia" w:ascii="宋体" w:hAnsi="宋体" w:eastAsia="宋体" w:cs="宋体"/>
                <w:szCs w:val="21"/>
              </w:rPr>
              <w:t>LTE-1102J（含电缆线）</w:t>
            </w:r>
          </w:p>
        </w:tc>
        <w:tc>
          <w:tcPr>
            <w:tcW w:w="1860" w:type="dxa"/>
            <w:tcBorders>
              <w:top w:val="nil"/>
              <w:left w:val="nil"/>
              <w:bottom w:val="single" w:color="auto" w:sz="4" w:space="0"/>
              <w:right w:val="single" w:color="auto" w:sz="4" w:space="0"/>
            </w:tcBorders>
            <w:shd w:val="clear" w:color="auto" w:fill="FFFFFF"/>
            <w:vAlign w:val="center"/>
          </w:tcPr>
          <w:p w14:paraId="52FF97DE">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540A291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17D41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701" w:type="dxa"/>
            <w:tcBorders>
              <w:top w:val="nil"/>
              <w:left w:val="nil"/>
              <w:bottom w:val="single" w:color="auto" w:sz="4" w:space="0"/>
              <w:right w:val="single" w:color="auto" w:sz="4" w:space="0"/>
            </w:tcBorders>
            <w:shd w:val="clear" w:color="auto" w:fill="FFFFFF"/>
            <w:vAlign w:val="center"/>
          </w:tcPr>
          <w:p w14:paraId="0D819F87">
            <w:pPr>
              <w:widowControl/>
              <w:jc w:val="center"/>
              <w:rPr>
                <w:rFonts w:ascii="宋体" w:hAnsi="宋体" w:eastAsia="宋体" w:cs="宋体"/>
                <w:kern w:val="0"/>
                <w:szCs w:val="21"/>
              </w:rPr>
            </w:pPr>
            <w:r>
              <w:rPr>
                <w:rFonts w:hint="eastAsia" w:ascii="宋体" w:hAnsi="宋体" w:eastAsia="宋体" w:cs="宋体"/>
                <w:kern w:val="0"/>
                <w:szCs w:val="21"/>
              </w:rPr>
              <w:t>大车运行跑车</w:t>
            </w:r>
          </w:p>
        </w:tc>
        <w:tc>
          <w:tcPr>
            <w:tcW w:w="4245" w:type="dxa"/>
            <w:tcBorders>
              <w:top w:val="nil"/>
              <w:left w:val="nil"/>
              <w:bottom w:val="single" w:color="auto" w:sz="4" w:space="0"/>
              <w:right w:val="single" w:color="auto" w:sz="4" w:space="0"/>
            </w:tcBorders>
            <w:shd w:val="clear" w:color="auto" w:fill="FFFFFF"/>
            <w:vAlign w:val="center"/>
          </w:tcPr>
          <w:p w14:paraId="20ADBCAA">
            <w:pPr>
              <w:widowControl/>
              <w:jc w:val="center"/>
              <w:rPr>
                <w:rFonts w:ascii="宋体" w:hAnsi="宋体" w:eastAsia="宋体" w:cs="宋体"/>
                <w:szCs w:val="21"/>
              </w:rPr>
            </w:pPr>
            <w:r>
              <w:rPr>
                <w:rFonts w:hint="eastAsia" w:ascii="宋体" w:hAnsi="宋体" w:eastAsia="宋体" w:cs="宋体"/>
                <w:szCs w:val="21"/>
              </w:rPr>
              <w:t>2T</w:t>
            </w:r>
          </w:p>
        </w:tc>
        <w:tc>
          <w:tcPr>
            <w:tcW w:w="1860" w:type="dxa"/>
            <w:tcBorders>
              <w:top w:val="nil"/>
              <w:left w:val="nil"/>
              <w:bottom w:val="single" w:color="auto" w:sz="4" w:space="0"/>
              <w:right w:val="single" w:color="auto" w:sz="4" w:space="0"/>
            </w:tcBorders>
            <w:shd w:val="clear" w:color="auto" w:fill="FFFFFF"/>
            <w:vAlign w:val="center"/>
          </w:tcPr>
          <w:p w14:paraId="3C55DA4C">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302C6F4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C537EA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701" w:type="dxa"/>
            <w:tcBorders>
              <w:top w:val="nil"/>
              <w:left w:val="nil"/>
              <w:bottom w:val="single" w:color="auto" w:sz="4" w:space="0"/>
              <w:right w:val="single" w:color="auto" w:sz="4" w:space="0"/>
            </w:tcBorders>
            <w:shd w:val="clear" w:color="auto" w:fill="FFFFFF"/>
            <w:vAlign w:val="center"/>
          </w:tcPr>
          <w:p w14:paraId="75342A71">
            <w:pPr>
              <w:widowControl/>
              <w:jc w:val="center"/>
              <w:rPr>
                <w:rFonts w:ascii="宋体" w:hAnsi="宋体" w:eastAsia="宋体" w:cs="宋体"/>
                <w:kern w:val="0"/>
                <w:szCs w:val="21"/>
              </w:rPr>
            </w:pPr>
            <w:r>
              <w:rPr>
                <w:rFonts w:hint="eastAsia" w:ascii="宋体" w:hAnsi="宋体" w:eastAsia="宋体" w:cs="宋体"/>
                <w:szCs w:val="21"/>
              </w:rPr>
              <w:t>大车运行减速机</w:t>
            </w:r>
          </w:p>
        </w:tc>
        <w:tc>
          <w:tcPr>
            <w:tcW w:w="4245" w:type="dxa"/>
            <w:tcBorders>
              <w:top w:val="nil"/>
              <w:left w:val="nil"/>
              <w:bottom w:val="single" w:color="auto" w:sz="4" w:space="0"/>
              <w:right w:val="single" w:color="auto" w:sz="4" w:space="0"/>
            </w:tcBorders>
            <w:shd w:val="clear" w:color="auto" w:fill="FFFFFF"/>
            <w:vAlign w:val="center"/>
          </w:tcPr>
          <w:p w14:paraId="018F99A0">
            <w:pPr>
              <w:widowControl/>
              <w:jc w:val="center"/>
              <w:rPr>
                <w:rFonts w:ascii="宋体" w:hAnsi="宋体" w:eastAsia="宋体" w:cs="宋体"/>
                <w:szCs w:val="21"/>
              </w:rPr>
            </w:pPr>
            <w:r>
              <w:rPr>
                <w:rFonts w:hint="eastAsia" w:ascii="宋体" w:hAnsi="宋体" w:eastAsia="宋体" w:cs="宋体"/>
                <w:szCs w:val="21"/>
              </w:rPr>
              <w:t>2T</w:t>
            </w:r>
          </w:p>
        </w:tc>
        <w:tc>
          <w:tcPr>
            <w:tcW w:w="1860" w:type="dxa"/>
            <w:tcBorders>
              <w:top w:val="nil"/>
              <w:left w:val="nil"/>
              <w:bottom w:val="single" w:color="auto" w:sz="4" w:space="0"/>
              <w:right w:val="single" w:color="auto" w:sz="4" w:space="0"/>
            </w:tcBorders>
            <w:shd w:val="clear" w:color="auto" w:fill="FFFFFF"/>
            <w:vAlign w:val="center"/>
          </w:tcPr>
          <w:p w14:paraId="4BB72770">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0B797EEA">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62B16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701" w:type="dxa"/>
            <w:tcBorders>
              <w:top w:val="nil"/>
              <w:left w:val="nil"/>
              <w:bottom w:val="single" w:color="auto" w:sz="4" w:space="0"/>
              <w:right w:val="single" w:color="auto" w:sz="4" w:space="0"/>
            </w:tcBorders>
            <w:shd w:val="clear" w:color="auto" w:fill="FFFFFF"/>
            <w:vAlign w:val="center"/>
          </w:tcPr>
          <w:p w14:paraId="0292F71E">
            <w:pPr>
              <w:widowControl/>
              <w:jc w:val="center"/>
              <w:rPr>
                <w:rFonts w:ascii="宋体" w:hAnsi="宋体" w:eastAsia="宋体" w:cs="宋体"/>
                <w:kern w:val="0"/>
                <w:szCs w:val="21"/>
              </w:rPr>
            </w:pPr>
            <w:r>
              <w:rPr>
                <w:rFonts w:hint="eastAsia" w:ascii="宋体" w:hAnsi="宋体" w:eastAsia="宋体" w:cs="宋体"/>
                <w:kern w:val="0"/>
                <w:szCs w:val="21"/>
              </w:rPr>
              <w:t>大车运行跑车</w:t>
            </w:r>
          </w:p>
        </w:tc>
        <w:tc>
          <w:tcPr>
            <w:tcW w:w="4245" w:type="dxa"/>
            <w:tcBorders>
              <w:top w:val="nil"/>
              <w:left w:val="nil"/>
              <w:bottom w:val="single" w:color="auto" w:sz="4" w:space="0"/>
              <w:right w:val="single" w:color="auto" w:sz="4" w:space="0"/>
            </w:tcBorders>
            <w:shd w:val="clear" w:color="auto" w:fill="FFFFFF"/>
            <w:vAlign w:val="center"/>
          </w:tcPr>
          <w:p w14:paraId="3504843D">
            <w:pPr>
              <w:widowControl/>
              <w:jc w:val="center"/>
              <w:rPr>
                <w:rFonts w:ascii="宋体" w:hAnsi="宋体" w:eastAsia="宋体" w:cs="宋体"/>
                <w:szCs w:val="21"/>
              </w:rPr>
            </w:pPr>
            <w:r>
              <w:rPr>
                <w:rFonts w:hint="eastAsia" w:ascii="宋体" w:hAnsi="宋体" w:eastAsia="宋体" w:cs="宋体"/>
                <w:szCs w:val="21"/>
              </w:rPr>
              <w:t>3T</w:t>
            </w:r>
          </w:p>
        </w:tc>
        <w:tc>
          <w:tcPr>
            <w:tcW w:w="1860" w:type="dxa"/>
            <w:tcBorders>
              <w:top w:val="nil"/>
              <w:left w:val="nil"/>
              <w:bottom w:val="single" w:color="auto" w:sz="4" w:space="0"/>
              <w:right w:val="single" w:color="auto" w:sz="4" w:space="0"/>
            </w:tcBorders>
            <w:shd w:val="clear" w:color="auto" w:fill="FFFFFF"/>
            <w:vAlign w:val="center"/>
          </w:tcPr>
          <w:p w14:paraId="031F6611">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7EEBF31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4DA8E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701" w:type="dxa"/>
            <w:tcBorders>
              <w:top w:val="nil"/>
              <w:left w:val="nil"/>
              <w:bottom w:val="single" w:color="auto" w:sz="4" w:space="0"/>
              <w:right w:val="single" w:color="auto" w:sz="4" w:space="0"/>
            </w:tcBorders>
            <w:shd w:val="clear" w:color="auto" w:fill="FFFFFF"/>
            <w:vAlign w:val="center"/>
          </w:tcPr>
          <w:p w14:paraId="20357AAE">
            <w:pPr>
              <w:widowControl/>
              <w:jc w:val="center"/>
              <w:rPr>
                <w:rFonts w:ascii="宋体" w:hAnsi="宋体" w:eastAsia="宋体" w:cs="宋体"/>
                <w:kern w:val="0"/>
                <w:szCs w:val="21"/>
              </w:rPr>
            </w:pPr>
            <w:r>
              <w:rPr>
                <w:rFonts w:hint="eastAsia" w:ascii="宋体" w:hAnsi="宋体" w:eastAsia="宋体" w:cs="宋体"/>
                <w:szCs w:val="21"/>
              </w:rPr>
              <w:t>大车运行减速机</w:t>
            </w:r>
          </w:p>
        </w:tc>
        <w:tc>
          <w:tcPr>
            <w:tcW w:w="4245" w:type="dxa"/>
            <w:tcBorders>
              <w:top w:val="nil"/>
              <w:left w:val="nil"/>
              <w:bottom w:val="single" w:color="auto" w:sz="4" w:space="0"/>
              <w:right w:val="single" w:color="auto" w:sz="4" w:space="0"/>
            </w:tcBorders>
            <w:shd w:val="clear" w:color="auto" w:fill="FFFFFF"/>
            <w:vAlign w:val="center"/>
          </w:tcPr>
          <w:p w14:paraId="152B090F">
            <w:pPr>
              <w:widowControl/>
              <w:jc w:val="center"/>
              <w:rPr>
                <w:rFonts w:ascii="宋体" w:hAnsi="宋体" w:eastAsia="宋体" w:cs="宋体"/>
                <w:szCs w:val="21"/>
              </w:rPr>
            </w:pPr>
            <w:r>
              <w:rPr>
                <w:rFonts w:hint="eastAsia" w:ascii="宋体" w:hAnsi="宋体" w:eastAsia="宋体" w:cs="宋体"/>
                <w:szCs w:val="21"/>
              </w:rPr>
              <w:t>3T</w:t>
            </w:r>
          </w:p>
        </w:tc>
        <w:tc>
          <w:tcPr>
            <w:tcW w:w="1860" w:type="dxa"/>
            <w:tcBorders>
              <w:top w:val="nil"/>
              <w:left w:val="nil"/>
              <w:bottom w:val="single" w:color="auto" w:sz="4" w:space="0"/>
              <w:right w:val="single" w:color="auto" w:sz="4" w:space="0"/>
            </w:tcBorders>
            <w:shd w:val="clear" w:color="auto" w:fill="FFFFFF"/>
            <w:vAlign w:val="center"/>
          </w:tcPr>
          <w:p w14:paraId="593068BD">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7F64FB6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59F61C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701" w:type="dxa"/>
            <w:tcBorders>
              <w:top w:val="nil"/>
              <w:left w:val="nil"/>
              <w:bottom w:val="single" w:color="auto" w:sz="4" w:space="0"/>
              <w:right w:val="single" w:color="auto" w:sz="4" w:space="0"/>
            </w:tcBorders>
            <w:shd w:val="clear" w:color="auto" w:fill="FFFFFF"/>
            <w:vAlign w:val="center"/>
          </w:tcPr>
          <w:p w14:paraId="4D6961D0">
            <w:pPr>
              <w:widowControl/>
              <w:jc w:val="center"/>
              <w:rPr>
                <w:rFonts w:ascii="宋体" w:hAnsi="宋体" w:eastAsia="宋体" w:cs="宋体"/>
                <w:kern w:val="0"/>
                <w:szCs w:val="21"/>
              </w:rPr>
            </w:pPr>
            <w:r>
              <w:rPr>
                <w:rFonts w:hint="eastAsia" w:ascii="宋体" w:hAnsi="宋体" w:eastAsia="宋体" w:cs="宋体"/>
                <w:kern w:val="0"/>
                <w:szCs w:val="21"/>
              </w:rPr>
              <w:t>大车运行跑车</w:t>
            </w:r>
          </w:p>
        </w:tc>
        <w:tc>
          <w:tcPr>
            <w:tcW w:w="4245" w:type="dxa"/>
            <w:tcBorders>
              <w:top w:val="nil"/>
              <w:left w:val="nil"/>
              <w:bottom w:val="single" w:color="auto" w:sz="4" w:space="0"/>
              <w:right w:val="single" w:color="auto" w:sz="4" w:space="0"/>
            </w:tcBorders>
            <w:shd w:val="clear" w:color="auto" w:fill="FFFFFF"/>
            <w:vAlign w:val="center"/>
          </w:tcPr>
          <w:p w14:paraId="6F7C851F">
            <w:pPr>
              <w:widowControl/>
              <w:jc w:val="center"/>
              <w:rPr>
                <w:rFonts w:ascii="宋体" w:hAnsi="宋体" w:eastAsia="宋体" w:cs="宋体"/>
                <w:szCs w:val="21"/>
              </w:rPr>
            </w:pPr>
            <w:r>
              <w:rPr>
                <w:rFonts w:hint="eastAsia" w:ascii="宋体" w:hAnsi="宋体" w:eastAsia="宋体" w:cs="宋体"/>
                <w:szCs w:val="21"/>
              </w:rPr>
              <w:t>5T</w:t>
            </w:r>
          </w:p>
        </w:tc>
        <w:tc>
          <w:tcPr>
            <w:tcW w:w="1860" w:type="dxa"/>
            <w:tcBorders>
              <w:top w:val="nil"/>
              <w:left w:val="nil"/>
              <w:bottom w:val="single" w:color="auto" w:sz="4" w:space="0"/>
              <w:right w:val="single" w:color="auto" w:sz="4" w:space="0"/>
            </w:tcBorders>
            <w:shd w:val="clear" w:color="auto" w:fill="FFFFFF"/>
            <w:vAlign w:val="center"/>
          </w:tcPr>
          <w:p w14:paraId="7F3CFC06">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3056966F">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26632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701" w:type="dxa"/>
            <w:tcBorders>
              <w:top w:val="nil"/>
              <w:left w:val="nil"/>
              <w:bottom w:val="single" w:color="auto" w:sz="4" w:space="0"/>
              <w:right w:val="single" w:color="auto" w:sz="4" w:space="0"/>
            </w:tcBorders>
            <w:shd w:val="clear" w:color="auto" w:fill="FFFFFF"/>
            <w:vAlign w:val="center"/>
          </w:tcPr>
          <w:p w14:paraId="408D2D35">
            <w:pPr>
              <w:widowControl/>
              <w:jc w:val="center"/>
              <w:rPr>
                <w:rFonts w:ascii="宋体" w:hAnsi="宋体" w:eastAsia="宋体" w:cs="宋体"/>
                <w:kern w:val="0"/>
                <w:szCs w:val="21"/>
              </w:rPr>
            </w:pPr>
            <w:r>
              <w:rPr>
                <w:rFonts w:hint="eastAsia" w:ascii="宋体" w:hAnsi="宋体" w:eastAsia="宋体" w:cs="宋体"/>
                <w:szCs w:val="21"/>
              </w:rPr>
              <w:t>大车运行减速机</w:t>
            </w:r>
          </w:p>
        </w:tc>
        <w:tc>
          <w:tcPr>
            <w:tcW w:w="4245" w:type="dxa"/>
            <w:tcBorders>
              <w:top w:val="nil"/>
              <w:left w:val="nil"/>
              <w:bottom w:val="single" w:color="auto" w:sz="4" w:space="0"/>
              <w:right w:val="single" w:color="auto" w:sz="4" w:space="0"/>
            </w:tcBorders>
            <w:shd w:val="clear" w:color="auto" w:fill="FFFFFF"/>
            <w:vAlign w:val="center"/>
          </w:tcPr>
          <w:p w14:paraId="1EE5EC3B">
            <w:pPr>
              <w:widowControl/>
              <w:jc w:val="center"/>
              <w:rPr>
                <w:rFonts w:ascii="宋体" w:hAnsi="宋体" w:eastAsia="宋体" w:cs="宋体"/>
                <w:szCs w:val="21"/>
              </w:rPr>
            </w:pPr>
            <w:r>
              <w:rPr>
                <w:rFonts w:hint="eastAsia" w:ascii="宋体" w:hAnsi="宋体" w:eastAsia="宋体" w:cs="宋体"/>
                <w:szCs w:val="21"/>
              </w:rPr>
              <w:t>5T</w:t>
            </w:r>
          </w:p>
        </w:tc>
        <w:tc>
          <w:tcPr>
            <w:tcW w:w="1860" w:type="dxa"/>
            <w:tcBorders>
              <w:top w:val="nil"/>
              <w:left w:val="nil"/>
              <w:bottom w:val="single" w:color="auto" w:sz="4" w:space="0"/>
              <w:right w:val="single" w:color="auto" w:sz="4" w:space="0"/>
            </w:tcBorders>
            <w:shd w:val="clear" w:color="auto" w:fill="FFFFFF"/>
            <w:vAlign w:val="center"/>
          </w:tcPr>
          <w:p w14:paraId="5AFBFFFC">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40B1A433">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1F889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701" w:type="dxa"/>
            <w:tcBorders>
              <w:top w:val="nil"/>
              <w:left w:val="nil"/>
              <w:bottom w:val="single" w:color="auto" w:sz="4" w:space="0"/>
              <w:right w:val="single" w:color="auto" w:sz="4" w:space="0"/>
            </w:tcBorders>
            <w:shd w:val="clear" w:color="auto" w:fill="FFFFFF"/>
            <w:vAlign w:val="center"/>
          </w:tcPr>
          <w:p w14:paraId="0B12891D">
            <w:pPr>
              <w:widowControl/>
              <w:jc w:val="center"/>
              <w:rPr>
                <w:rFonts w:ascii="宋体" w:hAnsi="宋体" w:eastAsia="宋体" w:cs="宋体"/>
                <w:kern w:val="0"/>
                <w:szCs w:val="21"/>
              </w:rPr>
            </w:pPr>
            <w:r>
              <w:rPr>
                <w:rFonts w:hint="eastAsia" w:ascii="宋体" w:hAnsi="宋体" w:eastAsia="宋体" w:cs="宋体"/>
                <w:szCs w:val="21"/>
              </w:rPr>
              <w:t>大车运行电机</w:t>
            </w:r>
          </w:p>
        </w:tc>
        <w:tc>
          <w:tcPr>
            <w:tcW w:w="4245" w:type="dxa"/>
            <w:tcBorders>
              <w:top w:val="nil"/>
              <w:left w:val="nil"/>
              <w:bottom w:val="single" w:color="auto" w:sz="4" w:space="0"/>
              <w:right w:val="single" w:color="auto" w:sz="4" w:space="0"/>
            </w:tcBorders>
            <w:shd w:val="clear" w:color="auto" w:fill="FFFFFF"/>
            <w:vAlign w:val="center"/>
          </w:tcPr>
          <w:p w14:paraId="4A224B82">
            <w:pPr>
              <w:widowControl/>
              <w:jc w:val="center"/>
              <w:rPr>
                <w:rFonts w:ascii="宋体" w:hAnsi="宋体" w:eastAsia="宋体" w:cs="宋体"/>
                <w:szCs w:val="21"/>
              </w:rPr>
            </w:pPr>
            <w:r>
              <w:rPr>
                <w:rFonts w:hint="eastAsia" w:ascii="宋体" w:hAnsi="宋体" w:eastAsia="宋体" w:cs="宋体"/>
                <w:szCs w:val="21"/>
              </w:rPr>
              <w:t>ZDY12-4</w:t>
            </w:r>
          </w:p>
        </w:tc>
        <w:tc>
          <w:tcPr>
            <w:tcW w:w="1860" w:type="dxa"/>
            <w:tcBorders>
              <w:top w:val="nil"/>
              <w:left w:val="nil"/>
              <w:bottom w:val="single" w:color="auto" w:sz="4" w:space="0"/>
              <w:right w:val="single" w:color="auto" w:sz="4" w:space="0"/>
            </w:tcBorders>
            <w:shd w:val="clear" w:color="auto" w:fill="FFFFFF"/>
            <w:vAlign w:val="center"/>
          </w:tcPr>
          <w:p w14:paraId="47836265">
            <w:pPr>
              <w:widowControl/>
              <w:jc w:val="center"/>
              <w:rPr>
                <w:rFonts w:ascii="宋体" w:hAnsi="宋体" w:eastAsia="宋体" w:cs="宋体"/>
                <w:kern w:val="0"/>
                <w:szCs w:val="21"/>
              </w:rPr>
            </w:pPr>
            <w:r>
              <w:rPr>
                <w:rFonts w:hint="eastAsia" w:ascii="宋体" w:hAnsi="宋体" w:eastAsia="宋体" w:cs="宋体"/>
                <w:kern w:val="0"/>
                <w:szCs w:val="21"/>
              </w:rPr>
              <w:t>套</w:t>
            </w:r>
          </w:p>
        </w:tc>
      </w:tr>
      <w:tr w14:paraId="46660F4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F09A9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701" w:type="dxa"/>
            <w:tcBorders>
              <w:top w:val="nil"/>
              <w:left w:val="nil"/>
              <w:bottom w:val="single" w:color="auto" w:sz="4" w:space="0"/>
              <w:right w:val="single" w:color="auto" w:sz="4" w:space="0"/>
            </w:tcBorders>
            <w:shd w:val="clear" w:color="auto" w:fill="FFFFFF"/>
            <w:vAlign w:val="center"/>
          </w:tcPr>
          <w:p w14:paraId="3DEBF9FC">
            <w:pPr>
              <w:widowControl/>
              <w:jc w:val="center"/>
              <w:rPr>
                <w:rFonts w:ascii="宋体" w:hAnsi="宋体" w:eastAsia="宋体" w:cs="宋体"/>
                <w:szCs w:val="21"/>
              </w:rPr>
            </w:pPr>
            <w:r>
              <w:rPr>
                <w:rFonts w:hint="eastAsia" w:ascii="宋体" w:hAnsi="宋体" w:eastAsia="宋体" w:cs="宋体"/>
                <w:szCs w:val="21"/>
              </w:rPr>
              <w:t>大车运行限位器</w:t>
            </w:r>
          </w:p>
        </w:tc>
        <w:tc>
          <w:tcPr>
            <w:tcW w:w="4245" w:type="dxa"/>
            <w:tcBorders>
              <w:top w:val="nil"/>
              <w:left w:val="nil"/>
              <w:bottom w:val="single" w:color="auto" w:sz="4" w:space="0"/>
              <w:right w:val="single" w:color="auto" w:sz="4" w:space="0"/>
            </w:tcBorders>
            <w:shd w:val="clear" w:color="auto" w:fill="FFFFFF"/>
            <w:vAlign w:val="center"/>
          </w:tcPr>
          <w:p w14:paraId="7DC615D8">
            <w:pPr>
              <w:widowControl/>
              <w:jc w:val="center"/>
              <w:rPr>
                <w:rFonts w:ascii="宋体" w:hAnsi="宋体" w:eastAsia="宋体" w:cs="宋体"/>
                <w:szCs w:val="21"/>
              </w:rPr>
            </w:pPr>
            <w:r>
              <w:rPr>
                <w:rFonts w:hint="eastAsia" w:ascii="宋体" w:hAnsi="宋体" w:eastAsia="宋体" w:cs="宋体"/>
                <w:szCs w:val="21"/>
              </w:rPr>
              <w:t>QZHX</w:t>
            </w:r>
          </w:p>
        </w:tc>
        <w:tc>
          <w:tcPr>
            <w:tcW w:w="1860" w:type="dxa"/>
            <w:tcBorders>
              <w:top w:val="nil"/>
              <w:left w:val="nil"/>
              <w:bottom w:val="single" w:color="auto" w:sz="4" w:space="0"/>
              <w:right w:val="single" w:color="auto" w:sz="4" w:space="0"/>
            </w:tcBorders>
            <w:shd w:val="clear" w:color="auto" w:fill="FFFFFF"/>
            <w:vAlign w:val="center"/>
          </w:tcPr>
          <w:p w14:paraId="47463B94">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3560D4E3">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EE3D0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701" w:type="dxa"/>
            <w:tcBorders>
              <w:top w:val="nil"/>
              <w:left w:val="nil"/>
              <w:bottom w:val="single" w:color="auto" w:sz="4" w:space="0"/>
              <w:right w:val="single" w:color="auto" w:sz="4" w:space="0"/>
            </w:tcBorders>
            <w:shd w:val="clear" w:color="auto" w:fill="FFFFFF"/>
            <w:vAlign w:val="center"/>
          </w:tcPr>
          <w:p w14:paraId="0C4DBE3A">
            <w:pPr>
              <w:widowControl/>
              <w:jc w:val="center"/>
              <w:rPr>
                <w:rFonts w:ascii="宋体" w:hAnsi="宋体" w:eastAsia="宋体" w:cs="宋体"/>
                <w:szCs w:val="21"/>
              </w:rPr>
            </w:pPr>
            <w:r>
              <w:rPr>
                <w:rFonts w:hint="eastAsia" w:ascii="宋体" w:hAnsi="宋体" w:eastAsia="宋体" w:cs="宋体"/>
                <w:szCs w:val="21"/>
              </w:rPr>
              <w:t>相序保护器</w:t>
            </w:r>
          </w:p>
        </w:tc>
        <w:tc>
          <w:tcPr>
            <w:tcW w:w="4245" w:type="dxa"/>
            <w:tcBorders>
              <w:top w:val="nil"/>
              <w:left w:val="nil"/>
              <w:bottom w:val="single" w:color="auto" w:sz="4" w:space="0"/>
              <w:right w:val="single" w:color="auto" w:sz="4" w:space="0"/>
            </w:tcBorders>
            <w:shd w:val="clear" w:color="auto" w:fill="FFFFFF"/>
            <w:vAlign w:val="center"/>
          </w:tcPr>
          <w:p w14:paraId="2A748C6C">
            <w:pPr>
              <w:widowControl/>
              <w:jc w:val="center"/>
              <w:rPr>
                <w:rFonts w:ascii="宋体" w:hAnsi="宋体" w:eastAsia="宋体" w:cs="宋体"/>
                <w:szCs w:val="21"/>
              </w:rPr>
            </w:pPr>
            <w:r>
              <w:rPr>
                <w:rFonts w:hint="eastAsia" w:ascii="宋体" w:hAnsi="宋体" w:eastAsia="宋体" w:cs="宋体"/>
                <w:szCs w:val="21"/>
              </w:rPr>
              <w:t>XJ3-D</w:t>
            </w:r>
          </w:p>
        </w:tc>
        <w:tc>
          <w:tcPr>
            <w:tcW w:w="1860" w:type="dxa"/>
            <w:tcBorders>
              <w:top w:val="nil"/>
              <w:left w:val="nil"/>
              <w:bottom w:val="single" w:color="auto" w:sz="4" w:space="0"/>
              <w:right w:val="single" w:color="auto" w:sz="4" w:space="0"/>
            </w:tcBorders>
            <w:shd w:val="clear" w:color="auto" w:fill="FFFFFF"/>
            <w:vAlign w:val="center"/>
          </w:tcPr>
          <w:p w14:paraId="2D8684AB">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6851EB38">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44389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701" w:type="dxa"/>
            <w:tcBorders>
              <w:top w:val="nil"/>
              <w:left w:val="nil"/>
              <w:bottom w:val="single" w:color="auto" w:sz="4" w:space="0"/>
              <w:right w:val="single" w:color="auto" w:sz="4" w:space="0"/>
            </w:tcBorders>
            <w:shd w:val="clear" w:color="auto" w:fill="FFFFFF"/>
            <w:noWrap/>
            <w:vAlign w:val="center"/>
          </w:tcPr>
          <w:p w14:paraId="166DA2EB">
            <w:pPr>
              <w:widowControl/>
              <w:jc w:val="center"/>
              <w:rPr>
                <w:rFonts w:ascii="宋体" w:hAnsi="宋体" w:eastAsia="宋体" w:cs="宋体"/>
                <w:kern w:val="0"/>
                <w:szCs w:val="21"/>
              </w:rPr>
            </w:pPr>
            <w:r>
              <w:rPr>
                <w:rFonts w:hint="eastAsia" w:ascii="宋体" w:hAnsi="宋体" w:eastAsia="宋体" w:cs="宋体"/>
                <w:kern w:val="0"/>
                <w:szCs w:val="21"/>
              </w:rPr>
              <w:t>超载限制器</w:t>
            </w:r>
          </w:p>
        </w:tc>
        <w:tc>
          <w:tcPr>
            <w:tcW w:w="4245" w:type="dxa"/>
            <w:tcBorders>
              <w:top w:val="nil"/>
              <w:left w:val="nil"/>
              <w:bottom w:val="single" w:color="auto" w:sz="4" w:space="0"/>
              <w:right w:val="single" w:color="auto" w:sz="4" w:space="0"/>
            </w:tcBorders>
            <w:shd w:val="clear" w:color="auto" w:fill="FFFFFF"/>
            <w:noWrap/>
            <w:vAlign w:val="center"/>
          </w:tcPr>
          <w:p w14:paraId="207F5DD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3T-10T（常州力航）</w:t>
            </w:r>
          </w:p>
        </w:tc>
        <w:tc>
          <w:tcPr>
            <w:tcW w:w="1860" w:type="dxa"/>
            <w:tcBorders>
              <w:top w:val="nil"/>
              <w:left w:val="nil"/>
              <w:bottom w:val="single" w:color="auto" w:sz="4" w:space="0"/>
              <w:right w:val="single" w:color="auto" w:sz="4" w:space="0"/>
            </w:tcBorders>
            <w:shd w:val="clear" w:color="auto" w:fill="FFFFFF"/>
            <w:noWrap/>
            <w:vAlign w:val="center"/>
          </w:tcPr>
          <w:p w14:paraId="35A78F80">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4764C0C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C7A9D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701" w:type="dxa"/>
            <w:tcBorders>
              <w:top w:val="nil"/>
              <w:left w:val="nil"/>
              <w:bottom w:val="single" w:color="auto" w:sz="4" w:space="0"/>
              <w:right w:val="single" w:color="auto" w:sz="4" w:space="0"/>
            </w:tcBorders>
            <w:shd w:val="clear" w:color="auto" w:fill="FFFFFF"/>
            <w:noWrap/>
            <w:vAlign w:val="center"/>
          </w:tcPr>
          <w:p w14:paraId="3BF1825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断火器</w:t>
            </w:r>
          </w:p>
        </w:tc>
        <w:tc>
          <w:tcPr>
            <w:tcW w:w="4245" w:type="dxa"/>
            <w:tcBorders>
              <w:top w:val="nil"/>
              <w:left w:val="nil"/>
              <w:bottom w:val="single" w:color="auto" w:sz="4" w:space="0"/>
              <w:right w:val="single" w:color="auto" w:sz="4" w:space="0"/>
            </w:tcBorders>
            <w:shd w:val="clear" w:color="auto" w:fill="FFFFFF"/>
            <w:vAlign w:val="center"/>
          </w:tcPr>
          <w:p w14:paraId="17E968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10A（正泰）</w:t>
            </w:r>
          </w:p>
        </w:tc>
        <w:tc>
          <w:tcPr>
            <w:tcW w:w="1860" w:type="dxa"/>
            <w:tcBorders>
              <w:top w:val="nil"/>
              <w:left w:val="nil"/>
              <w:bottom w:val="single" w:color="auto" w:sz="4" w:space="0"/>
              <w:right w:val="single" w:color="auto" w:sz="4" w:space="0"/>
            </w:tcBorders>
            <w:shd w:val="clear" w:color="auto" w:fill="FFFFFF"/>
            <w:noWrap/>
            <w:vAlign w:val="center"/>
          </w:tcPr>
          <w:p w14:paraId="4157E7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118D6DE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EF96B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701" w:type="dxa"/>
            <w:tcBorders>
              <w:top w:val="nil"/>
              <w:left w:val="nil"/>
              <w:bottom w:val="single" w:color="auto" w:sz="4" w:space="0"/>
              <w:right w:val="single" w:color="auto" w:sz="4" w:space="0"/>
            </w:tcBorders>
            <w:shd w:val="clear" w:color="auto" w:fill="FFFFFF"/>
            <w:noWrap/>
            <w:vAlign w:val="center"/>
          </w:tcPr>
          <w:p w14:paraId="0A4EC9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断火器</w:t>
            </w:r>
          </w:p>
        </w:tc>
        <w:tc>
          <w:tcPr>
            <w:tcW w:w="4245" w:type="dxa"/>
            <w:tcBorders>
              <w:top w:val="nil"/>
              <w:left w:val="nil"/>
              <w:bottom w:val="single" w:color="auto" w:sz="4" w:space="0"/>
              <w:right w:val="single" w:color="auto" w:sz="4" w:space="0"/>
            </w:tcBorders>
            <w:shd w:val="clear" w:color="auto" w:fill="FFFFFF"/>
            <w:vAlign w:val="center"/>
          </w:tcPr>
          <w:p w14:paraId="4A95481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20A（正泰）</w:t>
            </w:r>
          </w:p>
        </w:tc>
        <w:tc>
          <w:tcPr>
            <w:tcW w:w="1860" w:type="dxa"/>
            <w:tcBorders>
              <w:top w:val="nil"/>
              <w:left w:val="nil"/>
              <w:bottom w:val="single" w:color="auto" w:sz="4" w:space="0"/>
              <w:right w:val="single" w:color="auto" w:sz="4" w:space="0"/>
            </w:tcBorders>
            <w:shd w:val="clear" w:color="auto" w:fill="FFFFFF"/>
            <w:noWrap/>
            <w:vAlign w:val="center"/>
          </w:tcPr>
          <w:p w14:paraId="147697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68CEB39F">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E450F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701" w:type="dxa"/>
            <w:tcBorders>
              <w:top w:val="nil"/>
              <w:left w:val="nil"/>
              <w:bottom w:val="single" w:color="auto" w:sz="4" w:space="0"/>
              <w:right w:val="single" w:color="auto" w:sz="4" w:space="0"/>
            </w:tcBorders>
            <w:shd w:val="clear" w:color="auto" w:fill="FFFFFF"/>
            <w:vAlign w:val="center"/>
          </w:tcPr>
          <w:p w14:paraId="06B5229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断火器</w:t>
            </w:r>
          </w:p>
        </w:tc>
        <w:tc>
          <w:tcPr>
            <w:tcW w:w="4245" w:type="dxa"/>
            <w:tcBorders>
              <w:top w:val="nil"/>
              <w:left w:val="nil"/>
              <w:bottom w:val="single" w:color="auto" w:sz="4" w:space="0"/>
              <w:right w:val="single" w:color="auto" w:sz="4" w:space="0"/>
            </w:tcBorders>
            <w:shd w:val="clear" w:color="auto" w:fill="FFFFFF"/>
            <w:vAlign w:val="center"/>
          </w:tcPr>
          <w:p w14:paraId="510802C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40A（正泰）</w:t>
            </w:r>
          </w:p>
        </w:tc>
        <w:tc>
          <w:tcPr>
            <w:tcW w:w="1860" w:type="dxa"/>
            <w:tcBorders>
              <w:top w:val="nil"/>
              <w:left w:val="nil"/>
              <w:bottom w:val="single" w:color="auto" w:sz="4" w:space="0"/>
              <w:right w:val="single" w:color="auto" w:sz="4" w:space="0"/>
            </w:tcBorders>
            <w:shd w:val="clear" w:color="auto" w:fill="FFFFFF"/>
            <w:vAlign w:val="center"/>
          </w:tcPr>
          <w:p w14:paraId="24BA17F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2ED9FB2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43531A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701" w:type="dxa"/>
            <w:tcBorders>
              <w:top w:val="nil"/>
              <w:left w:val="nil"/>
              <w:bottom w:val="single" w:color="auto" w:sz="4" w:space="0"/>
              <w:right w:val="single" w:color="auto" w:sz="4" w:space="0"/>
            </w:tcBorders>
            <w:shd w:val="clear" w:color="auto" w:fill="FFFFFF"/>
            <w:vAlign w:val="center"/>
          </w:tcPr>
          <w:p w14:paraId="5CA52D4A">
            <w:pPr>
              <w:widowControl/>
              <w:jc w:val="center"/>
              <w:rPr>
                <w:rFonts w:ascii="宋体" w:hAnsi="宋体" w:eastAsia="宋体" w:cs="宋体"/>
                <w:kern w:val="0"/>
                <w:szCs w:val="21"/>
              </w:rPr>
            </w:pPr>
            <w:r>
              <w:rPr>
                <w:rFonts w:hint="eastAsia" w:ascii="宋体" w:hAnsi="宋体" w:eastAsia="宋体" w:cs="宋体"/>
                <w:kern w:val="0"/>
                <w:szCs w:val="21"/>
              </w:rPr>
              <w:t>行程开关</w:t>
            </w:r>
          </w:p>
        </w:tc>
        <w:tc>
          <w:tcPr>
            <w:tcW w:w="4245" w:type="dxa"/>
            <w:tcBorders>
              <w:top w:val="nil"/>
              <w:left w:val="nil"/>
              <w:bottom w:val="single" w:color="auto" w:sz="4" w:space="0"/>
              <w:right w:val="single" w:color="auto" w:sz="4" w:space="0"/>
            </w:tcBorders>
            <w:shd w:val="clear" w:color="auto" w:fill="FFFFFF"/>
            <w:vAlign w:val="center"/>
          </w:tcPr>
          <w:p w14:paraId="4FA4C6C1">
            <w:pPr>
              <w:widowControl/>
              <w:jc w:val="center"/>
              <w:rPr>
                <w:rFonts w:ascii="宋体" w:hAnsi="宋体" w:eastAsia="宋体" w:cs="宋体"/>
                <w:kern w:val="0"/>
                <w:szCs w:val="21"/>
              </w:rPr>
            </w:pPr>
            <w:r>
              <w:rPr>
                <w:rFonts w:hint="eastAsia" w:ascii="宋体" w:hAnsi="宋体" w:eastAsia="宋体" w:cs="宋体"/>
                <w:kern w:val="0"/>
                <w:szCs w:val="21"/>
              </w:rPr>
              <w:t>LX10-22</w:t>
            </w:r>
            <w:r>
              <w:rPr>
                <w:rFonts w:hint="eastAsia" w:ascii="宋体" w:hAnsi="宋体" w:eastAsia="宋体" w:cs="宋体"/>
                <w:color w:val="000000"/>
                <w:kern w:val="0"/>
                <w:szCs w:val="21"/>
              </w:rPr>
              <w:t>（正泰）</w:t>
            </w:r>
          </w:p>
        </w:tc>
        <w:tc>
          <w:tcPr>
            <w:tcW w:w="1860" w:type="dxa"/>
            <w:tcBorders>
              <w:top w:val="nil"/>
              <w:left w:val="nil"/>
              <w:bottom w:val="single" w:color="auto" w:sz="4" w:space="0"/>
              <w:right w:val="single" w:color="auto" w:sz="4" w:space="0"/>
            </w:tcBorders>
            <w:shd w:val="clear" w:color="auto" w:fill="FFFFFF"/>
            <w:vAlign w:val="center"/>
          </w:tcPr>
          <w:p w14:paraId="7E88F8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2861FD7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DCF0D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701" w:type="dxa"/>
            <w:tcBorders>
              <w:top w:val="nil"/>
              <w:left w:val="nil"/>
              <w:bottom w:val="single" w:color="auto" w:sz="4" w:space="0"/>
              <w:right w:val="single" w:color="auto" w:sz="4" w:space="0"/>
            </w:tcBorders>
            <w:shd w:val="clear" w:color="auto" w:fill="FFFFFF"/>
            <w:noWrap/>
            <w:vAlign w:val="center"/>
          </w:tcPr>
          <w:p w14:paraId="158006E5">
            <w:pPr>
              <w:widowControl/>
              <w:jc w:val="center"/>
              <w:rPr>
                <w:rFonts w:ascii="宋体" w:hAnsi="宋体" w:eastAsia="宋体" w:cs="宋体"/>
                <w:kern w:val="0"/>
                <w:szCs w:val="21"/>
              </w:rPr>
            </w:pPr>
            <w:r>
              <w:rPr>
                <w:rFonts w:hint="eastAsia" w:ascii="宋体" w:hAnsi="宋体" w:eastAsia="宋体" w:cs="宋体"/>
                <w:kern w:val="0"/>
                <w:szCs w:val="21"/>
              </w:rPr>
              <w:t>限位器</w:t>
            </w:r>
          </w:p>
        </w:tc>
        <w:tc>
          <w:tcPr>
            <w:tcW w:w="4245" w:type="dxa"/>
            <w:tcBorders>
              <w:top w:val="nil"/>
              <w:left w:val="nil"/>
              <w:bottom w:val="single" w:color="auto" w:sz="4" w:space="0"/>
              <w:right w:val="single" w:color="auto" w:sz="4" w:space="0"/>
            </w:tcBorders>
            <w:shd w:val="clear" w:color="auto" w:fill="FFFFFF"/>
            <w:noWrap/>
            <w:vAlign w:val="center"/>
          </w:tcPr>
          <w:p w14:paraId="4ADCFD13">
            <w:pPr>
              <w:widowControl/>
              <w:jc w:val="center"/>
              <w:rPr>
                <w:rFonts w:ascii="宋体" w:hAnsi="宋体" w:eastAsia="宋体" w:cs="宋体"/>
                <w:kern w:val="0"/>
                <w:szCs w:val="21"/>
              </w:rPr>
            </w:pPr>
            <w:r>
              <w:rPr>
                <w:rFonts w:hint="eastAsia" w:ascii="宋体" w:hAnsi="宋体" w:eastAsia="宋体" w:cs="宋体"/>
                <w:kern w:val="0"/>
                <w:szCs w:val="21"/>
              </w:rPr>
              <w:t>LX19-10红外</w:t>
            </w:r>
          </w:p>
        </w:tc>
        <w:tc>
          <w:tcPr>
            <w:tcW w:w="1860" w:type="dxa"/>
            <w:tcBorders>
              <w:top w:val="nil"/>
              <w:left w:val="nil"/>
              <w:bottom w:val="single" w:color="auto" w:sz="4" w:space="0"/>
              <w:right w:val="single" w:color="auto" w:sz="4" w:space="0"/>
            </w:tcBorders>
            <w:shd w:val="clear" w:color="auto" w:fill="FFFFFF"/>
            <w:noWrap/>
            <w:vAlign w:val="center"/>
          </w:tcPr>
          <w:p w14:paraId="001F0B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7493C9E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096DEC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701" w:type="dxa"/>
            <w:tcBorders>
              <w:top w:val="nil"/>
              <w:left w:val="nil"/>
              <w:bottom w:val="single" w:color="auto" w:sz="4" w:space="0"/>
              <w:right w:val="single" w:color="auto" w:sz="4" w:space="0"/>
            </w:tcBorders>
            <w:shd w:val="clear" w:color="auto" w:fill="FFFFFF"/>
            <w:noWrap/>
            <w:vAlign w:val="center"/>
          </w:tcPr>
          <w:p w14:paraId="0CEFE2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手电门</w:t>
            </w:r>
          </w:p>
        </w:tc>
        <w:tc>
          <w:tcPr>
            <w:tcW w:w="4245" w:type="dxa"/>
            <w:tcBorders>
              <w:top w:val="nil"/>
              <w:left w:val="nil"/>
              <w:bottom w:val="single" w:color="auto" w:sz="4" w:space="0"/>
              <w:right w:val="single" w:color="auto" w:sz="4" w:space="0"/>
            </w:tcBorders>
            <w:shd w:val="clear" w:color="auto" w:fill="FFFFFF"/>
            <w:noWrap/>
            <w:vAlign w:val="center"/>
          </w:tcPr>
          <w:p w14:paraId="627C2A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六眼（蘑）</w:t>
            </w:r>
          </w:p>
        </w:tc>
        <w:tc>
          <w:tcPr>
            <w:tcW w:w="1860" w:type="dxa"/>
            <w:tcBorders>
              <w:top w:val="nil"/>
              <w:left w:val="nil"/>
              <w:bottom w:val="single" w:color="auto" w:sz="4" w:space="0"/>
              <w:right w:val="single" w:color="auto" w:sz="4" w:space="0"/>
            </w:tcBorders>
            <w:shd w:val="clear" w:color="auto" w:fill="FFFFFF"/>
            <w:noWrap/>
            <w:vAlign w:val="center"/>
          </w:tcPr>
          <w:p w14:paraId="2FA7C9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413B00E7">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1380C1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701" w:type="dxa"/>
            <w:tcBorders>
              <w:top w:val="nil"/>
              <w:left w:val="nil"/>
              <w:bottom w:val="single" w:color="auto" w:sz="4" w:space="0"/>
              <w:right w:val="single" w:color="auto" w:sz="4" w:space="0"/>
            </w:tcBorders>
            <w:shd w:val="clear" w:color="auto" w:fill="FFFFFF"/>
            <w:vAlign w:val="center"/>
          </w:tcPr>
          <w:p w14:paraId="4BAB999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行车遥控器</w:t>
            </w:r>
          </w:p>
        </w:tc>
        <w:tc>
          <w:tcPr>
            <w:tcW w:w="4245" w:type="dxa"/>
            <w:tcBorders>
              <w:top w:val="nil"/>
              <w:left w:val="nil"/>
              <w:bottom w:val="single" w:color="auto" w:sz="4" w:space="0"/>
              <w:right w:val="single" w:color="auto" w:sz="4" w:space="0"/>
            </w:tcBorders>
            <w:shd w:val="clear" w:color="auto" w:fill="FFFFFF"/>
            <w:vAlign w:val="center"/>
          </w:tcPr>
          <w:p w14:paraId="63D47A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F21-E1（蘑）禹鼎</w:t>
            </w:r>
          </w:p>
        </w:tc>
        <w:tc>
          <w:tcPr>
            <w:tcW w:w="1860" w:type="dxa"/>
            <w:tcBorders>
              <w:top w:val="nil"/>
              <w:left w:val="nil"/>
              <w:bottom w:val="single" w:color="auto" w:sz="4" w:space="0"/>
              <w:right w:val="single" w:color="auto" w:sz="4" w:space="0"/>
            </w:tcBorders>
            <w:shd w:val="clear" w:color="auto" w:fill="FFFFFF"/>
            <w:vAlign w:val="center"/>
          </w:tcPr>
          <w:p w14:paraId="60930B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14:paraId="1052C6CC">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D1B57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701" w:type="dxa"/>
            <w:tcBorders>
              <w:top w:val="nil"/>
              <w:left w:val="nil"/>
              <w:bottom w:val="single" w:color="auto" w:sz="4" w:space="0"/>
              <w:right w:val="single" w:color="auto" w:sz="4" w:space="0"/>
            </w:tcBorders>
            <w:shd w:val="clear" w:color="auto" w:fill="FFFFFF"/>
            <w:vAlign w:val="center"/>
          </w:tcPr>
          <w:p w14:paraId="7C0250AB">
            <w:pPr>
              <w:spacing w:line="360" w:lineRule="auto"/>
              <w:jc w:val="center"/>
              <w:rPr>
                <w:rFonts w:ascii="宋体" w:hAnsi="宋体" w:eastAsia="宋体" w:cs="宋体"/>
                <w:szCs w:val="21"/>
              </w:rPr>
            </w:pPr>
            <w:r>
              <w:rPr>
                <w:rFonts w:hint="eastAsia" w:ascii="宋体" w:hAnsi="宋体" w:eastAsia="宋体" w:cs="宋体"/>
                <w:szCs w:val="21"/>
              </w:rPr>
              <w:t>遥控手柄线</w:t>
            </w:r>
          </w:p>
        </w:tc>
        <w:tc>
          <w:tcPr>
            <w:tcW w:w="4245" w:type="dxa"/>
            <w:tcBorders>
              <w:top w:val="nil"/>
              <w:left w:val="nil"/>
              <w:bottom w:val="single" w:color="auto" w:sz="4" w:space="0"/>
              <w:right w:val="single" w:color="auto" w:sz="4" w:space="0"/>
            </w:tcBorders>
            <w:shd w:val="clear" w:color="auto" w:fill="FFFFFF"/>
            <w:vAlign w:val="center"/>
          </w:tcPr>
          <w:p w14:paraId="6FA24255">
            <w:pPr>
              <w:spacing w:line="360" w:lineRule="auto"/>
              <w:jc w:val="center"/>
              <w:rPr>
                <w:rFonts w:ascii="宋体" w:hAnsi="宋体" w:eastAsia="宋体" w:cs="宋体"/>
                <w:szCs w:val="21"/>
              </w:rPr>
            </w:pPr>
            <w:r>
              <w:rPr>
                <w:rFonts w:hint="eastAsia" w:ascii="宋体" w:hAnsi="宋体" w:eastAsia="宋体" w:cs="宋体"/>
                <w:szCs w:val="21"/>
              </w:rPr>
              <w:t>10芯</w:t>
            </w:r>
          </w:p>
        </w:tc>
        <w:tc>
          <w:tcPr>
            <w:tcW w:w="1860" w:type="dxa"/>
            <w:tcBorders>
              <w:top w:val="nil"/>
              <w:left w:val="nil"/>
              <w:bottom w:val="single" w:color="auto" w:sz="4" w:space="0"/>
              <w:right w:val="single" w:color="auto" w:sz="4" w:space="0"/>
            </w:tcBorders>
            <w:shd w:val="clear" w:color="auto" w:fill="FFFFFF"/>
            <w:vAlign w:val="center"/>
          </w:tcPr>
          <w:p w14:paraId="23A7AF8B">
            <w:pPr>
              <w:spacing w:line="360" w:lineRule="auto"/>
              <w:jc w:val="center"/>
              <w:rPr>
                <w:rFonts w:ascii="宋体" w:hAnsi="宋体" w:eastAsia="宋体" w:cs="宋体"/>
                <w:szCs w:val="21"/>
              </w:rPr>
            </w:pPr>
            <w:r>
              <w:rPr>
                <w:rFonts w:hint="eastAsia" w:ascii="宋体" w:hAnsi="宋体" w:eastAsia="宋体" w:cs="宋体"/>
                <w:szCs w:val="21"/>
              </w:rPr>
              <w:t>根</w:t>
            </w:r>
          </w:p>
        </w:tc>
      </w:tr>
      <w:tr w14:paraId="4CC85C3F">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A2204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701" w:type="dxa"/>
            <w:tcBorders>
              <w:top w:val="nil"/>
              <w:left w:val="nil"/>
              <w:bottom w:val="single" w:color="auto" w:sz="4" w:space="0"/>
              <w:right w:val="single" w:color="auto" w:sz="4" w:space="0"/>
            </w:tcBorders>
            <w:shd w:val="clear" w:color="auto" w:fill="FFFFFF"/>
            <w:vAlign w:val="center"/>
          </w:tcPr>
          <w:p w14:paraId="039098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无接缝集电器</w:t>
            </w:r>
          </w:p>
        </w:tc>
        <w:tc>
          <w:tcPr>
            <w:tcW w:w="4245" w:type="dxa"/>
            <w:tcBorders>
              <w:top w:val="nil"/>
              <w:left w:val="nil"/>
              <w:bottom w:val="single" w:color="auto" w:sz="4" w:space="0"/>
              <w:right w:val="single" w:color="auto" w:sz="4" w:space="0"/>
            </w:tcBorders>
            <w:shd w:val="clear" w:color="auto" w:fill="FFFFFF"/>
            <w:vAlign w:val="center"/>
          </w:tcPr>
          <w:p w14:paraId="1BDE775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四芯</w:t>
            </w:r>
          </w:p>
        </w:tc>
        <w:tc>
          <w:tcPr>
            <w:tcW w:w="1860" w:type="dxa"/>
            <w:tcBorders>
              <w:top w:val="nil"/>
              <w:left w:val="nil"/>
              <w:bottom w:val="single" w:color="auto" w:sz="4" w:space="0"/>
              <w:right w:val="single" w:color="auto" w:sz="4" w:space="0"/>
            </w:tcBorders>
            <w:shd w:val="clear" w:color="auto" w:fill="FFFFFF"/>
            <w:vAlign w:val="center"/>
          </w:tcPr>
          <w:p w14:paraId="72CE81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14:paraId="5399051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F969E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2701" w:type="dxa"/>
            <w:tcBorders>
              <w:top w:val="nil"/>
              <w:left w:val="nil"/>
              <w:bottom w:val="single" w:color="auto" w:sz="4" w:space="0"/>
              <w:right w:val="single" w:color="auto" w:sz="4" w:space="0"/>
            </w:tcBorders>
            <w:shd w:val="clear" w:color="auto" w:fill="FFFFFF"/>
            <w:vAlign w:val="center"/>
          </w:tcPr>
          <w:p w14:paraId="78316E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集电器</w:t>
            </w:r>
          </w:p>
        </w:tc>
        <w:tc>
          <w:tcPr>
            <w:tcW w:w="4245" w:type="dxa"/>
            <w:tcBorders>
              <w:top w:val="nil"/>
              <w:left w:val="nil"/>
              <w:bottom w:val="single" w:color="auto" w:sz="4" w:space="0"/>
              <w:right w:val="single" w:color="auto" w:sz="4" w:space="0"/>
            </w:tcBorders>
            <w:shd w:val="clear" w:color="auto" w:fill="FFFFFF"/>
            <w:vAlign w:val="center"/>
          </w:tcPr>
          <w:p w14:paraId="050AC5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四芯（无锡）</w:t>
            </w:r>
          </w:p>
        </w:tc>
        <w:tc>
          <w:tcPr>
            <w:tcW w:w="1860" w:type="dxa"/>
            <w:tcBorders>
              <w:top w:val="nil"/>
              <w:left w:val="nil"/>
              <w:bottom w:val="single" w:color="auto" w:sz="4" w:space="0"/>
              <w:right w:val="single" w:color="auto" w:sz="4" w:space="0"/>
            </w:tcBorders>
            <w:shd w:val="clear" w:color="auto" w:fill="FFFFFF"/>
            <w:vAlign w:val="center"/>
          </w:tcPr>
          <w:p w14:paraId="4F4222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2B75959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F88453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701" w:type="dxa"/>
            <w:tcBorders>
              <w:top w:val="nil"/>
              <w:left w:val="nil"/>
              <w:bottom w:val="single" w:color="auto" w:sz="4" w:space="0"/>
              <w:right w:val="single" w:color="auto" w:sz="4" w:space="0"/>
            </w:tcBorders>
            <w:shd w:val="clear" w:color="auto" w:fill="FFFFFF"/>
            <w:vAlign w:val="center"/>
          </w:tcPr>
          <w:p w14:paraId="0048D6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拨叉</w:t>
            </w:r>
          </w:p>
        </w:tc>
        <w:tc>
          <w:tcPr>
            <w:tcW w:w="4245" w:type="dxa"/>
            <w:tcBorders>
              <w:top w:val="nil"/>
              <w:left w:val="nil"/>
              <w:bottom w:val="single" w:color="auto" w:sz="4" w:space="0"/>
              <w:right w:val="single" w:color="auto" w:sz="4" w:space="0"/>
            </w:tcBorders>
            <w:shd w:val="clear" w:color="auto" w:fill="FFFFFF"/>
            <w:vAlign w:val="center"/>
          </w:tcPr>
          <w:p w14:paraId="507C49C9">
            <w:pPr>
              <w:widowControl/>
              <w:jc w:val="center"/>
              <w:rPr>
                <w:rFonts w:ascii="宋体" w:hAnsi="宋体" w:eastAsia="宋体" w:cs="宋体"/>
                <w:color w:val="000000"/>
                <w:kern w:val="0"/>
                <w:szCs w:val="21"/>
              </w:rPr>
            </w:pPr>
          </w:p>
        </w:tc>
        <w:tc>
          <w:tcPr>
            <w:tcW w:w="1860" w:type="dxa"/>
            <w:tcBorders>
              <w:top w:val="nil"/>
              <w:left w:val="nil"/>
              <w:bottom w:val="single" w:color="auto" w:sz="4" w:space="0"/>
              <w:right w:val="single" w:color="auto" w:sz="4" w:space="0"/>
            </w:tcBorders>
            <w:shd w:val="clear" w:color="auto" w:fill="FFFFFF"/>
            <w:vAlign w:val="center"/>
          </w:tcPr>
          <w:p w14:paraId="145842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11BFA483">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24B2C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2701" w:type="dxa"/>
            <w:tcBorders>
              <w:top w:val="nil"/>
              <w:left w:val="nil"/>
              <w:bottom w:val="single" w:color="auto" w:sz="4" w:space="0"/>
              <w:right w:val="single" w:color="auto" w:sz="4" w:space="0"/>
            </w:tcBorders>
            <w:shd w:val="clear" w:color="auto" w:fill="FFFFFF"/>
            <w:vAlign w:val="center"/>
          </w:tcPr>
          <w:p w14:paraId="24ACA8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4245" w:type="dxa"/>
            <w:tcBorders>
              <w:top w:val="nil"/>
              <w:left w:val="nil"/>
              <w:bottom w:val="single" w:color="auto" w:sz="4" w:space="0"/>
              <w:right w:val="single" w:color="auto" w:sz="4" w:space="0"/>
            </w:tcBorders>
            <w:shd w:val="clear" w:color="auto" w:fill="FFFFFF"/>
            <w:vAlign w:val="center"/>
          </w:tcPr>
          <w:p w14:paraId="05DA1B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CD1T*6M（江阴凯澄）</w:t>
            </w:r>
          </w:p>
        </w:tc>
        <w:tc>
          <w:tcPr>
            <w:tcW w:w="1860" w:type="dxa"/>
            <w:tcBorders>
              <w:top w:val="nil"/>
              <w:left w:val="nil"/>
              <w:bottom w:val="single" w:color="auto" w:sz="4" w:space="0"/>
              <w:right w:val="single" w:color="auto" w:sz="4" w:space="0"/>
            </w:tcBorders>
            <w:shd w:val="clear" w:color="auto" w:fill="FFFFFF"/>
            <w:vAlign w:val="center"/>
          </w:tcPr>
          <w:p w14:paraId="2118FD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01CCAAA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C3FD9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2701" w:type="dxa"/>
            <w:tcBorders>
              <w:top w:val="nil"/>
              <w:left w:val="nil"/>
              <w:bottom w:val="single" w:color="auto" w:sz="4" w:space="0"/>
              <w:right w:val="single" w:color="auto" w:sz="4" w:space="0"/>
            </w:tcBorders>
            <w:shd w:val="clear" w:color="auto" w:fill="FFFFFF"/>
            <w:noWrap/>
            <w:vAlign w:val="center"/>
          </w:tcPr>
          <w:p w14:paraId="1538B1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4245" w:type="dxa"/>
            <w:tcBorders>
              <w:top w:val="nil"/>
              <w:left w:val="nil"/>
              <w:bottom w:val="single" w:color="auto" w:sz="4" w:space="0"/>
              <w:right w:val="single" w:color="auto" w:sz="4" w:space="0"/>
            </w:tcBorders>
            <w:shd w:val="clear" w:color="auto" w:fill="FFFFFF"/>
            <w:noWrap/>
            <w:vAlign w:val="center"/>
          </w:tcPr>
          <w:p w14:paraId="0CBE0C2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MD1T*6M（江阴凯澄）</w:t>
            </w:r>
          </w:p>
        </w:tc>
        <w:tc>
          <w:tcPr>
            <w:tcW w:w="1860" w:type="dxa"/>
            <w:tcBorders>
              <w:top w:val="nil"/>
              <w:left w:val="nil"/>
              <w:bottom w:val="single" w:color="auto" w:sz="4" w:space="0"/>
              <w:right w:val="single" w:color="auto" w:sz="4" w:space="0"/>
            </w:tcBorders>
            <w:shd w:val="clear" w:color="auto" w:fill="FFFFFF"/>
            <w:noWrap/>
            <w:vAlign w:val="center"/>
          </w:tcPr>
          <w:p w14:paraId="4D5E98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1D268F8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1D9FED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2701" w:type="dxa"/>
            <w:tcBorders>
              <w:top w:val="nil"/>
              <w:left w:val="nil"/>
              <w:bottom w:val="single" w:color="auto" w:sz="4" w:space="0"/>
              <w:right w:val="single" w:color="auto" w:sz="4" w:space="0"/>
            </w:tcBorders>
            <w:shd w:val="clear" w:color="auto" w:fill="FFFFFF"/>
            <w:vAlign w:val="center"/>
          </w:tcPr>
          <w:p w14:paraId="2238B66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4245" w:type="dxa"/>
            <w:tcBorders>
              <w:top w:val="nil"/>
              <w:left w:val="nil"/>
              <w:bottom w:val="single" w:color="auto" w:sz="4" w:space="0"/>
              <w:right w:val="single" w:color="auto" w:sz="4" w:space="0"/>
            </w:tcBorders>
            <w:shd w:val="clear" w:color="auto" w:fill="FFFFFF"/>
            <w:vAlign w:val="center"/>
          </w:tcPr>
          <w:p w14:paraId="71A8771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CD2T*6M（江阴凯澄）</w:t>
            </w:r>
          </w:p>
        </w:tc>
        <w:tc>
          <w:tcPr>
            <w:tcW w:w="1860" w:type="dxa"/>
            <w:tcBorders>
              <w:top w:val="nil"/>
              <w:left w:val="nil"/>
              <w:bottom w:val="single" w:color="auto" w:sz="4" w:space="0"/>
              <w:right w:val="single" w:color="auto" w:sz="4" w:space="0"/>
            </w:tcBorders>
            <w:shd w:val="clear" w:color="auto" w:fill="FFFFFF"/>
            <w:vAlign w:val="center"/>
          </w:tcPr>
          <w:p w14:paraId="564B92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353A5CC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3D9BE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2701" w:type="dxa"/>
            <w:tcBorders>
              <w:top w:val="nil"/>
              <w:left w:val="nil"/>
              <w:bottom w:val="single" w:color="auto" w:sz="4" w:space="0"/>
              <w:right w:val="single" w:color="auto" w:sz="4" w:space="0"/>
            </w:tcBorders>
            <w:shd w:val="clear" w:color="auto" w:fill="FFFFFF"/>
            <w:vAlign w:val="center"/>
          </w:tcPr>
          <w:p w14:paraId="461864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4245" w:type="dxa"/>
            <w:tcBorders>
              <w:top w:val="nil"/>
              <w:left w:val="nil"/>
              <w:bottom w:val="single" w:color="auto" w:sz="4" w:space="0"/>
              <w:right w:val="single" w:color="auto" w:sz="4" w:space="0"/>
            </w:tcBorders>
            <w:shd w:val="clear" w:color="auto" w:fill="FFFFFF"/>
            <w:vAlign w:val="center"/>
          </w:tcPr>
          <w:p w14:paraId="0106A7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MD2T*6M（江阴凯澄）</w:t>
            </w:r>
          </w:p>
        </w:tc>
        <w:tc>
          <w:tcPr>
            <w:tcW w:w="1860" w:type="dxa"/>
            <w:tcBorders>
              <w:top w:val="nil"/>
              <w:left w:val="nil"/>
              <w:bottom w:val="single" w:color="auto" w:sz="4" w:space="0"/>
              <w:right w:val="single" w:color="auto" w:sz="4" w:space="0"/>
            </w:tcBorders>
            <w:shd w:val="clear" w:color="auto" w:fill="FFFFFF"/>
            <w:vAlign w:val="center"/>
          </w:tcPr>
          <w:p w14:paraId="21A00D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2378F76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0A8EB9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2701" w:type="dxa"/>
            <w:tcBorders>
              <w:top w:val="nil"/>
              <w:left w:val="nil"/>
              <w:bottom w:val="single" w:color="auto" w:sz="4" w:space="0"/>
              <w:right w:val="single" w:color="auto" w:sz="4" w:space="0"/>
            </w:tcBorders>
            <w:shd w:val="clear" w:color="auto" w:fill="FFFFFF"/>
            <w:noWrap/>
            <w:vAlign w:val="center"/>
          </w:tcPr>
          <w:p w14:paraId="46140E27">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4245" w:type="dxa"/>
            <w:tcBorders>
              <w:top w:val="nil"/>
              <w:left w:val="nil"/>
              <w:bottom w:val="single" w:color="auto" w:sz="4" w:space="0"/>
              <w:right w:val="single" w:color="auto" w:sz="4" w:space="0"/>
            </w:tcBorders>
            <w:shd w:val="clear" w:color="auto" w:fill="FFFFFF"/>
            <w:noWrap/>
            <w:vAlign w:val="center"/>
          </w:tcPr>
          <w:p w14:paraId="4670540A">
            <w:pPr>
              <w:widowControl/>
              <w:jc w:val="center"/>
              <w:rPr>
                <w:rFonts w:ascii="宋体" w:hAnsi="宋体" w:eastAsia="宋体" w:cs="宋体"/>
                <w:kern w:val="0"/>
                <w:szCs w:val="21"/>
              </w:rPr>
            </w:pPr>
            <w:r>
              <w:rPr>
                <w:rFonts w:hint="eastAsia" w:ascii="宋体" w:hAnsi="宋体" w:eastAsia="宋体" w:cs="宋体"/>
                <w:kern w:val="0"/>
                <w:szCs w:val="21"/>
              </w:rPr>
              <w:t>CD3T*6M</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noWrap/>
            <w:vAlign w:val="center"/>
          </w:tcPr>
          <w:p w14:paraId="050EB490">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5B40267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36DC55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2701" w:type="dxa"/>
            <w:tcBorders>
              <w:top w:val="nil"/>
              <w:left w:val="nil"/>
              <w:bottom w:val="single" w:color="auto" w:sz="4" w:space="0"/>
              <w:right w:val="single" w:color="auto" w:sz="4" w:space="0"/>
            </w:tcBorders>
            <w:shd w:val="clear" w:color="auto" w:fill="FFFFFF"/>
            <w:noWrap/>
            <w:vAlign w:val="center"/>
          </w:tcPr>
          <w:p w14:paraId="63E3D6BE">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4245" w:type="dxa"/>
            <w:tcBorders>
              <w:top w:val="nil"/>
              <w:left w:val="nil"/>
              <w:bottom w:val="single" w:color="auto" w:sz="4" w:space="0"/>
              <w:right w:val="single" w:color="auto" w:sz="4" w:space="0"/>
            </w:tcBorders>
            <w:shd w:val="clear" w:color="auto" w:fill="FFFFFF"/>
            <w:noWrap/>
            <w:vAlign w:val="center"/>
          </w:tcPr>
          <w:p w14:paraId="7D59C79B">
            <w:pPr>
              <w:widowControl/>
              <w:jc w:val="center"/>
              <w:rPr>
                <w:rFonts w:ascii="宋体" w:hAnsi="宋体" w:eastAsia="宋体" w:cs="宋体"/>
                <w:kern w:val="0"/>
                <w:szCs w:val="21"/>
              </w:rPr>
            </w:pPr>
            <w:r>
              <w:rPr>
                <w:rFonts w:hint="eastAsia" w:ascii="宋体" w:hAnsi="宋体" w:eastAsia="宋体" w:cs="宋体"/>
                <w:kern w:val="0"/>
                <w:szCs w:val="21"/>
              </w:rPr>
              <w:t>MD3T*6M</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noWrap/>
            <w:vAlign w:val="center"/>
          </w:tcPr>
          <w:p w14:paraId="12B4DED6">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387AAD8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D8CD0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2701" w:type="dxa"/>
            <w:tcBorders>
              <w:top w:val="nil"/>
              <w:left w:val="nil"/>
              <w:bottom w:val="single" w:color="auto" w:sz="4" w:space="0"/>
              <w:right w:val="single" w:color="auto" w:sz="4" w:space="0"/>
            </w:tcBorders>
            <w:shd w:val="clear" w:color="auto" w:fill="FFFFFF"/>
            <w:vAlign w:val="center"/>
          </w:tcPr>
          <w:p w14:paraId="2015E641">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4245" w:type="dxa"/>
            <w:tcBorders>
              <w:top w:val="nil"/>
              <w:left w:val="nil"/>
              <w:bottom w:val="single" w:color="auto" w:sz="4" w:space="0"/>
              <w:right w:val="single" w:color="auto" w:sz="4" w:space="0"/>
            </w:tcBorders>
            <w:shd w:val="clear" w:color="auto" w:fill="FFFFFF"/>
            <w:noWrap/>
            <w:vAlign w:val="center"/>
          </w:tcPr>
          <w:p w14:paraId="59290A3C">
            <w:pPr>
              <w:widowControl/>
              <w:jc w:val="center"/>
              <w:rPr>
                <w:rFonts w:ascii="宋体" w:hAnsi="宋体" w:eastAsia="宋体" w:cs="宋体"/>
                <w:kern w:val="0"/>
                <w:szCs w:val="21"/>
              </w:rPr>
            </w:pPr>
            <w:r>
              <w:rPr>
                <w:rFonts w:hint="eastAsia" w:ascii="宋体" w:hAnsi="宋体" w:eastAsia="宋体" w:cs="宋体"/>
                <w:kern w:val="0"/>
                <w:szCs w:val="21"/>
              </w:rPr>
              <w:t>CD5T*6M</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vAlign w:val="center"/>
          </w:tcPr>
          <w:p w14:paraId="294E1584">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2E425E1C">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C845C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701" w:type="dxa"/>
            <w:tcBorders>
              <w:top w:val="nil"/>
              <w:left w:val="nil"/>
              <w:bottom w:val="single" w:color="auto" w:sz="4" w:space="0"/>
              <w:right w:val="single" w:color="auto" w:sz="4" w:space="0"/>
            </w:tcBorders>
            <w:shd w:val="clear" w:color="auto" w:fill="FFFFFF"/>
            <w:vAlign w:val="center"/>
          </w:tcPr>
          <w:p w14:paraId="00E2320E">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4245" w:type="dxa"/>
            <w:tcBorders>
              <w:top w:val="nil"/>
              <w:left w:val="nil"/>
              <w:bottom w:val="single" w:color="auto" w:sz="4" w:space="0"/>
              <w:right w:val="single" w:color="auto" w:sz="4" w:space="0"/>
            </w:tcBorders>
            <w:shd w:val="clear" w:color="auto" w:fill="FFFFFF"/>
            <w:noWrap/>
            <w:vAlign w:val="center"/>
          </w:tcPr>
          <w:p w14:paraId="2D45C454">
            <w:pPr>
              <w:widowControl/>
              <w:jc w:val="center"/>
              <w:rPr>
                <w:rFonts w:ascii="宋体" w:hAnsi="宋体" w:eastAsia="宋体" w:cs="宋体"/>
                <w:kern w:val="0"/>
                <w:szCs w:val="21"/>
              </w:rPr>
            </w:pPr>
            <w:r>
              <w:rPr>
                <w:rFonts w:hint="eastAsia" w:ascii="宋体" w:hAnsi="宋体" w:eastAsia="宋体" w:cs="宋体"/>
                <w:kern w:val="0"/>
                <w:szCs w:val="21"/>
              </w:rPr>
              <w:t>MD5T*6M</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vAlign w:val="center"/>
          </w:tcPr>
          <w:p w14:paraId="240B3CAF">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67A5278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B92A2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2701" w:type="dxa"/>
            <w:tcBorders>
              <w:top w:val="nil"/>
              <w:left w:val="nil"/>
              <w:bottom w:val="single" w:color="auto" w:sz="4" w:space="0"/>
              <w:right w:val="single" w:color="auto" w:sz="4" w:space="0"/>
            </w:tcBorders>
            <w:shd w:val="clear" w:color="auto" w:fill="FFFFFF"/>
            <w:vAlign w:val="center"/>
          </w:tcPr>
          <w:p w14:paraId="5621A2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4245" w:type="dxa"/>
            <w:tcBorders>
              <w:top w:val="nil"/>
              <w:left w:val="nil"/>
              <w:bottom w:val="single" w:color="auto" w:sz="4" w:space="0"/>
              <w:right w:val="single" w:color="auto" w:sz="4" w:space="0"/>
            </w:tcBorders>
            <w:shd w:val="clear" w:color="auto" w:fill="FFFFFF"/>
            <w:vAlign w:val="center"/>
          </w:tcPr>
          <w:p w14:paraId="63E4A398">
            <w:pPr>
              <w:widowControl/>
              <w:jc w:val="center"/>
              <w:rPr>
                <w:rFonts w:ascii="宋体" w:hAnsi="宋体" w:eastAsia="宋体" w:cs="宋体"/>
                <w:kern w:val="0"/>
                <w:szCs w:val="21"/>
              </w:rPr>
            </w:pPr>
            <w:r>
              <w:rPr>
                <w:rFonts w:hint="eastAsia" w:ascii="宋体" w:hAnsi="宋体" w:eastAsia="宋体" w:cs="宋体"/>
                <w:kern w:val="0"/>
                <w:szCs w:val="21"/>
              </w:rPr>
              <w:t>1801（</w:t>
            </w:r>
            <w:r>
              <w:rPr>
                <w:rFonts w:hint="eastAsia" w:ascii="宋体" w:hAnsi="宋体" w:eastAsia="宋体" w:cs="宋体"/>
                <w:color w:val="000000"/>
                <w:kern w:val="0"/>
                <w:szCs w:val="21"/>
              </w:rPr>
              <w:t>正泰</w:t>
            </w:r>
            <w:r>
              <w:rPr>
                <w:rFonts w:hint="eastAsia" w:ascii="宋体" w:hAnsi="宋体" w:eastAsia="宋体" w:cs="宋体"/>
                <w:kern w:val="0"/>
                <w:szCs w:val="21"/>
              </w:rPr>
              <w:t>）36V</w:t>
            </w:r>
          </w:p>
        </w:tc>
        <w:tc>
          <w:tcPr>
            <w:tcW w:w="1860" w:type="dxa"/>
            <w:tcBorders>
              <w:top w:val="nil"/>
              <w:left w:val="nil"/>
              <w:bottom w:val="single" w:color="auto" w:sz="4" w:space="0"/>
              <w:right w:val="single" w:color="auto" w:sz="4" w:space="0"/>
            </w:tcBorders>
            <w:shd w:val="clear" w:color="auto" w:fill="FFFFFF"/>
            <w:vAlign w:val="center"/>
          </w:tcPr>
          <w:p w14:paraId="5FC333F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4108AFC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24A87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2701" w:type="dxa"/>
            <w:tcBorders>
              <w:top w:val="nil"/>
              <w:left w:val="nil"/>
              <w:bottom w:val="single" w:color="auto" w:sz="4" w:space="0"/>
              <w:right w:val="single" w:color="auto" w:sz="4" w:space="0"/>
            </w:tcBorders>
            <w:shd w:val="clear" w:color="auto" w:fill="FFFFFF"/>
            <w:vAlign w:val="center"/>
          </w:tcPr>
          <w:p w14:paraId="401B3D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4245" w:type="dxa"/>
            <w:tcBorders>
              <w:top w:val="nil"/>
              <w:left w:val="nil"/>
              <w:bottom w:val="single" w:color="auto" w:sz="4" w:space="0"/>
              <w:right w:val="single" w:color="auto" w:sz="4" w:space="0"/>
            </w:tcBorders>
            <w:shd w:val="clear" w:color="auto" w:fill="FFFFFF"/>
            <w:noWrap/>
            <w:vAlign w:val="center"/>
          </w:tcPr>
          <w:p w14:paraId="1ABEA1CE">
            <w:pPr>
              <w:widowControl/>
              <w:jc w:val="center"/>
              <w:rPr>
                <w:rFonts w:ascii="宋体" w:hAnsi="宋体" w:eastAsia="宋体" w:cs="宋体"/>
                <w:kern w:val="0"/>
                <w:szCs w:val="21"/>
              </w:rPr>
            </w:pPr>
            <w:r>
              <w:rPr>
                <w:rFonts w:hint="eastAsia" w:ascii="宋体" w:hAnsi="宋体" w:eastAsia="宋体" w:cs="宋体"/>
                <w:kern w:val="0"/>
                <w:szCs w:val="21"/>
              </w:rPr>
              <w:t>2510（</w:t>
            </w:r>
            <w:r>
              <w:rPr>
                <w:rFonts w:hint="eastAsia" w:ascii="宋体" w:hAnsi="宋体" w:eastAsia="宋体" w:cs="宋体"/>
                <w:color w:val="000000"/>
                <w:kern w:val="0"/>
                <w:szCs w:val="21"/>
              </w:rPr>
              <w:t>正泰</w:t>
            </w:r>
            <w:r>
              <w:rPr>
                <w:rFonts w:hint="eastAsia" w:ascii="宋体" w:hAnsi="宋体" w:eastAsia="宋体" w:cs="宋体"/>
                <w:kern w:val="0"/>
                <w:szCs w:val="21"/>
              </w:rPr>
              <w:t>）36V</w:t>
            </w:r>
          </w:p>
        </w:tc>
        <w:tc>
          <w:tcPr>
            <w:tcW w:w="1860" w:type="dxa"/>
            <w:tcBorders>
              <w:top w:val="nil"/>
              <w:left w:val="nil"/>
              <w:bottom w:val="single" w:color="auto" w:sz="4" w:space="0"/>
              <w:right w:val="single" w:color="auto" w:sz="4" w:space="0"/>
            </w:tcBorders>
            <w:shd w:val="clear" w:color="auto" w:fill="FFFFFF"/>
            <w:vAlign w:val="center"/>
          </w:tcPr>
          <w:p w14:paraId="5D8A64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6F5AF3B3">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7D4100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270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35A2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42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A3A7E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3201（正泰）</w:t>
            </w:r>
          </w:p>
        </w:tc>
        <w:tc>
          <w:tcPr>
            <w:tcW w:w="18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27B86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58A3B0A7">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3A581F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2701" w:type="dxa"/>
            <w:tcBorders>
              <w:top w:val="single" w:color="auto" w:sz="4" w:space="0"/>
              <w:left w:val="nil"/>
              <w:bottom w:val="single" w:color="auto" w:sz="4" w:space="0"/>
              <w:right w:val="single" w:color="auto" w:sz="4" w:space="0"/>
            </w:tcBorders>
            <w:shd w:val="clear" w:color="auto" w:fill="FFFFFF"/>
            <w:vAlign w:val="center"/>
          </w:tcPr>
          <w:p w14:paraId="17A7A1C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4245" w:type="dxa"/>
            <w:tcBorders>
              <w:top w:val="single" w:color="auto" w:sz="4" w:space="0"/>
              <w:left w:val="nil"/>
              <w:bottom w:val="single" w:color="auto" w:sz="4" w:space="0"/>
              <w:right w:val="single" w:color="auto" w:sz="4" w:space="0"/>
            </w:tcBorders>
            <w:shd w:val="clear" w:color="auto" w:fill="FFFFFF"/>
            <w:vAlign w:val="center"/>
          </w:tcPr>
          <w:p w14:paraId="393E5D0B">
            <w:pPr>
              <w:widowControl/>
              <w:jc w:val="center"/>
              <w:rPr>
                <w:rFonts w:ascii="宋体" w:hAnsi="宋体" w:eastAsia="宋体" w:cs="宋体"/>
                <w:kern w:val="0"/>
                <w:szCs w:val="21"/>
              </w:rPr>
            </w:pPr>
            <w:r>
              <w:rPr>
                <w:rFonts w:hint="eastAsia" w:ascii="宋体" w:hAnsi="宋体" w:eastAsia="宋体" w:cs="宋体"/>
                <w:kern w:val="0"/>
                <w:szCs w:val="21"/>
              </w:rPr>
              <w:t>6501（</w:t>
            </w:r>
            <w:r>
              <w:rPr>
                <w:rFonts w:hint="eastAsia" w:ascii="宋体" w:hAnsi="宋体" w:eastAsia="宋体" w:cs="宋体"/>
                <w:color w:val="000000"/>
                <w:kern w:val="0"/>
                <w:szCs w:val="21"/>
              </w:rPr>
              <w:t>正泰</w:t>
            </w:r>
            <w:r>
              <w:rPr>
                <w:rFonts w:hint="eastAsia" w:ascii="宋体" w:hAnsi="宋体" w:eastAsia="宋体" w:cs="宋体"/>
                <w:kern w:val="0"/>
                <w:szCs w:val="21"/>
              </w:rPr>
              <w:t>）</w:t>
            </w:r>
          </w:p>
        </w:tc>
        <w:tc>
          <w:tcPr>
            <w:tcW w:w="1860" w:type="dxa"/>
            <w:tcBorders>
              <w:top w:val="single" w:color="auto" w:sz="4" w:space="0"/>
              <w:left w:val="nil"/>
              <w:bottom w:val="single" w:color="auto" w:sz="4" w:space="0"/>
              <w:right w:val="single" w:color="auto" w:sz="4" w:space="0"/>
            </w:tcBorders>
            <w:shd w:val="clear" w:color="auto" w:fill="FFFFFF"/>
            <w:vAlign w:val="center"/>
          </w:tcPr>
          <w:p w14:paraId="79B3FF9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3C08207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68B3B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2701" w:type="dxa"/>
            <w:tcBorders>
              <w:top w:val="nil"/>
              <w:left w:val="nil"/>
              <w:bottom w:val="single" w:color="auto" w:sz="4" w:space="0"/>
              <w:right w:val="single" w:color="auto" w:sz="4" w:space="0"/>
            </w:tcBorders>
            <w:shd w:val="clear" w:color="auto" w:fill="FFFFFF"/>
            <w:noWrap/>
            <w:vAlign w:val="center"/>
          </w:tcPr>
          <w:p w14:paraId="381FF4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电缆线</w:t>
            </w:r>
          </w:p>
        </w:tc>
        <w:tc>
          <w:tcPr>
            <w:tcW w:w="4245" w:type="dxa"/>
            <w:tcBorders>
              <w:top w:val="nil"/>
              <w:left w:val="nil"/>
              <w:bottom w:val="single" w:color="auto" w:sz="4" w:space="0"/>
              <w:right w:val="single" w:color="auto" w:sz="4" w:space="0"/>
            </w:tcBorders>
            <w:shd w:val="clear" w:color="auto" w:fill="FFFFFF"/>
            <w:noWrap/>
            <w:vAlign w:val="center"/>
          </w:tcPr>
          <w:p w14:paraId="5F2A21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10*1（钢丝）</w:t>
            </w:r>
          </w:p>
        </w:tc>
        <w:tc>
          <w:tcPr>
            <w:tcW w:w="1860" w:type="dxa"/>
            <w:tcBorders>
              <w:top w:val="nil"/>
              <w:left w:val="nil"/>
              <w:bottom w:val="single" w:color="auto" w:sz="4" w:space="0"/>
              <w:right w:val="single" w:color="auto" w:sz="4" w:space="0"/>
            </w:tcBorders>
            <w:shd w:val="clear" w:color="auto" w:fill="FFFFFF"/>
            <w:noWrap/>
            <w:vAlign w:val="center"/>
          </w:tcPr>
          <w:p w14:paraId="7F009B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r>
      <w:tr w14:paraId="1B36AD6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766BC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2701" w:type="dxa"/>
            <w:tcBorders>
              <w:top w:val="nil"/>
              <w:left w:val="nil"/>
              <w:bottom w:val="single" w:color="auto" w:sz="4" w:space="0"/>
              <w:right w:val="single" w:color="auto" w:sz="4" w:space="0"/>
            </w:tcBorders>
            <w:shd w:val="clear" w:color="auto" w:fill="FFFFFF"/>
            <w:noWrap/>
            <w:vAlign w:val="center"/>
          </w:tcPr>
          <w:p w14:paraId="46CCF46E">
            <w:pPr>
              <w:widowControl/>
              <w:jc w:val="center"/>
              <w:rPr>
                <w:rFonts w:ascii="宋体" w:hAnsi="宋体" w:eastAsia="宋体" w:cs="宋体"/>
                <w:kern w:val="0"/>
                <w:szCs w:val="21"/>
              </w:rPr>
            </w:pPr>
            <w:r>
              <w:rPr>
                <w:rFonts w:hint="eastAsia" w:ascii="宋体" w:hAnsi="宋体" w:eastAsia="宋体" w:cs="宋体"/>
                <w:kern w:val="0"/>
                <w:szCs w:val="21"/>
              </w:rPr>
              <w:t>电缆线</w:t>
            </w:r>
          </w:p>
        </w:tc>
        <w:tc>
          <w:tcPr>
            <w:tcW w:w="4245" w:type="dxa"/>
            <w:tcBorders>
              <w:top w:val="nil"/>
              <w:left w:val="nil"/>
              <w:bottom w:val="single" w:color="auto" w:sz="4" w:space="0"/>
              <w:right w:val="single" w:color="auto" w:sz="4" w:space="0"/>
            </w:tcBorders>
            <w:shd w:val="clear" w:color="auto" w:fill="FFFFFF"/>
            <w:noWrap/>
            <w:vAlign w:val="center"/>
          </w:tcPr>
          <w:p w14:paraId="0E1896D1">
            <w:pPr>
              <w:widowControl/>
              <w:jc w:val="center"/>
              <w:rPr>
                <w:rFonts w:ascii="宋体" w:hAnsi="宋体" w:eastAsia="宋体" w:cs="宋体"/>
                <w:kern w:val="0"/>
                <w:szCs w:val="21"/>
              </w:rPr>
            </w:pPr>
            <w:r>
              <w:rPr>
                <w:rFonts w:hint="eastAsia" w:ascii="宋体" w:hAnsi="宋体" w:eastAsia="宋体" w:cs="宋体"/>
                <w:kern w:val="0"/>
                <w:szCs w:val="21"/>
              </w:rPr>
              <w:t>3*2.5+6*1.5（扁）</w:t>
            </w:r>
          </w:p>
        </w:tc>
        <w:tc>
          <w:tcPr>
            <w:tcW w:w="1860" w:type="dxa"/>
            <w:tcBorders>
              <w:top w:val="nil"/>
              <w:left w:val="nil"/>
              <w:bottom w:val="single" w:color="auto" w:sz="4" w:space="0"/>
              <w:right w:val="single" w:color="auto" w:sz="4" w:space="0"/>
            </w:tcBorders>
            <w:shd w:val="clear" w:color="auto" w:fill="FFFFFF"/>
            <w:noWrap/>
            <w:vAlign w:val="center"/>
          </w:tcPr>
          <w:p w14:paraId="5B3B639B">
            <w:pPr>
              <w:widowControl/>
              <w:jc w:val="center"/>
              <w:rPr>
                <w:rFonts w:ascii="宋体" w:hAnsi="宋体" w:eastAsia="宋体" w:cs="宋体"/>
                <w:kern w:val="0"/>
                <w:szCs w:val="21"/>
              </w:rPr>
            </w:pPr>
            <w:r>
              <w:rPr>
                <w:rFonts w:hint="eastAsia" w:ascii="宋体" w:hAnsi="宋体" w:eastAsia="宋体" w:cs="宋体"/>
                <w:kern w:val="0"/>
                <w:szCs w:val="21"/>
              </w:rPr>
              <w:t>米</w:t>
            </w:r>
          </w:p>
        </w:tc>
      </w:tr>
      <w:tr w14:paraId="398B4FE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E6806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2701" w:type="dxa"/>
            <w:tcBorders>
              <w:top w:val="nil"/>
              <w:left w:val="nil"/>
              <w:bottom w:val="single" w:color="auto" w:sz="4" w:space="0"/>
              <w:right w:val="single" w:color="auto" w:sz="4" w:space="0"/>
            </w:tcBorders>
            <w:shd w:val="clear" w:color="auto" w:fill="FFFFFF"/>
            <w:noWrap/>
            <w:vAlign w:val="center"/>
          </w:tcPr>
          <w:p w14:paraId="07FD8742">
            <w:pPr>
              <w:widowControl/>
              <w:jc w:val="center"/>
              <w:rPr>
                <w:rFonts w:ascii="宋体" w:hAnsi="宋体" w:eastAsia="宋体" w:cs="宋体"/>
                <w:kern w:val="0"/>
                <w:szCs w:val="21"/>
              </w:rPr>
            </w:pPr>
            <w:r>
              <w:rPr>
                <w:rFonts w:hint="eastAsia" w:ascii="宋体" w:hAnsi="宋体" w:eastAsia="宋体" w:cs="宋体"/>
                <w:kern w:val="0"/>
                <w:szCs w:val="21"/>
              </w:rPr>
              <w:t>电缆线</w:t>
            </w:r>
          </w:p>
        </w:tc>
        <w:tc>
          <w:tcPr>
            <w:tcW w:w="4245" w:type="dxa"/>
            <w:tcBorders>
              <w:top w:val="nil"/>
              <w:left w:val="nil"/>
              <w:bottom w:val="single" w:color="auto" w:sz="4" w:space="0"/>
              <w:right w:val="single" w:color="auto" w:sz="4" w:space="0"/>
            </w:tcBorders>
            <w:shd w:val="clear" w:color="auto" w:fill="FFFFFF"/>
            <w:noWrap/>
            <w:vAlign w:val="center"/>
          </w:tcPr>
          <w:p w14:paraId="63EF25AF">
            <w:pPr>
              <w:widowControl/>
              <w:jc w:val="center"/>
              <w:rPr>
                <w:rFonts w:ascii="宋体" w:hAnsi="宋体" w:eastAsia="宋体" w:cs="宋体"/>
                <w:kern w:val="0"/>
                <w:szCs w:val="21"/>
              </w:rPr>
            </w:pPr>
            <w:r>
              <w:rPr>
                <w:rFonts w:hint="eastAsia" w:ascii="宋体" w:hAnsi="宋体" w:eastAsia="宋体" w:cs="宋体"/>
                <w:kern w:val="0"/>
                <w:szCs w:val="21"/>
              </w:rPr>
              <w:t>3*4+7*1.5扁</w:t>
            </w:r>
          </w:p>
        </w:tc>
        <w:tc>
          <w:tcPr>
            <w:tcW w:w="1860" w:type="dxa"/>
            <w:tcBorders>
              <w:top w:val="nil"/>
              <w:left w:val="nil"/>
              <w:bottom w:val="single" w:color="auto" w:sz="4" w:space="0"/>
              <w:right w:val="single" w:color="auto" w:sz="4" w:space="0"/>
            </w:tcBorders>
            <w:shd w:val="clear" w:color="auto" w:fill="FFFFFF"/>
            <w:vAlign w:val="center"/>
          </w:tcPr>
          <w:p w14:paraId="487B842F">
            <w:pPr>
              <w:widowControl/>
              <w:jc w:val="center"/>
              <w:rPr>
                <w:rFonts w:ascii="宋体" w:hAnsi="宋体" w:eastAsia="宋体" w:cs="宋体"/>
                <w:kern w:val="0"/>
                <w:szCs w:val="21"/>
              </w:rPr>
            </w:pPr>
            <w:r>
              <w:rPr>
                <w:rFonts w:hint="eastAsia" w:ascii="宋体" w:hAnsi="宋体" w:eastAsia="宋体" w:cs="宋体"/>
                <w:kern w:val="0"/>
                <w:szCs w:val="21"/>
              </w:rPr>
              <w:t>米</w:t>
            </w:r>
          </w:p>
        </w:tc>
      </w:tr>
      <w:tr w14:paraId="7C5BF199">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628B57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270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81BE1">
            <w:pPr>
              <w:widowControl/>
              <w:jc w:val="center"/>
              <w:rPr>
                <w:rFonts w:ascii="宋体" w:hAnsi="宋体" w:eastAsia="宋体" w:cs="宋体"/>
                <w:kern w:val="0"/>
                <w:szCs w:val="21"/>
              </w:rPr>
            </w:pPr>
            <w:r>
              <w:rPr>
                <w:rFonts w:hint="eastAsia" w:ascii="宋体" w:hAnsi="宋体" w:eastAsia="宋体" w:cs="宋体"/>
                <w:kern w:val="0"/>
                <w:szCs w:val="21"/>
              </w:rPr>
              <w:t>吊线轮电缆小车</w:t>
            </w:r>
          </w:p>
        </w:tc>
        <w:tc>
          <w:tcPr>
            <w:tcW w:w="42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F15407">
            <w:pPr>
              <w:widowControl/>
              <w:jc w:val="center"/>
              <w:rPr>
                <w:rFonts w:ascii="宋体" w:hAnsi="宋体" w:eastAsia="宋体" w:cs="宋体"/>
                <w:kern w:val="0"/>
                <w:szCs w:val="21"/>
              </w:rPr>
            </w:pPr>
            <w:r>
              <w:rPr>
                <w:rFonts w:hint="eastAsia" w:ascii="宋体" w:hAnsi="宋体" w:eastAsia="宋体" w:cs="宋体"/>
                <w:kern w:val="0"/>
                <w:szCs w:val="21"/>
              </w:rPr>
              <w:t>铁夹</w:t>
            </w:r>
          </w:p>
        </w:tc>
        <w:tc>
          <w:tcPr>
            <w:tcW w:w="18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92D462">
            <w:pPr>
              <w:widowControl/>
              <w:jc w:val="center"/>
              <w:rPr>
                <w:rFonts w:ascii="宋体" w:hAnsi="宋体" w:eastAsia="宋体" w:cs="宋体"/>
                <w:kern w:val="0"/>
                <w:szCs w:val="21"/>
              </w:rPr>
            </w:pPr>
            <w:r>
              <w:rPr>
                <w:rFonts w:hint="eastAsia" w:ascii="宋体" w:hAnsi="宋体" w:eastAsia="宋体" w:cs="宋体"/>
                <w:color w:val="000000"/>
                <w:kern w:val="0"/>
                <w:szCs w:val="21"/>
              </w:rPr>
              <w:t>只</w:t>
            </w:r>
          </w:p>
        </w:tc>
      </w:tr>
      <w:tr w14:paraId="5926E349">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3FE4751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2701" w:type="dxa"/>
            <w:tcBorders>
              <w:top w:val="single" w:color="auto" w:sz="4" w:space="0"/>
              <w:left w:val="single" w:color="auto" w:sz="4" w:space="0"/>
              <w:bottom w:val="single" w:color="auto" w:sz="4" w:space="0"/>
              <w:right w:val="single" w:color="auto" w:sz="4" w:space="0"/>
            </w:tcBorders>
            <w:shd w:val="clear" w:color="auto" w:fill="FFFFFF"/>
            <w:vAlign w:val="center"/>
          </w:tcPr>
          <w:p w14:paraId="4C39EB53">
            <w:pPr>
              <w:widowControl/>
              <w:jc w:val="center"/>
              <w:rPr>
                <w:rFonts w:ascii="宋体" w:hAnsi="宋体" w:eastAsia="宋体" w:cs="宋体"/>
                <w:kern w:val="0"/>
                <w:szCs w:val="21"/>
              </w:rPr>
            </w:pPr>
            <w:r>
              <w:rPr>
                <w:rFonts w:hint="eastAsia" w:ascii="宋体" w:hAnsi="宋体" w:eastAsia="宋体" w:cs="宋体"/>
                <w:kern w:val="0"/>
                <w:szCs w:val="21"/>
              </w:rPr>
              <w:t>吊钩安全卡</w:t>
            </w:r>
          </w:p>
        </w:tc>
        <w:tc>
          <w:tcPr>
            <w:tcW w:w="4245" w:type="dxa"/>
            <w:tcBorders>
              <w:top w:val="single" w:color="auto" w:sz="4" w:space="0"/>
              <w:left w:val="single" w:color="auto" w:sz="4" w:space="0"/>
              <w:bottom w:val="single" w:color="auto" w:sz="4" w:space="0"/>
              <w:right w:val="single" w:color="auto" w:sz="4" w:space="0"/>
            </w:tcBorders>
            <w:shd w:val="clear" w:color="auto" w:fill="FFFFFF"/>
            <w:vAlign w:val="center"/>
          </w:tcPr>
          <w:p w14:paraId="4A08D3F7">
            <w:pPr>
              <w:widowControl/>
              <w:jc w:val="center"/>
              <w:rPr>
                <w:rFonts w:ascii="宋体" w:hAnsi="宋体" w:eastAsia="宋体" w:cs="宋体"/>
                <w:kern w:val="0"/>
                <w:szCs w:val="21"/>
              </w:rPr>
            </w:pPr>
            <w:r>
              <w:rPr>
                <w:rFonts w:hint="eastAsia" w:ascii="宋体" w:hAnsi="宋体" w:eastAsia="宋体" w:cs="宋体"/>
                <w:kern w:val="0"/>
                <w:szCs w:val="21"/>
              </w:rPr>
              <w:t>1T</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14:paraId="4DECF7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05A40B98">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4F67BEF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2701" w:type="dxa"/>
            <w:tcBorders>
              <w:top w:val="single" w:color="auto" w:sz="4" w:space="0"/>
              <w:left w:val="nil"/>
              <w:bottom w:val="single" w:color="auto" w:sz="4" w:space="0"/>
              <w:right w:val="single" w:color="auto" w:sz="4" w:space="0"/>
            </w:tcBorders>
            <w:shd w:val="clear" w:color="auto" w:fill="FFFFFF"/>
            <w:vAlign w:val="center"/>
          </w:tcPr>
          <w:p w14:paraId="54F2BA7C">
            <w:pPr>
              <w:widowControl/>
              <w:jc w:val="center"/>
              <w:rPr>
                <w:rFonts w:ascii="宋体" w:hAnsi="宋体" w:eastAsia="宋体" w:cs="宋体"/>
                <w:color w:val="000000"/>
                <w:kern w:val="0"/>
                <w:szCs w:val="21"/>
              </w:rPr>
            </w:pPr>
            <w:r>
              <w:rPr>
                <w:rFonts w:hint="eastAsia" w:ascii="宋体" w:hAnsi="宋体" w:eastAsia="宋体" w:cs="宋体"/>
                <w:kern w:val="0"/>
                <w:szCs w:val="21"/>
              </w:rPr>
              <w:t>吊钩</w:t>
            </w:r>
            <w:r>
              <w:rPr>
                <w:rFonts w:hint="eastAsia" w:ascii="宋体" w:hAnsi="宋体" w:eastAsia="宋体" w:cs="宋体"/>
                <w:color w:val="000000"/>
                <w:kern w:val="0"/>
                <w:szCs w:val="21"/>
              </w:rPr>
              <w:t>安全卡</w:t>
            </w:r>
          </w:p>
        </w:tc>
        <w:tc>
          <w:tcPr>
            <w:tcW w:w="4245" w:type="dxa"/>
            <w:tcBorders>
              <w:top w:val="single" w:color="auto" w:sz="4" w:space="0"/>
              <w:left w:val="nil"/>
              <w:bottom w:val="single" w:color="auto" w:sz="4" w:space="0"/>
              <w:right w:val="single" w:color="auto" w:sz="4" w:space="0"/>
            </w:tcBorders>
            <w:shd w:val="clear" w:color="auto" w:fill="FFFFFF"/>
            <w:vAlign w:val="center"/>
          </w:tcPr>
          <w:p w14:paraId="2A4F03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3T</w:t>
            </w:r>
          </w:p>
        </w:tc>
        <w:tc>
          <w:tcPr>
            <w:tcW w:w="1860" w:type="dxa"/>
            <w:tcBorders>
              <w:top w:val="single" w:color="auto" w:sz="4" w:space="0"/>
              <w:left w:val="nil"/>
              <w:bottom w:val="single" w:color="auto" w:sz="4" w:space="0"/>
              <w:right w:val="single" w:color="auto" w:sz="4" w:space="0"/>
            </w:tcBorders>
            <w:shd w:val="clear" w:color="auto" w:fill="FFFFFF"/>
            <w:vAlign w:val="center"/>
          </w:tcPr>
          <w:p w14:paraId="216FDC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5A0915E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4823A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2701" w:type="dxa"/>
            <w:tcBorders>
              <w:top w:val="nil"/>
              <w:left w:val="nil"/>
              <w:bottom w:val="single" w:color="auto" w:sz="4" w:space="0"/>
              <w:right w:val="single" w:color="auto" w:sz="4" w:space="0"/>
            </w:tcBorders>
            <w:shd w:val="clear" w:color="auto" w:fill="FFFFFF"/>
            <w:vAlign w:val="center"/>
          </w:tcPr>
          <w:p w14:paraId="1495BC89">
            <w:pPr>
              <w:widowControl/>
              <w:jc w:val="center"/>
              <w:rPr>
                <w:rFonts w:ascii="宋体" w:hAnsi="宋体" w:eastAsia="宋体" w:cs="宋体"/>
                <w:color w:val="000000"/>
                <w:kern w:val="0"/>
                <w:szCs w:val="21"/>
              </w:rPr>
            </w:pPr>
            <w:r>
              <w:rPr>
                <w:rFonts w:hint="eastAsia" w:ascii="宋体" w:hAnsi="宋体" w:eastAsia="宋体" w:cs="宋体"/>
                <w:kern w:val="0"/>
                <w:szCs w:val="21"/>
              </w:rPr>
              <w:t>吊钩</w:t>
            </w:r>
            <w:r>
              <w:rPr>
                <w:rFonts w:hint="eastAsia" w:ascii="宋体" w:hAnsi="宋体" w:eastAsia="宋体" w:cs="宋体"/>
                <w:color w:val="000000"/>
                <w:kern w:val="0"/>
                <w:szCs w:val="21"/>
              </w:rPr>
              <w:t>安全卡</w:t>
            </w:r>
          </w:p>
        </w:tc>
        <w:tc>
          <w:tcPr>
            <w:tcW w:w="4245" w:type="dxa"/>
            <w:tcBorders>
              <w:top w:val="nil"/>
              <w:left w:val="nil"/>
              <w:bottom w:val="single" w:color="auto" w:sz="4" w:space="0"/>
              <w:right w:val="single" w:color="auto" w:sz="4" w:space="0"/>
            </w:tcBorders>
            <w:shd w:val="clear" w:color="auto" w:fill="FFFFFF"/>
            <w:vAlign w:val="center"/>
          </w:tcPr>
          <w:p w14:paraId="147F52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5T</w:t>
            </w:r>
          </w:p>
        </w:tc>
        <w:tc>
          <w:tcPr>
            <w:tcW w:w="1860" w:type="dxa"/>
            <w:tcBorders>
              <w:top w:val="nil"/>
              <w:left w:val="nil"/>
              <w:bottom w:val="single" w:color="auto" w:sz="4" w:space="0"/>
              <w:right w:val="single" w:color="auto" w:sz="4" w:space="0"/>
            </w:tcBorders>
            <w:shd w:val="clear" w:color="auto" w:fill="FFFFFF"/>
            <w:vAlign w:val="center"/>
          </w:tcPr>
          <w:p w14:paraId="072D92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550F33B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E6C20D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2701" w:type="dxa"/>
            <w:tcBorders>
              <w:top w:val="nil"/>
              <w:left w:val="nil"/>
              <w:bottom w:val="single" w:color="auto" w:sz="4" w:space="0"/>
              <w:right w:val="single" w:color="auto" w:sz="4" w:space="0"/>
            </w:tcBorders>
            <w:shd w:val="clear" w:color="auto" w:fill="FFFFFF"/>
            <w:vAlign w:val="center"/>
          </w:tcPr>
          <w:p w14:paraId="348967C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吊钩总成</w:t>
            </w:r>
          </w:p>
        </w:tc>
        <w:tc>
          <w:tcPr>
            <w:tcW w:w="4245" w:type="dxa"/>
            <w:tcBorders>
              <w:top w:val="nil"/>
              <w:left w:val="nil"/>
              <w:bottom w:val="single" w:color="auto" w:sz="4" w:space="0"/>
              <w:right w:val="single" w:color="auto" w:sz="4" w:space="0"/>
            </w:tcBorders>
            <w:shd w:val="clear" w:color="auto" w:fill="FFFFFF"/>
            <w:vAlign w:val="center"/>
          </w:tcPr>
          <w:p w14:paraId="20337E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1T（江阴凯澄）</w:t>
            </w:r>
          </w:p>
        </w:tc>
        <w:tc>
          <w:tcPr>
            <w:tcW w:w="1860" w:type="dxa"/>
            <w:tcBorders>
              <w:top w:val="nil"/>
              <w:left w:val="nil"/>
              <w:bottom w:val="single" w:color="auto" w:sz="4" w:space="0"/>
              <w:right w:val="single" w:color="auto" w:sz="4" w:space="0"/>
            </w:tcBorders>
            <w:shd w:val="clear" w:color="auto" w:fill="FFFFFF"/>
            <w:vAlign w:val="center"/>
          </w:tcPr>
          <w:p w14:paraId="50EB112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1193ED7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DF95A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2701" w:type="dxa"/>
            <w:tcBorders>
              <w:top w:val="nil"/>
              <w:left w:val="nil"/>
              <w:bottom w:val="single" w:color="auto" w:sz="4" w:space="0"/>
              <w:right w:val="single" w:color="auto" w:sz="4" w:space="0"/>
            </w:tcBorders>
            <w:shd w:val="clear" w:color="auto" w:fill="FFFFFF"/>
            <w:noWrap/>
            <w:vAlign w:val="center"/>
          </w:tcPr>
          <w:p w14:paraId="75070BC7">
            <w:pPr>
              <w:widowControl/>
              <w:jc w:val="center"/>
              <w:rPr>
                <w:rFonts w:ascii="宋体" w:hAnsi="宋体" w:eastAsia="宋体" w:cs="宋体"/>
                <w:kern w:val="0"/>
                <w:szCs w:val="21"/>
              </w:rPr>
            </w:pPr>
            <w:r>
              <w:rPr>
                <w:rFonts w:hint="eastAsia" w:ascii="宋体" w:hAnsi="宋体" w:eastAsia="宋体" w:cs="宋体"/>
                <w:kern w:val="0"/>
                <w:szCs w:val="21"/>
              </w:rPr>
              <w:t>吊钩总成</w:t>
            </w:r>
          </w:p>
        </w:tc>
        <w:tc>
          <w:tcPr>
            <w:tcW w:w="4245" w:type="dxa"/>
            <w:tcBorders>
              <w:top w:val="nil"/>
              <w:left w:val="nil"/>
              <w:bottom w:val="single" w:color="auto" w:sz="4" w:space="0"/>
              <w:right w:val="single" w:color="auto" w:sz="4" w:space="0"/>
            </w:tcBorders>
            <w:shd w:val="clear" w:color="auto" w:fill="FFFFFF"/>
            <w:noWrap/>
            <w:vAlign w:val="center"/>
          </w:tcPr>
          <w:p w14:paraId="53EFA39F">
            <w:pPr>
              <w:widowControl/>
              <w:jc w:val="center"/>
              <w:rPr>
                <w:rFonts w:ascii="宋体" w:hAnsi="宋体" w:eastAsia="宋体" w:cs="宋体"/>
                <w:kern w:val="0"/>
                <w:szCs w:val="21"/>
              </w:rPr>
            </w:pPr>
            <w:r>
              <w:rPr>
                <w:rFonts w:hint="eastAsia" w:ascii="宋体" w:hAnsi="宋体" w:eastAsia="宋体" w:cs="宋体"/>
                <w:kern w:val="0"/>
                <w:szCs w:val="21"/>
              </w:rPr>
              <w:t>3T</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noWrap/>
            <w:vAlign w:val="center"/>
          </w:tcPr>
          <w:p w14:paraId="76533CD3">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69C7428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B14AD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2701" w:type="dxa"/>
            <w:tcBorders>
              <w:top w:val="nil"/>
              <w:left w:val="nil"/>
              <w:bottom w:val="single" w:color="auto" w:sz="4" w:space="0"/>
              <w:right w:val="single" w:color="auto" w:sz="4" w:space="0"/>
            </w:tcBorders>
            <w:shd w:val="clear" w:color="auto" w:fill="FFFFFF"/>
            <w:vAlign w:val="center"/>
          </w:tcPr>
          <w:p w14:paraId="20F7E2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吊钩总成</w:t>
            </w:r>
          </w:p>
        </w:tc>
        <w:tc>
          <w:tcPr>
            <w:tcW w:w="4245" w:type="dxa"/>
            <w:tcBorders>
              <w:top w:val="nil"/>
              <w:left w:val="nil"/>
              <w:bottom w:val="single" w:color="auto" w:sz="4" w:space="0"/>
              <w:right w:val="single" w:color="auto" w:sz="4" w:space="0"/>
            </w:tcBorders>
            <w:shd w:val="clear" w:color="auto" w:fill="FFFFFF"/>
            <w:vAlign w:val="center"/>
          </w:tcPr>
          <w:p w14:paraId="693BC0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5T（江阴凯澄）</w:t>
            </w:r>
          </w:p>
        </w:tc>
        <w:tc>
          <w:tcPr>
            <w:tcW w:w="1860" w:type="dxa"/>
            <w:tcBorders>
              <w:top w:val="nil"/>
              <w:left w:val="nil"/>
              <w:bottom w:val="single" w:color="auto" w:sz="4" w:space="0"/>
              <w:right w:val="single" w:color="auto" w:sz="4" w:space="0"/>
            </w:tcBorders>
            <w:shd w:val="clear" w:color="auto" w:fill="FFFFFF"/>
            <w:vAlign w:val="center"/>
          </w:tcPr>
          <w:p w14:paraId="7D77AC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3C5533FC">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0243FF0">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2701" w:type="dxa"/>
            <w:tcBorders>
              <w:top w:val="nil"/>
              <w:left w:val="nil"/>
              <w:bottom w:val="single" w:color="auto" w:sz="4" w:space="0"/>
              <w:right w:val="single" w:color="auto" w:sz="4" w:space="0"/>
            </w:tcBorders>
            <w:shd w:val="clear" w:color="auto" w:fill="FFFFFF"/>
            <w:noWrap/>
            <w:vAlign w:val="center"/>
          </w:tcPr>
          <w:p w14:paraId="64740BEA">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4245" w:type="dxa"/>
            <w:tcBorders>
              <w:top w:val="nil"/>
              <w:left w:val="nil"/>
              <w:bottom w:val="single" w:color="auto" w:sz="4" w:space="0"/>
              <w:right w:val="single" w:color="auto" w:sz="4" w:space="0"/>
            </w:tcBorders>
            <w:shd w:val="clear" w:color="auto" w:fill="FFFFFF"/>
            <w:noWrap/>
            <w:vAlign w:val="center"/>
          </w:tcPr>
          <w:p w14:paraId="3A09904C">
            <w:pPr>
              <w:widowControl/>
              <w:jc w:val="center"/>
              <w:rPr>
                <w:rFonts w:ascii="宋体" w:hAnsi="宋体" w:eastAsia="宋体" w:cs="宋体"/>
                <w:kern w:val="0"/>
                <w:szCs w:val="21"/>
              </w:rPr>
            </w:pPr>
            <w:r>
              <w:rPr>
                <w:rFonts w:hint="eastAsia" w:ascii="宋体" w:hAnsi="宋体" w:eastAsia="宋体" w:cs="宋体"/>
                <w:kern w:val="0"/>
                <w:szCs w:val="21"/>
              </w:rPr>
              <w:t>1T</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noWrap/>
            <w:vAlign w:val="center"/>
          </w:tcPr>
          <w:p w14:paraId="1BF00C95">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222B25F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A9AA4A1">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2701" w:type="dxa"/>
            <w:tcBorders>
              <w:top w:val="nil"/>
              <w:left w:val="nil"/>
              <w:bottom w:val="single" w:color="auto" w:sz="4" w:space="0"/>
              <w:right w:val="single" w:color="auto" w:sz="4" w:space="0"/>
            </w:tcBorders>
            <w:shd w:val="clear" w:color="auto" w:fill="FFFFFF"/>
            <w:noWrap/>
            <w:vAlign w:val="center"/>
          </w:tcPr>
          <w:p w14:paraId="52D952AF">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4245" w:type="dxa"/>
            <w:tcBorders>
              <w:top w:val="nil"/>
              <w:left w:val="nil"/>
              <w:bottom w:val="single" w:color="auto" w:sz="4" w:space="0"/>
              <w:right w:val="single" w:color="auto" w:sz="4" w:space="0"/>
            </w:tcBorders>
            <w:shd w:val="clear" w:color="auto" w:fill="FFFFFF"/>
            <w:noWrap/>
            <w:vAlign w:val="center"/>
          </w:tcPr>
          <w:p w14:paraId="7CAC9EDB">
            <w:pPr>
              <w:widowControl/>
              <w:jc w:val="center"/>
              <w:rPr>
                <w:rFonts w:ascii="宋体" w:hAnsi="宋体" w:eastAsia="宋体" w:cs="宋体"/>
                <w:kern w:val="0"/>
                <w:szCs w:val="21"/>
              </w:rPr>
            </w:pPr>
            <w:r>
              <w:rPr>
                <w:rFonts w:hint="eastAsia" w:ascii="宋体" w:hAnsi="宋体" w:eastAsia="宋体" w:cs="宋体"/>
                <w:kern w:val="0"/>
                <w:szCs w:val="21"/>
              </w:rPr>
              <w:t>2T</w:t>
            </w:r>
            <w:r>
              <w:rPr>
                <w:rFonts w:hint="eastAsia" w:ascii="宋体" w:hAnsi="宋体" w:eastAsia="宋体" w:cs="宋体"/>
                <w:color w:val="000000"/>
                <w:kern w:val="0"/>
                <w:szCs w:val="21"/>
              </w:rPr>
              <w:t>（江阴凯澄）</w:t>
            </w:r>
          </w:p>
        </w:tc>
        <w:tc>
          <w:tcPr>
            <w:tcW w:w="1860" w:type="dxa"/>
            <w:tcBorders>
              <w:top w:val="nil"/>
              <w:left w:val="nil"/>
              <w:bottom w:val="single" w:color="auto" w:sz="4" w:space="0"/>
              <w:right w:val="single" w:color="auto" w:sz="4" w:space="0"/>
            </w:tcBorders>
            <w:shd w:val="clear" w:color="auto" w:fill="FFFFFF"/>
            <w:noWrap/>
            <w:vAlign w:val="center"/>
          </w:tcPr>
          <w:p w14:paraId="480E12A0">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4914F17F">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73DB13AF">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270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007F61">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42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F25D19">
            <w:pPr>
              <w:widowControl/>
              <w:jc w:val="center"/>
              <w:rPr>
                <w:rFonts w:ascii="宋体" w:hAnsi="宋体" w:eastAsia="宋体" w:cs="宋体"/>
                <w:kern w:val="0"/>
                <w:szCs w:val="21"/>
              </w:rPr>
            </w:pPr>
            <w:r>
              <w:rPr>
                <w:rFonts w:hint="eastAsia" w:ascii="宋体" w:hAnsi="宋体" w:eastAsia="宋体" w:cs="宋体"/>
                <w:kern w:val="0"/>
                <w:szCs w:val="21"/>
              </w:rPr>
              <w:t>3T</w:t>
            </w:r>
            <w:r>
              <w:rPr>
                <w:rFonts w:hint="eastAsia" w:ascii="宋体" w:hAnsi="宋体" w:eastAsia="宋体" w:cs="宋体"/>
                <w:color w:val="000000"/>
                <w:kern w:val="0"/>
                <w:szCs w:val="21"/>
              </w:rPr>
              <w:t>（江阴凯澄）</w:t>
            </w:r>
          </w:p>
        </w:tc>
        <w:tc>
          <w:tcPr>
            <w:tcW w:w="18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E21E78">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7E330DB7">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1BD6F05E">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270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B25530">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42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B2E46D">
            <w:pPr>
              <w:widowControl/>
              <w:jc w:val="center"/>
              <w:rPr>
                <w:rFonts w:ascii="宋体" w:hAnsi="宋体" w:eastAsia="宋体" w:cs="宋体"/>
                <w:kern w:val="0"/>
                <w:szCs w:val="21"/>
              </w:rPr>
            </w:pPr>
            <w:r>
              <w:rPr>
                <w:rFonts w:hint="eastAsia" w:ascii="宋体" w:hAnsi="宋体" w:eastAsia="宋体" w:cs="宋体"/>
                <w:kern w:val="0"/>
                <w:szCs w:val="21"/>
              </w:rPr>
              <w:t>5T</w:t>
            </w:r>
            <w:r>
              <w:rPr>
                <w:rFonts w:hint="eastAsia" w:ascii="宋体" w:hAnsi="宋体" w:eastAsia="宋体" w:cs="宋体"/>
                <w:color w:val="000000"/>
                <w:kern w:val="0"/>
                <w:szCs w:val="21"/>
              </w:rPr>
              <w:t>（江阴凯澄）</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14:paraId="71781C7E">
            <w:pPr>
              <w:widowControl/>
              <w:jc w:val="center"/>
              <w:rPr>
                <w:rFonts w:ascii="宋体" w:hAnsi="宋体" w:eastAsia="宋体" w:cs="宋体"/>
                <w:kern w:val="0"/>
                <w:szCs w:val="21"/>
              </w:rPr>
            </w:pPr>
            <w:r>
              <w:rPr>
                <w:rFonts w:hint="eastAsia" w:ascii="宋体" w:hAnsi="宋体" w:eastAsia="宋体" w:cs="宋体"/>
                <w:kern w:val="0"/>
                <w:szCs w:val="21"/>
              </w:rPr>
              <w:t>只</w:t>
            </w:r>
          </w:p>
        </w:tc>
      </w:tr>
      <w:tr w14:paraId="3412826F">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7CA3D6E5">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2701" w:type="dxa"/>
            <w:tcBorders>
              <w:top w:val="single" w:color="auto" w:sz="4" w:space="0"/>
              <w:left w:val="nil"/>
              <w:bottom w:val="single" w:color="auto" w:sz="4" w:space="0"/>
              <w:right w:val="single" w:color="auto" w:sz="4" w:space="0"/>
            </w:tcBorders>
            <w:shd w:val="clear" w:color="auto" w:fill="FFFFFF"/>
            <w:noWrap/>
            <w:vAlign w:val="center"/>
          </w:tcPr>
          <w:p w14:paraId="6CCF9897">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4245" w:type="dxa"/>
            <w:tcBorders>
              <w:top w:val="single" w:color="auto" w:sz="4" w:space="0"/>
              <w:left w:val="nil"/>
              <w:bottom w:val="single" w:color="auto" w:sz="4" w:space="0"/>
              <w:right w:val="single" w:color="auto" w:sz="4" w:space="0"/>
            </w:tcBorders>
            <w:shd w:val="clear" w:color="auto" w:fill="FFFFFF"/>
            <w:noWrap/>
            <w:vAlign w:val="center"/>
          </w:tcPr>
          <w:p w14:paraId="02B3ED57">
            <w:pPr>
              <w:widowControl/>
              <w:jc w:val="center"/>
              <w:rPr>
                <w:rFonts w:ascii="宋体" w:hAnsi="宋体" w:eastAsia="宋体" w:cs="宋体"/>
                <w:kern w:val="0"/>
                <w:szCs w:val="21"/>
              </w:rPr>
            </w:pPr>
            <w:r>
              <w:rPr>
                <w:rFonts w:hint="eastAsia" w:ascii="宋体" w:hAnsi="宋体" w:eastAsia="宋体" w:cs="宋体"/>
                <w:kern w:val="0"/>
                <w:szCs w:val="21"/>
              </w:rPr>
              <w:t>Φ7.7（含油）</w:t>
            </w:r>
          </w:p>
        </w:tc>
        <w:tc>
          <w:tcPr>
            <w:tcW w:w="1860" w:type="dxa"/>
            <w:tcBorders>
              <w:top w:val="single" w:color="auto" w:sz="4" w:space="0"/>
              <w:left w:val="nil"/>
              <w:bottom w:val="single" w:color="auto" w:sz="4" w:space="0"/>
              <w:right w:val="single" w:color="auto" w:sz="4" w:space="0"/>
            </w:tcBorders>
            <w:shd w:val="clear" w:color="auto" w:fill="FFFFFF"/>
            <w:noWrap/>
            <w:vAlign w:val="center"/>
          </w:tcPr>
          <w:p w14:paraId="60FCCE82">
            <w:pPr>
              <w:widowControl/>
              <w:jc w:val="center"/>
              <w:rPr>
                <w:rFonts w:ascii="宋体" w:hAnsi="宋体" w:eastAsia="宋体" w:cs="宋体"/>
                <w:kern w:val="0"/>
                <w:szCs w:val="21"/>
              </w:rPr>
            </w:pPr>
            <w:r>
              <w:rPr>
                <w:rFonts w:hint="eastAsia" w:ascii="宋体" w:hAnsi="宋体" w:eastAsia="宋体" w:cs="宋体"/>
                <w:kern w:val="0"/>
                <w:szCs w:val="21"/>
              </w:rPr>
              <w:t>米</w:t>
            </w:r>
          </w:p>
        </w:tc>
      </w:tr>
      <w:tr w14:paraId="6003589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1872D78">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2701" w:type="dxa"/>
            <w:tcBorders>
              <w:top w:val="nil"/>
              <w:left w:val="nil"/>
              <w:bottom w:val="single" w:color="auto" w:sz="4" w:space="0"/>
              <w:right w:val="single" w:color="auto" w:sz="4" w:space="0"/>
            </w:tcBorders>
            <w:shd w:val="clear" w:color="auto" w:fill="FFFFFF"/>
            <w:vAlign w:val="center"/>
          </w:tcPr>
          <w:p w14:paraId="546FCBA6">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4245" w:type="dxa"/>
            <w:tcBorders>
              <w:top w:val="nil"/>
              <w:left w:val="nil"/>
              <w:bottom w:val="single" w:color="auto" w:sz="4" w:space="0"/>
              <w:right w:val="single" w:color="auto" w:sz="4" w:space="0"/>
            </w:tcBorders>
            <w:shd w:val="clear" w:color="auto" w:fill="FFFFFF"/>
            <w:vAlign w:val="center"/>
          </w:tcPr>
          <w:p w14:paraId="0A73A798">
            <w:pPr>
              <w:widowControl/>
              <w:jc w:val="center"/>
              <w:rPr>
                <w:rFonts w:ascii="宋体" w:hAnsi="宋体" w:eastAsia="宋体" w:cs="宋体"/>
                <w:kern w:val="0"/>
                <w:szCs w:val="21"/>
              </w:rPr>
            </w:pPr>
            <w:r>
              <w:rPr>
                <w:rFonts w:hint="eastAsia" w:ascii="宋体" w:hAnsi="宋体" w:eastAsia="宋体" w:cs="宋体"/>
                <w:kern w:val="0"/>
                <w:szCs w:val="21"/>
              </w:rPr>
              <w:t>Φ11（含油）</w:t>
            </w:r>
          </w:p>
        </w:tc>
        <w:tc>
          <w:tcPr>
            <w:tcW w:w="1860" w:type="dxa"/>
            <w:tcBorders>
              <w:top w:val="nil"/>
              <w:left w:val="nil"/>
              <w:bottom w:val="single" w:color="auto" w:sz="4" w:space="0"/>
              <w:right w:val="single" w:color="auto" w:sz="4" w:space="0"/>
            </w:tcBorders>
            <w:shd w:val="clear" w:color="auto" w:fill="FFFFFF"/>
            <w:vAlign w:val="center"/>
          </w:tcPr>
          <w:p w14:paraId="2B543E56">
            <w:pPr>
              <w:widowControl/>
              <w:jc w:val="center"/>
              <w:rPr>
                <w:rFonts w:ascii="宋体" w:hAnsi="宋体" w:eastAsia="宋体" w:cs="宋体"/>
                <w:kern w:val="0"/>
                <w:szCs w:val="21"/>
              </w:rPr>
            </w:pPr>
            <w:r>
              <w:rPr>
                <w:rFonts w:hint="eastAsia" w:ascii="宋体" w:hAnsi="宋体" w:eastAsia="宋体" w:cs="宋体"/>
                <w:kern w:val="0"/>
                <w:szCs w:val="21"/>
              </w:rPr>
              <w:t>米</w:t>
            </w:r>
          </w:p>
        </w:tc>
      </w:tr>
      <w:tr w14:paraId="77C193B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F77BFF0">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2701" w:type="dxa"/>
            <w:tcBorders>
              <w:top w:val="nil"/>
              <w:left w:val="nil"/>
              <w:bottom w:val="single" w:color="auto" w:sz="4" w:space="0"/>
              <w:right w:val="single" w:color="auto" w:sz="4" w:space="0"/>
            </w:tcBorders>
            <w:shd w:val="clear" w:color="auto" w:fill="FFFFFF"/>
            <w:noWrap/>
            <w:vAlign w:val="center"/>
          </w:tcPr>
          <w:p w14:paraId="569724ED">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4245" w:type="dxa"/>
            <w:tcBorders>
              <w:top w:val="nil"/>
              <w:left w:val="nil"/>
              <w:bottom w:val="single" w:color="auto" w:sz="4" w:space="0"/>
              <w:right w:val="single" w:color="auto" w:sz="4" w:space="0"/>
            </w:tcBorders>
            <w:shd w:val="clear" w:color="auto" w:fill="FFFFFF"/>
            <w:noWrap/>
            <w:vAlign w:val="center"/>
          </w:tcPr>
          <w:p w14:paraId="2CEE2EF1">
            <w:pPr>
              <w:widowControl/>
              <w:jc w:val="center"/>
              <w:rPr>
                <w:rFonts w:ascii="宋体" w:hAnsi="宋体" w:eastAsia="宋体" w:cs="宋体"/>
                <w:kern w:val="0"/>
                <w:szCs w:val="21"/>
              </w:rPr>
            </w:pPr>
            <w:r>
              <w:rPr>
                <w:rFonts w:hint="eastAsia" w:ascii="宋体" w:hAnsi="宋体" w:eastAsia="宋体" w:cs="宋体"/>
                <w:kern w:val="0"/>
                <w:szCs w:val="21"/>
              </w:rPr>
              <w:t>Φ13（含油）</w:t>
            </w:r>
          </w:p>
        </w:tc>
        <w:tc>
          <w:tcPr>
            <w:tcW w:w="1860" w:type="dxa"/>
            <w:tcBorders>
              <w:top w:val="nil"/>
              <w:left w:val="nil"/>
              <w:bottom w:val="single" w:color="auto" w:sz="4" w:space="0"/>
              <w:right w:val="single" w:color="auto" w:sz="4" w:space="0"/>
            </w:tcBorders>
            <w:shd w:val="clear" w:color="auto" w:fill="FFFFFF"/>
            <w:noWrap/>
            <w:vAlign w:val="center"/>
          </w:tcPr>
          <w:p w14:paraId="41E04A8E">
            <w:pPr>
              <w:widowControl/>
              <w:jc w:val="center"/>
              <w:rPr>
                <w:rFonts w:ascii="宋体" w:hAnsi="宋体" w:eastAsia="宋体" w:cs="宋体"/>
                <w:kern w:val="0"/>
                <w:szCs w:val="21"/>
              </w:rPr>
            </w:pPr>
            <w:r>
              <w:rPr>
                <w:rFonts w:hint="eastAsia" w:ascii="宋体" w:hAnsi="宋体" w:eastAsia="宋体" w:cs="宋体"/>
                <w:kern w:val="0"/>
                <w:szCs w:val="21"/>
              </w:rPr>
              <w:t>米</w:t>
            </w:r>
          </w:p>
        </w:tc>
      </w:tr>
      <w:tr w14:paraId="671AB81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1E0F516">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2701" w:type="dxa"/>
            <w:tcBorders>
              <w:top w:val="nil"/>
              <w:left w:val="nil"/>
              <w:bottom w:val="single" w:color="auto" w:sz="4" w:space="0"/>
              <w:right w:val="single" w:color="auto" w:sz="4" w:space="0"/>
            </w:tcBorders>
            <w:shd w:val="clear" w:color="auto" w:fill="FFFFFF"/>
            <w:vAlign w:val="center"/>
          </w:tcPr>
          <w:p w14:paraId="71C682B9">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4245" w:type="dxa"/>
            <w:tcBorders>
              <w:top w:val="nil"/>
              <w:left w:val="nil"/>
              <w:bottom w:val="single" w:color="auto" w:sz="4" w:space="0"/>
              <w:right w:val="single" w:color="auto" w:sz="4" w:space="0"/>
            </w:tcBorders>
            <w:shd w:val="clear" w:color="auto" w:fill="FFFFFF"/>
            <w:vAlign w:val="center"/>
          </w:tcPr>
          <w:p w14:paraId="2D2F77BC">
            <w:pPr>
              <w:widowControl/>
              <w:jc w:val="center"/>
              <w:rPr>
                <w:rFonts w:ascii="宋体" w:hAnsi="宋体" w:eastAsia="宋体" w:cs="宋体"/>
                <w:kern w:val="0"/>
                <w:szCs w:val="21"/>
              </w:rPr>
            </w:pPr>
            <w:r>
              <w:rPr>
                <w:rFonts w:hint="eastAsia" w:ascii="宋体" w:hAnsi="宋体" w:eastAsia="宋体" w:cs="宋体"/>
                <w:kern w:val="0"/>
                <w:szCs w:val="21"/>
              </w:rPr>
              <w:t>Φ15（含油）</w:t>
            </w:r>
          </w:p>
        </w:tc>
        <w:tc>
          <w:tcPr>
            <w:tcW w:w="1860" w:type="dxa"/>
            <w:tcBorders>
              <w:top w:val="nil"/>
              <w:left w:val="nil"/>
              <w:bottom w:val="single" w:color="auto" w:sz="4" w:space="0"/>
              <w:right w:val="single" w:color="auto" w:sz="4" w:space="0"/>
            </w:tcBorders>
            <w:shd w:val="clear" w:color="auto" w:fill="FFFFFF"/>
            <w:vAlign w:val="center"/>
          </w:tcPr>
          <w:p w14:paraId="64B0AAE6">
            <w:pPr>
              <w:widowControl/>
              <w:jc w:val="center"/>
              <w:rPr>
                <w:rFonts w:ascii="宋体" w:hAnsi="宋体" w:eastAsia="宋体" w:cs="宋体"/>
                <w:kern w:val="0"/>
                <w:szCs w:val="21"/>
              </w:rPr>
            </w:pPr>
            <w:r>
              <w:rPr>
                <w:rFonts w:hint="eastAsia" w:ascii="宋体" w:hAnsi="宋体" w:eastAsia="宋体" w:cs="宋体"/>
                <w:kern w:val="0"/>
                <w:szCs w:val="21"/>
              </w:rPr>
              <w:t>米</w:t>
            </w:r>
          </w:p>
        </w:tc>
      </w:tr>
      <w:tr w14:paraId="6788856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8A37E8F">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2701" w:type="dxa"/>
            <w:tcBorders>
              <w:top w:val="nil"/>
              <w:left w:val="nil"/>
              <w:bottom w:val="single" w:color="auto" w:sz="4" w:space="0"/>
              <w:right w:val="single" w:color="auto" w:sz="4" w:space="0"/>
            </w:tcBorders>
            <w:shd w:val="clear" w:color="auto" w:fill="FFFFFF"/>
            <w:vAlign w:val="center"/>
          </w:tcPr>
          <w:p w14:paraId="4E9838D9">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4245" w:type="dxa"/>
            <w:tcBorders>
              <w:top w:val="nil"/>
              <w:left w:val="nil"/>
              <w:bottom w:val="single" w:color="auto" w:sz="4" w:space="0"/>
              <w:right w:val="single" w:color="auto" w:sz="4" w:space="0"/>
            </w:tcBorders>
            <w:shd w:val="clear" w:color="auto" w:fill="FFFFFF"/>
            <w:vAlign w:val="center"/>
          </w:tcPr>
          <w:p w14:paraId="415D4F50">
            <w:pPr>
              <w:widowControl/>
              <w:jc w:val="center"/>
              <w:rPr>
                <w:rFonts w:ascii="宋体" w:hAnsi="宋体" w:eastAsia="宋体" w:cs="宋体"/>
                <w:kern w:val="0"/>
                <w:szCs w:val="21"/>
              </w:rPr>
            </w:pPr>
            <w:r>
              <w:rPr>
                <w:rFonts w:hint="eastAsia" w:ascii="宋体" w:hAnsi="宋体" w:eastAsia="宋体" w:cs="宋体"/>
                <w:kern w:val="0"/>
                <w:szCs w:val="21"/>
              </w:rPr>
              <w:t>ZDY112-4  0.4KW</w:t>
            </w:r>
          </w:p>
        </w:tc>
        <w:tc>
          <w:tcPr>
            <w:tcW w:w="1860" w:type="dxa"/>
            <w:tcBorders>
              <w:top w:val="nil"/>
              <w:left w:val="nil"/>
              <w:bottom w:val="single" w:color="auto" w:sz="4" w:space="0"/>
              <w:right w:val="single" w:color="auto" w:sz="4" w:space="0"/>
            </w:tcBorders>
            <w:shd w:val="clear" w:color="auto" w:fill="FFFFFF"/>
            <w:vAlign w:val="center"/>
          </w:tcPr>
          <w:p w14:paraId="3688D71D">
            <w:pPr>
              <w:widowControl/>
              <w:jc w:val="center"/>
              <w:rPr>
                <w:rFonts w:ascii="宋体" w:hAnsi="宋体" w:eastAsia="宋体" w:cs="宋体"/>
                <w:kern w:val="0"/>
                <w:szCs w:val="21"/>
              </w:rPr>
            </w:pPr>
            <w:r>
              <w:rPr>
                <w:rFonts w:hint="eastAsia" w:ascii="宋体" w:hAnsi="宋体" w:eastAsia="宋体" w:cs="宋体"/>
                <w:kern w:val="0"/>
                <w:szCs w:val="21"/>
              </w:rPr>
              <w:t>台</w:t>
            </w:r>
          </w:p>
        </w:tc>
      </w:tr>
      <w:tr w14:paraId="07B3DF1F">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108AE67">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2701" w:type="dxa"/>
            <w:tcBorders>
              <w:top w:val="nil"/>
              <w:left w:val="nil"/>
              <w:bottom w:val="single" w:color="auto" w:sz="4" w:space="0"/>
              <w:right w:val="single" w:color="auto" w:sz="4" w:space="0"/>
            </w:tcBorders>
            <w:shd w:val="clear" w:color="auto" w:fill="FFFFFF"/>
            <w:noWrap/>
            <w:vAlign w:val="center"/>
          </w:tcPr>
          <w:p w14:paraId="1C80A471">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4245" w:type="dxa"/>
            <w:tcBorders>
              <w:top w:val="nil"/>
              <w:left w:val="nil"/>
              <w:bottom w:val="single" w:color="auto" w:sz="4" w:space="0"/>
              <w:right w:val="single" w:color="auto" w:sz="4" w:space="0"/>
            </w:tcBorders>
            <w:shd w:val="clear" w:color="auto" w:fill="FFFFFF"/>
            <w:noWrap/>
            <w:vAlign w:val="center"/>
          </w:tcPr>
          <w:p w14:paraId="44C7FF23">
            <w:pPr>
              <w:widowControl/>
              <w:jc w:val="center"/>
              <w:rPr>
                <w:rFonts w:ascii="宋体" w:hAnsi="宋体" w:eastAsia="宋体" w:cs="宋体"/>
                <w:kern w:val="0"/>
                <w:szCs w:val="21"/>
              </w:rPr>
            </w:pPr>
            <w:r>
              <w:rPr>
                <w:rFonts w:hint="eastAsia" w:ascii="宋体" w:hAnsi="宋体" w:eastAsia="宋体" w:cs="宋体"/>
                <w:kern w:val="0"/>
                <w:szCs w:val="21"/>
              </w:rPr>
              <w:t>ZDY121-4  0.8KW（大盘）</w:t>
            </w:r>
          </w:p>
        </w:tc>
        <w:tc>
          <w:tcPr>
            <w:tcW w:w="1860" w:type="dxa"/>
            <w:tcBorders>
              <w:top w:val="nil"/>
              <w:left w:val="nil"/>
              <w:bottom w:val="single" w:color="auto" w:sz="4" w:space="0"/>
              <w:right w:val="single" w:color="auto" w:sz="4" w:space="0"/>
            </w:tcBorders>
            <w:shd w:val="clear" w:color="auto" w:fill="FFFFFF"/>
            <w:noWrap/>
            <w:vAlign w:val="center"/>
          </w:tcPr>
          <w:p w14:paraId="36DBF2BD">
            <w:pPr>
              <w:widowControl/>
              <w:jc w:val="center"/>
              <w:rPr>
                <w:rFonts w:ascii="宋体" w:hAnsi="宋体" w:eastAsia="宋体" w:cs="宋体"/>
                <w:kern w:val="0"/>
                <w:szCs w:val="21"/>
              </w:rPr>
            </w:pPr>
            <w:r>
              <w:rPr>
                <w:rFonts w:hint="eastAsia" w:ascii="宋体" w:hAnsi="宋体" w:eastAsia="宋体" w:cs="宋体"/>
                <w:kern w:val="0"/>
                <w:szCs w:val="21"/>
              </w:rPr>
              <w:t>台</w:t>
            </w:r>
          </w:p>
        </w:tc>
      </w:tr>
      <w:tr w14:paraId="4BB15A0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F57776B">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2701" w:type="dxa"/>
            <w:tcBorders>
              <w:top w:val="nil"/>
              <w:left w:val="nil"/>
              <w:bottom w:val="single" w:color="auto" w:sz="4" w:space="0"/>
              <w:right w:val="single" w:color="auto" w:sz="4" w:space="0"/>
            </w:tcBorders>
            <w:shd w:val="clear" w:color="auto" w:fill="FFFFFF"/>
            <w:noWrap/>
            <w:vAlign w:val="center"/>
          </w:tcPr>
          <w:p w14:paraId="421BE7A3">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4245" w:type="dxa"/>
            <w:tcBorders>
              <w:top w:val="nil"/>
              <w:left w:val="nil"/>
              <w:bottom w:val="single" w:color="auto" w:sz="4" w:space="0"/>
              <w:right w:val="single" w:color="auto" w:sz="4" w:space="0"/>
            </w:tcBorders>
            <w:shd w:val="clear" w:color="auto" w:fill="FFFFFF"/>
            <w:noWrap/>
            <w:vAlign w:val="center"/>
          </w:tcPr>
          <w:p w14:paraId="59344A4D">
            <w:pPr>
              <w:widowControl/>
              <w:jc w:val="center"/>
              <w:rPr>
                <w:rFonts w:ascii="宋体" w:hAnsi="宋体" w:eastAsia="宋体" w:cs="宋体"/>
                <w:kern w:val="0"/>
                <w:szCs w:val="21"/>
              </w:rPr>
            </w:pPr>
            <w:r>
              <w:rPr>
                <w:rFonts w:hint="eastAsia" w:ascii="宋体" w:hAnsi="宋体" w:eastAsia="宋体" w:cs="宋体"/>
                <w:kern w:val="0"/>
                <w:szCs w:val="21"/>
              </w:rPr>
              <w:t>ZDI31-4 1.5KW</w:t>
            </w:r>
          </w:p>
        </w:tc>
        <w:tc>
          <w:tcPr>
            <w:tcW w:w="1860" w:type="dxa"/>
            <w:tcBorders>
              <w:top w:val="nil"/>
              <w:left w:val="nil"/>
              <w:bottom w:val="single" w:color="auto" w:sz="4" w:space="0"/>
              <w:right w:val="single" w:color="auto" w:sz="4" w:space="0"/>
            </w:tcBorders>
            <w:shd w:val="clear" w:color="auto" w:fill="FFFFFF"/>
            <w:noWrap/>
            <w:vAlign w:val="center"/>
          </w:tcPr>
          <w:p w14:paraId="77B8B974">
            <w:pPr>
              <w:widowControl/>
              <w:jc w:val="center"/>
              <w:rPr>
                <w:rFonts w:ascii="宋体" w:hAnsi="宋体" w:eastAsia="宋体" w:cs="宋体"/>
                <w:kern w:val="0"/>
                <w:szCs w:val="21"/>
              </w:rPr>
            </w:pPr>
            <w:r>
              <w:rPr>
                <w:rFonts w:hint="eastAsia" w:ascii="宋体" w:hAnsi="宋体" w:eastAsia="宋体" w:cs="宋体"/>
                <w:kern w:val="0"/>
                <w:szCs w:val="21"/>
              </w:rPr>
              <w:t>台</w:t>
            </w:r>
          </w:p>
        </w:tc>
      </w:tr>
      <w:tr w14:paraId="279781E8">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3AFAB09">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2701" w:type="dxa"/>
            <w:tcBorders>
              <w:top w:val="nil"/>
              <w:left w:val="nil"/>
              <w:bottom w:val="single" w:color="auto" w:sz="4" w:space="0"/>
              <w:right w:val="single" w:color="auto" w:sz="4" w:space="0"/>
            </w:tcBorders>
            <w:shd w:val="clear" w:color="auto" w:fill="FFFFFF"/>
            <w:noWrap/>
            <w:vAlign w:val="center"/>
          </w:tcPr>
          <w:p w14:paraId="22C7CA4F">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4245" w:type="dxa"/>
            <w:tcBorders>
              <w:top w:val="nil"/>
              <w:left w:val="nil"/>
              <w:bottom w:val="single" w:color="auto" w:sz="4" w:space="0"/>
              <w:right w:val="single" w:color="auto" w:sz="4" w:space="0"/>
            </w:tcBorders>
            <w:shd w:val="clear" w:color="auto" w:fill="FFFFFF"/>
            <w:noWrap/>
            <w:vAlign w:val="center"/>
          </w:tcPr>
          <w:p w14:paraId="41D7BCE6">
            <w:pPr>
              <w:widowControl/>
              <w:jc w:val="center"/>
              <w:rPr>
                <w:rFonts w:ascii="宋体" w:hAnsi="宋体" w:eastAsia="宋体" w:cs="宋体"/>
                <w:kern w:val="0"/>
                <w:szCs w:val="21"/>
              </w:rPr>
            </w:pPr>
            <w:r>
              <w:rPr>
                <w:rFonts w:hint="eastAsia" w:ascii="宋体" w:hAnsi="宋体" w:eastAsia="宋体" w:cs="宋体"/>
                <w:kern w:val="0"/>
                <w:szCs w:val="21"/>
              </w:rPr>
              <w:t>ZDI31-4  3.0KW</w:t>
            </w:r>
          </w:p>
        </w:tc>
        <w:tc>
          <w:tcPr>
            <w:tcW w:w="1860" w:type="dxa"/>
            <w:tcBorders>
              <w:top w:val="nil"/>
              <w:left w:val="nil"/>
              <w:bottom w:val="single" w:color="auto" w:sz="4" w:space="0"/>
              <w:right w:val="single" w:color="auto" w:sz="4" w:space="0"/>
            </w:tcBorders>
            <w:shd w:val="clear" w:color="auto" w:fill="FFFFFF"/>
            <w:vAlign w:val="center"/>
          </w:tcPr>
          <w:p w14:paraId="789E4398">
            <w:pPr>
              <w:widowControl/>
              <w:jc w:val="center"/>
              <w:rPr>
                <w:rFonts w:ascii="宋体" w:hAnsi="宋体" w:eastAsia="宋体" w:cs="宋体"/>
                <w:kern w:val="0"/>
                <w:szCs w:val="21"/>
              </w:rPr>
            </w:pPr>
            <w:r>
              <w:rPr>
                <w:rFonts w:hint="eastAsia" w:ascii="宋体" w:hAnsi="宋体" w:eastAsia="宋体" w:cs="宋体"/>
                <w:kern w:val="0"/>
                <w:szCs w:val="21"/>
              </w:rPr>
              <w:t>台</w:t>
            </w:r>
          </w:p>
        </w:tc>
      </w:tr>
      <w:tr w14:paraId="52B3F96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8E45935">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2701" w:type="dxa"/>
            <w:tcBorders>
              <w:top w:val="nil"/>
              <w:left w:val="nil"/>
              <w:bottom w:val="single" w:color="auto" w:sz="4" w:space="0"/>
              <w:right w:val="single" w:color="auto" w:sz="4" w:space="0"/>
            </w:tcBorders>
            <w:shd w:val="clear" w:color="auto" w:fill="FFFFFF"/>
            <w:noWrap/>
            <w:vAlign w:val="center"/>
          </w:tcPr>
          <w:p w14:paraId="16AF1B57">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4245" w:type="dxa"/>
            <w:tcBorders>
              <w:top w:val="nil"/>
              <w:left w:val="nil"/>
              <w:bottom w:val="single" w:color="auto" w:sz="4" w:space="0"/>
              <w:right w:val="single" w:color="auto" w:sz="4" w:space="0"/>
            </w:tcBorders>
            <w:shd w:val="clear" w:color="auto" w:fill="FFFFFF"/>
            <w:noWrap/>
            <w:vAlign w:val="center"/>
          </w:tcPr>
          <w:p w14:paraId="73AB3E27">
            <w:pPr>
              <w:widowControl/>
              <w:jc w:val="center"/>
              <w:rPr>
                <w:rFonts w:ascii="宋体" w:hAnsi="宋体" w:eastAsia="宋体" w:cs="宋体"/>
                <w:kern w:val="0"/>
                <w:szCs w:val="21"/>
              </w:rPr>
            </w:pPr>
            <w:r>
              <w:rPr>
                <w:rFonts w:hint="eastAsia" w:ascii="宋体" w:hAnsi="宋体" w:eastAsia="宋体" w:cs="宋体"/>
                <w:kern w:val="0"/>
                <w:szCs w:val="21"/>
              </w:rPr>
              <w:t>ZDI32-4   4.5KW</w:t>
            </w:r>
          </w:p>
        </w:tc>
        <w:tc>
          <w:tcPr>
            <w:tcW w:w="1860" w:type="dxa"/>
            <w:tcBorders>
              <w:top w:val="nil"/>
              <w:left w:val="nil"/>
              <w:bottom w:val="single" w:color="auto" w:sz="4" w:space="0"/>
              <w:right w:val="single" w:color="auto" w:sz="4" w:space="0"/>
            </w:tcBorders>
            <w:shd w:val="clear" w:color="auto" w:fill="FFFFFF"/>
            <w:vAlign w:val="center"/>
          </w:tcPr>
          <w:p w14:paraId="146BB459">
            <w:pPr>
              <w:widowControl/>
              <w:jc w:val="center"/>
              <w:rPr>
                <w:rFonts w:ascii="宋体" w:hAnsi="宋体" w:eastAsia="宋体" w:cs="宋体"/>
                <w:kern w:val="0"/>
                <w:szCs w:val="21"/>
              </w:rPr>
            </w:pPr>
            <w:r>
              <w:rPr>
                <w:rFonts w:hint="eastAsia" w:ascii="宋体" w:hAnsi="宋体" w:eastAsia="宋体" w:cs="宋体"/>
                <w:kern w:val="0"/>
                <w:szCs w:val="21"/>
              </w:rPr>
              <w:t>台</w:t>
            </w:r>
          </w:p>
        </w:tc>
      </w:tr>
      <w:tr w14:paraId="03C7923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1A0D056">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2701" w:type="dxa"/>
            <w:tcBorders>
              <w:top w:val="nil"/>
              <w:left w:val="nil"/>
              <w:bottom w:val="single" w:color="auto" w:sz="4" w:space="0"/>
              <w:right w:val="single" w:color="auto" w:sz="4" w:space="0"/>
            </w:tcBorders>
            <w:shd w:val="clear" w:color="auto" w:fill="FFFFFF"/>
            <w:noWrap/>
            <w:vAlign w:val="center"/>
          </w:tcPr>
          <w:p w14:paraId="75EEA157">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4245" w:type="dxa"/>
            <w:tcBorders>
              <w:top w:val="nil"/>
              <w:left w:val="nil"/>
              <w:bottom w:val="single" w:color="auto" w:sz="4" w:space="0"/>
              <w:right w:val="single" w:color="auto" w:sz="4" w:space="0"/>
            </w:tcBorders>
            <w:shd w:val="clear" w:color="auto" w:fill="FFFFFF"/>
            <w:noWrap/>
            <w:vAlign w:val="center"/>
          </w:tcPr>
          <w:p w14:paraId="1E065736">
            <w:pPr>
              <w:widowControl/>
              <w:jc w:val="center"/>
              <w:rPr>
                <w:rFonts w:ascii="宋体" w:hAnsi="宋体" w:eastAsia="宋体" w:cs="宋体"/>
                <w:kern w:val="0"/>
                <w:szCs w:val="21"/>
              </w:rPr>
            </w:pPr>
            <w:r>
              <w:rPr>
                <w:rFonts w:hint="eastAsia" w:ascii="宋体" w:hAnsi="宋体" w:eastAsia="宋体" w:cs="宋体"/>
                <w:kern w:val="0"/>
                <w:szCs w:val="21"/>
              </w:rPr>
              <w:t>ZDI41-4   7.5KW</w:t>
            </w:r>
          </w:p>
        </w:tc>
        <w:tc>
          <w:tcPr>
            <w:tcW w:w="1860" w:type="dxa"/>
            <w:tcBorders>
              <w:top w:val="nil"/>
              <w:left w:val="nil"/>
              <w:bottom w:val="single" w:color="auto" w:sz="4" w:space="0"/>
              <w:right w:val="single" w:color="auto" w:sz="4" w:space="0"/>
            </w:tcBorders>
            <w:shd w:val="clear" w:color="auto" w:fill="FFFFFF"/>
            <w:noWrap/>
            <w:vAlign w:val="center"/>
          </w:tcPr>
          <w:p w14:paraId="071F3EAE">
            <w:pPr>
              <w:widowControl/>
              <w:jc w:val="center"/>
              <w:rPr>
                <w:rFonts w:ascii="宋体" w:hAnsi="宋体" w:eastAsia="宋体" w:cs="宋体"/>
                <w:kern w:val="0"/>
                <w:szCs w:val="21"/>
              </w:rPr>
            </w:pPr>
            <w:r>
              <w:rPr>
                <w:rFonts w:hint="eastAsia" w:ascii="宋体" w:hAnsi="宋体" w:eastAsia="宋体" w:cs="宋体"/>
                <w:kern w:val="0"/>
                <w:szCs w:val="21"/>
              </w:rPr>
              <w:t>台</w:t>
            </w:r>
          </w:p>
        </w:tc>
      </w:tr>
      <w:tr w14:paraId="4E48D5B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F41E0FE">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2701" w:type="dxa"/>
            <w:tcBorders>
              <w:top w:val="nil"/>
              <w:left w:val="nil"/>
              <w:bottom w:val="single" w:color="auto" w:sz="4" w:space="0"/>
              <w:right w:val="single" w:color="auto" w:sz="4" w:space="0"/>
            </w:tcBorders>
            <w:shd w:val="clear" w:color="auto" w:fill="FFFFFF"/>
            <w:vAlign w:val="center"/>
          </w:tcPr>
          <w:p w14:paraId="531310E7">
            <w:pPr>
              <w:widowControl/>
              <w:jc w:val="center"/>
              <w:rPr>
                <w:rFonts w:ascii="宋体" w:hAnsi="宋体" w:eastAsia="宋体" w:cs="宋体"/>
                <w:kern w:val="0"/>
                <w:szCs w:val="21"/>
              </w:rPr>
            </w:pPr>
            <w:r>
              <w:rPr>
                <w:rFonts w:hint="eastAsia" w:ascii="宋体" w:hAnsi="宋体" w:eastAsia="宋体" w:cs="宋体"/>
                <w:kern w:val="0"/>
                <w:szCs w:val="21"/>
              </w:rPr>
              <w:t>软启动电机</w:t>
            </w:r>
          </w:p>
        </w:tc>
        <w:tc>
          <w:tcPr>
            <w:tcW w:w="4245" w:type="dxa"/>
            <w:tcBorders>
              <w:top w:val="nil"/>
              <w:left w:val="nil"/>
              <w:bottom w:val="single" w:color="auto" w:sz="4" w:space="0"/>
              <w:right w:val="single" w:color="auto" w:sz="4" w:space="0"/>
            </w:tcBorders>
            <w:shd w:val="clear" w:color="auto" w:fill="FFFFFF"/>
            <w:vAlign w:val="center"/>
          </w:tcPr>
          <w:p w14:paraId="4748D84B">
            <w:pPr>
              <w:widowControl/>
              <w:jc w:val="center"/>
              <w:rPr>
                <w:rFonts w:ascii="宋体" w:hAnsi="宋体" w:eastAsia="宋体" w:cs="宋体"/>
                <w:kern w:val="0"/>
                <w:szCs w:val="21"/>
              </w:rPr>
            </w:pPr>
            <w:r>
              <w:rPr>
                <w:rFonts w:hint="eastAsia" w:ascii="宋体" w:hAnsi="宋体" w:eastAsia="宋体" w:cs="宋体"/>
                <w:kern w:val="0"/>
                <w:szCs w:val="21"/>
              </w:rPr>
              <w:t>YSDZ80-4   0.8KW(南特）</w:t>
            </w:r>
          </w:p>
        </w:tc>
        <w:tc>
          <w:tcPr>
            <w:tcW w:w="1860" w:type="dxa"/>
            <w:tcBorders>
              <w:top w:val="nil"/>
              <w:left w:val="nil"/>
              <w:bottom w:val="single" w:color="auto" w:sz="4" w:space="0"/>
              <w:right w:val="single" w:color="auto" w:sz="4" w:space="0"/>
            </w:tcBorders>
            <w:shd w:val="clear" w:color="auto" w:fill="FFFFFF"/>
            <w:vAlign w:val="center"/>
          </w:tcPr>
          <w:p w14:paraId="1A9ABB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14:paraId="3BD3B4D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A4378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2701" w:type="dxa"/>
            <w:tcBorders>
              <w:top w:val="nil"/>
              <w:left w:val="nil"/>
              <w:bottom w:val="single" w:color="auto" w:sz="4" w:space="0"/>
              <w:right w:val="single" w:color="auto" w:sz="4" w:space="0"/>
            </w:tcBorders>
            <w:shd w:val="clear" w:color="auto" w:fill="FFFFFF"/>
            <w:noWrap/>
            <w:vAlign w:val="center"/>
          </w:tcPr>
          <w:p w14:paraId="241524FF">
            <w:pPr>
              <w:widowControl/>
              <w:jc w:val="center"/>
              <w:rPr>
                <w:rFonts w:ascii="宋体" w:hAnsi="宋体" w:eastAsia="宋体" w:cs="宋体"/>
                <w:kern w:val="0"/>
                <w:szCs w:val="21"/>
              </w:rPr>
            </w:pPr>
            <w:r>
              <w:rPr>
                <w:rFonts w:hint="eastAsia" w:ascii="宋体" w:hAnsi="宋体" w:eastAsia="宋体" w:cs="宋体"/>
                <w:kern w:val="0"/>
                <w:szCs w:val="21"/>
              </w:rPr>
              <w:t>电机轴头齿轮</w:t>
            </w:r>
          </w:p>
        </w:tc>
        <w:tc>
          <w:tcPr>
            <w:tcW w:w="4245" w:type="dxa"/>
            <w:tcBorders>
              <w:top w:val="nil"/>
              <w:left w:val="nil"/>
              <w:bottom w:val="single" w:color="auto" w:sz="4" w:space="0"/>
              <w:right w:val="single" w:color="auto" w:sz="4" w:space="0"/>
            </w:tcBorders>
            <w:shd w:val="clear" w:color="auto" w:fill="FFFFFF"/>
            <w:noWrap/>
            <w:vAlign w:val="center"/>
          </w:tcPr>
          <w:p w14:paraId="77E108AB">
            <w:pPr>
              <w:widowControl/>
              <w:jc w:val="center"/>
              <w:rPr>
                <w:rFonts w:ascii="宋体" w:hAnsi="宋体" w:eastAsia="宋体" w:cs="宋体"/>
                <w:kern w:val="0"/>
                <w:szCs w:val="21"/>
              </w:rPr>
            </w:pPr>
            <w:r>
              <w:rPr>
                <w:rFonts w:hint="eastAsia" w:ascii="宋体" w:hAnsi="宋体" w:eastAsia="宋体" w:cs="宋体"/>
                <w:kern w:val="0"/>
                <w:szCs w:val="21"/>
              </w:rPr>
              <w:t>0.4KW</w:t>
            </w:r>
          </w:p>
        </w:tc>
        <w:tc>
          <w:tcPr>
            <w:tcW w:w="1860" w:type="dxa"/>
            <w:tcBorders>
              <w:top w:val="nil"/>
              <w:left w:val="nil"/>
              <w:bottom w:val="single" w:color="auto" w:sz="4" w:space="0"/>
              <w:right w:val="single" w:color="auto" w:sz="4" w:space="0"/>
            </w:tcBorders>
            <w:shd w:val="clear" w:color="auto" w:fill="FFFFFF"/>
            <w:noWrap/>
            <w:vAlign w:val="center"/>
          </w:tcPr>
          <w:p w14:paraId="4A94D9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1D934CE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BA084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2701" w:type="dxa"/>
            <w:tcBorders>
              <w:top w:val="nil"/>
              <w:left w:val="nil"/>
              <w:bottom w:val="single" w:color="auto" w:sz="4" w:space="0"/>
              <w:right w:val="single" w:color="auto" w:sz="4" w:space="0"/>
            </w:tcBorders>
            <w:shd w:val="clear" w:color="auto" w:fill="FFFFFF"/>
            <w:noWrap/>
            <w:vAlign w:val="center"/>
          </w:tcPr>
          <w:p w14:paraId="384D6E16">
            <w:pPr>
              <w:widowControl/>
              <w:jc w:val="center"/>
              <w:rPr>
                <w:rFonts w:ascii="宋体" w:hAnsi="宋体" w:eastAsia="宋体" w:cs="宋体"/>
                <w:kern w:val="0"/>
                <w:szCs w:val="21"/>
              </w:rPr>
            </w:pPr>
            <w:r>
              <w:rPr>
                <w:rFonts w:hint="eastAsia" w:ascii="宋体" w:hAnsi="宋体" w:eastAsia="宋体" w:cs="宋体"/>
                <w:kern w:val="0"/>
                <w:szCs w:val="21"/>
              </w:rPr>
              <w:t>电机轴头齿轮</w:t>
            </w:r>
          </w:p>
        </w:tc>
        <w:tc>
          <w:tcPr>
            <w:tcW w:w="4245" w:type="dxa"/>
            <w:tcBorders>
              <w:top w:val="nil"/>
              <w:left w:val="nil"/>
              <w:bottom w:val="single" w:color="auto" w:sz="4" w:space="0"/>
              <w:right w:val="single" w:color="auto" w:sz="4" w:space="0"/>
            </w:tcBorders>
            <w:shd w:val="clear" w:color="auto" w:fill="FFFFFF"/>
            <w:noWrap/>
            <w:vAlign w:val="center"/>
          </w:tcPr>
          <w:p w14:paraId="355CB78D">
            <w:pPr>
              <w:widowControl/>
              <w:jc w:val="center"/>
              <w:rPr>
                <w:rFonts w:ascii="宋体" w:hAnsi="宋体" w:eastAsia="宋体" w:cs="宋体"/>
                <w:kern w:val="0"/>
                <w:szCs w:val="21"/>
              </w:rPr>
            </w:pPr>
            <w:r>
              <w:rPr>
                <w:rFonts w:hint="eastAsia" w:ascii="宋体" w:hAnsi="宋体" w:eastAsia="宋体" w:cs="宋体"/>
                <w:kern w:val="0"/>
                <w:szCs w:val="21"/>
              </w:rPr>
              <w:t>0.8KW</w:t>
            </w:r>
          </w:p>
        </w:tc>
        <w:tc>
          <w:tcPr>
            <w:tcW w:w="1860" w:type="dxa"/>
            <w:tcBorders>
              <w:top w:val="nil"/>
              <w:left w:val="nil"/>
              <w:bottom w:val="single" w:color="auto" w:sz="4" w:space="0"/>
              <w:right w:val="single" w:color="auto" w:sz="4" w:space="0"/>
            </w:tcBorders>
            <w:shd w:val="clear" w:color="auto" w:fill="FFFFFF"/>
            <w:noWrap/>
            <w:vAlign w:val="center"/>
          </w:tcPr>
          <w:p w14:paraId="0992892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0C367CE7">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81119A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2701" w:type="dxa"/>
            <w:tcBorders>
              <w:top w:val="nil"/>
              <w:left w:val="nil"/>
              <w:bottom w:val="single" w:color="auto" w:sz="4" w:space="0"/>
              <w:right w:val="single" w:color="auto" w:sz="4" w:space="0"/>
            </w:tcBorders>
            <w:shd w:val="clear" w:color="auto" w:fill="FFFFFF"/>
            <w:noWrap/>
            <w:vAlign w:val="center"/>
          </w:tcPr>
          <w:p w14:paraId="68FF956D">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4245" w:type="dxa"/>
            <w:tcBorders>
              <w:top w:val="nil"/>
              <w:left w:val="nil"/>
              <w:bottom w:val="single" w:color="auto" w:sz="4" w:space="0"/>
              <w:right w:val="single" w:color="auto" w:sz="4" w:space="0"/>
            </w:tcBorders>
            <w:shd w:val="clear" w:color="auto" w:fill="FFFFFF"/>
            <w:noWrap/>
            <w:vAlign w:val="center"/>
          </w:tcPr>
          <w:p w14:paraId="032E7249">
            <w:pPr>
              <w:widowControl/>
              <w:jc w:val="center"/>
              <w:rPr>
                <w:rFonts w:ascii="宋体" w:hAnsi="宋体" w:eastAsia="宋体" w:cs="宋体"/>
                <w:kern w:val="0"/>
                <w:szCs w:val="21"/>
              </w:rPr>
            </w:pPr>
            <w:r>
              <w:rPr>
                <w:rFonts w:hint="eastAsia" w:ascii="宋体" w:hAnsi="宋体" w:eastAsia="宋体" w:cs="宋体"/>
                <w:kern w:val="0"/>
                <w:szCs w:val="21"/>
              </w:rPr>
              <w:t>1.5KW</w:t>
            </w:r>
          </w:p>
        </w:tc>
        <w:tc>
          <w:tcPr>
            <w:tcW w:w="1860" w:type="dxa"/>
            <w:tcBorders>
              <w:top w:val="nil"/>
              <w:left w:val="nil"/>
              <w:bottom w:val="single" w:color="auto" w:sz="4" w:space="0"/>
              <w:right w:val="single" w:color="auto" w:sz="4" w:space="0"/>
            </w:tcBorders>
            <w:shd w:val="clear" w:color="auto" w:fill="FFFFFF"/>
            <w:noWrap/>
            <w:vAlign w:val="center"/>
          </w:tcPr>
          <w:p w14:paraId="1AFD79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62C7CD4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A82B19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2701" w:type="dxa"/>
            <w:tcBorders>
              <w:top w:val="nil"/>
              <w:left w:val="nil"/>
              <w:bottom w:val="single" w:color="auto" w:sz="4" w:space="0"/>
              <w:right w:val="single" w:color="auto" w:sz="4" w:space="0"/>
            </w:tcBorders>
            <w:shd w:val="clear" w:color="auto" w:fill="FFFFFF"/>
            <w:noWrap/>
            <w:vAlign w:val="center"/>
          </w:tcPr>
          <w:p w14:paraId="0D5D5797">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4245" w:type="dxa"/>
            <w:tcBorders>
              <w:top w:val="nil"/>
              <w:left w:val="nil"/>
              <w:bottom w:val="single" w:color="auto" w:sz="4" w:space="0"/>
              <w:right w:val="single" w:color="auto" w:sz="4" w:space="0"/>
            </w:tcBorders>
            <w:shd w:val="clear" w:color="auto" w:fill="FFFFFF"/>
            <w:noWrap/>
            <w:vAlign w:val="center"/>
          </w:tcPr>
          <w:p w14:paraId="0FEE0DDF">
            <w:pPr>
              <w:widowControl/>
              <w:jc w:val="center"/>
              <w:rPr>
                <w:rFonts w:ascii="宋体" w:hAnsi="宋体" w:eastAsia="宋体" w:cs="宋体"/>
                <w:kern w:val="0"/>
                <w:szCs w:val="21"/>
              </w:rPr>
            </w:pPr>
            <w:r>
              <w:rPr>
                <w:rFonts w:hint="eastAsia" w:ascii="宋体" w:hAnsi="宋体" w:eastAsia="宋体" w:cs="宋体"/>
                <w:kern w:val="0"/>
                <w:szCs w:val="21"/>
              </w:rPr>
              <w:t>3.0KW</w:t>
            </w:r>
          </w:p>
        </w:tc>
        <w:tc>
          <w:tcPr>
            <w:tcW w:w="1860" w:type="dxa"/>
            <w:tcBorders>
              <w:top w:val="nil"/>
              <w:left w:val="nil"/>
              <w:bottom w:val="single" w:color="auto" w:sz="4" w:space="0"/>
              <w:right w:val="single" w:color="auto" w:sz="4" w:space="0"/>
            </w:tcBorders>
            <w:shd w:val="clear" w:color="auto" w:fill="FFFFFF"/>
            <w:noWrap/>
            <w:vAlign w:val="center"/>
          </w:tcPr>
          <w:p w14:paraId="20B0CE2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48FA781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7451C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2701" w:type="dxa"/>
            <w:tcBorders>
              <w:top w:val="nil"/>
              <w:left w:val="nil"/>
              <w:bottom w:val="single" w:color="auto" w:sz="4" w:space="0"/>
              <w:right w:val="single" w:color="auto" w:sz="4" w:space="0"/>
            </w:tcBorders>
            <w:shd w:val="clear" w:color="auto" w:fill="FFFFFF"/>
            <w:noWrap/>
            <w:vAlign w:val="center"/>
          </w:tcPr>
          <w:p w14:paraId="0ABBE824">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4245" w:type="dxa"/>
            <w:tcBorders>
              <w:top w:val="nil"/>
              <w:left w:val="nil"/>
              <w:bottom w:val="single" w:color="auto" w:sz="4" w:space="0"/>
              <w:right w:val="single" w:color="auto" w:sz="4" w:space="0"/>
            </w:tcBorders>
            <w:shd w:val="clear" w:color="auto" w:fill="FFFFFF"/>
            <w:noWrap/>
            <w:vAlign w:val="center"/>
          </w:tcPr>
          <w:p w14:paraId="0405FBB8">
            <w:pPr>
              <w:widowControl/>
              <w:jc w:val="center"/>
              <w:rPr>
                <w:rFonts w:ascii="宋体" w:hAnsi="宋体" w:eastAsia="宋体" w:cs="宋体"/>
                <w:kern w:val="0"/>
                <w:szCs w:val="21"/>
              </w:rPr>
            </w:pPr>
            <w:r>
              <w:rPr>
                <w:rFonts w:hint="eastAsia" w:ascii="宋体" w:hAnsi="宋体" w:eastAsia="宋体" w:cs="宋体"/>
                <w:kern w:val="0"/>
                <w:szCs w:val="21"/>
              </w:rPr>
              <w:t>4.5KW</w:t>
            </w:r>
          </w:p>
        </w:tc>
        <w:tc>
          <w:tcPr>
            <w:tcW w:w="1860" w:type="dxa"/>
            <w:tcBorders>
              <w:top w:val="nil"/>
              <w:left w:val="nil"/>
              <w:bottom w:val="single" w:color="auto" w:sz="4" w:space="0"/>
              <w:right w:val="single" w:color="auto" w:sz="4" w:space="0"/>
            </w:tcBorders>
            <w:shd w:val="clear" w:color="auto" w:fill="FFFFFF"/>
            <w:noWrap/>
            <w:vAlign w:val="center"/>
          </w:tcPr>
          <w:p w14:paraId="4C17DE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1792107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72E35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2701" w:type="dxa"/>
            <w:tcBorders>
              <w:top w:val="nil"/>
              <w:left w:val="nil"/>
              <w:bottom w:val="single" w:color="auto" w:sz="4" w:space="0"/>
              <w:right w:val="single" w:color="auto" w:sz="4" w:space="0"/>
            </w:tcBorders>
            <w:shd w:val="clear" w:color="auto" w:fill="FFFFFF"/>
            <w:noWrap/>
            <w:vAlign w:val="center"/>
          </w:tcPr>
          <w:p w14:paraId="491077D7">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4245" w:type="dxa"/>
            <w:tcBorders>
              <w:top w:val="nil"/>
              <w:left w:val="nil"/>
              <w:bottom w:val="single" w:color="auto" w:sz="4" w:space="0"/>
              <w:right w:val="single" w:color="auto" w:sz="4" w:space="0"/>
            </w:tcBorders>
            <w:shd w:val="clear" w:color="auto" w:fill="FFFFFF"/>
            <w:noWrap/>
            <w:vAlign w:val="center"/>
          </w:tcPr>
          <w:p w14:paraId="398E62DD">
            <w:pPr>
              <w:widowControl/>
              <w:jc w:val="center"/>
              <w:rPr>
                <w:rFonts w:ascii="宋体" w:hAnsi="宋体" w:eastAsia="宋体" w:cs="宋体"/>
                <w:kern w:val="0"/>
                <w:szCs w:val="21"/>
              </w:rPr>
            </w:pPr>
            <w:r>
              <w:rPr>
                <w:rFonts w:hint="eastAsia" w:ascii="宋体" w:hAnsi="宋体" w:eastAsia="宋体" w:cs="宋体"/>
                <w:kern w:val="0"/>
                <w:szCs w:val="21"/>
              </w:rPr>
              <w:t>7.5KW</w:t>
            </w:r>
          </w:p>
        </w:tc>
        <w:tc>
          <w:tcPr>
            <w:tcW w:w="1860" w:type="dxa"/>
            <w:tcBorders>
              <w:top w:val="nil"/>
              <w:left w:val="nil"/>
              <w:bottom w:val="single" w:color="auto" w:sz="4" w:space="0"/>
              <w:right w:val="single" w:color="auto" w:sz="4" w:space="0"/>
            </w:tcBorders>
            <w:shd w:val="clear" w:color="auto" w:fill="FFFFFF"/>
            <w:noWrap/>
            <w:vAlign w:val="center"/>
          </w:tcPr>
          <w:p w14:paraId="087D59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5179ECA8">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09AEE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2701" w:type="dxa"/>
            <w:tcBorders>
              <w:top w:val="nil"/>
              <w:left w:val="nil"/>
              <w:bottom w:val="single" w:color="auto" w:sz="4" w:space="0"/>
              <w:right w:val="single" w:color="auto" w:sz="4" w:space="0"/>
            </w:tcBorders>
            <w:shd w:val="clear" w:color="auto" w:fill="FFFFFF"/>
            <w:noWrap/>
            <w:vAlign w:val="center"/>
          </w:tcPr>
          <w:p w14:paraId="63793FC7">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4245" w:type="dxa"/>
            <w:tcBorders>
              <w:top w:val="nil"/>
              <w:left w:val="nil"/>
              <w:bottom w:val="single" w:color="auto" w:sz="4" w:space="0"/>
              <w:right w:val="single" w:color="auto" w:sz="4" w:space="0"/>
            </w:tcBorders>
            <w:shd w:val="clear" w:color="auto" w:fill="FFFFFF"/>
            <w:noWrap/>
            <w:vAlign w:val="center"/>
          </w:tcPr>
          <w:p w14:paraId="1830A4CF">
            <w:pPr>
              <w:widowControl/>
              <w:jc w:val="center"/>
              <w:rPr>
                <w:rFonts w:ascii="宋体" w:hAnsi="宋体" w:eastAsia="宋体" w:cs="宋体"/>
                <w:kern w:val="0"/>
                <w:szCs w:val="21"/>
              </w:rPr>
            </w:pPr>
            <w:r>
              <w:rPr>
                <w:rFonts w:hint="eastAsia" w:ascii="宋体" w:hAnsi="宋体" w:eastAsia="宋体" w:cs="宋体"/>
                <w:kern w:val="0"/>
                <w:szCs w:val="21"/>
              </w:rPr>
              <w:t>1.5KW</w:t>
            </w:r>
          </w:p>
        </w:tc>
        <w:tc>
          <w:tcPr>
            <w:tcW w:w="1860" w:type="dxa"/>
            <w:tcBorders>
              <w:top w:val="nil"/>
              <w:left w:val="nil"/>
              <w:bottom w:val="single" w:color="auto" w:sz="4" w:space="0"/>
              <w:right w:val="single" w:color="auto" w:sz="4" w:space="0"/>
            </w:tcBorders>
            <w:shd w:val="clear" w:color="auto" w:fill="FFFFFF"/>
            <w:noWrap/>
            <w:vAlign w:val="center"/>
          </w:tcPr>
          <w:p w14:paraId="049E848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4C84858D">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6D719D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270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DEB2A">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42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7B99FE">
            <w:pPr>
              <w:widowControl/>
              <w:jc w:val="center"/>
              <w:rPr>
                <w:rFonts w:ascii="宋体" w:hAnsi="宋体" w:eastAsia="宋体" w:cs="宋体"/>
                <w:kern w:val="0"/>
                <w:szCs w:val="21"/>
              </w:rPr>
            </w:pPr>
            <w:r>
              <w:rPr>
                <w:rFonts w:hint="eastAsia" w:ascii="宋体" w:hAnsi="宋体" w:eastAsia="宋体" w:cs="宋体"/>
                <w:kern w:val="0"/>
                <w:szCs w:val="21"/>
              </w:rPr>
              <w:t>3.0KW</w:t>
            </w:r>
          </w:p>
        </w:tc>
        <w:tc>
          <w:tcPr>
            <w:tcW w:w="18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07DE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2763D9A7">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2F45F0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270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E14F48">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42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A034EE">
            <w:pPr>
              <w:widowControl/>
              <w:jc w:val="center"/>
              <w:rPr>
                <w:rFonts w:ascii="宋体" w:hAnsi="宋体" w:eastAsia="宋体" w:cs="宋体"/>
                <w:kern w:val="0"/>
                <w:szCs w:val="21"/>
              </w:rPr>
            </w:pPr>
            <w:r>
              <w:rPr>
                <w:rFonts w:hint="eastAsia" w:ascii="宋体" w:hAnsi="宋体" w:eastAsia="宋体" w:cs="宋体"/>
                <w:kern w:val="0"/>
                <w:szCs w:val="21"/>
              </w:rPr>
              <w:t>4.5KW</w:t>
            </w:r>
          </w:p>
        </w:tc>
        <w:tc>
          <w:tcPr>
            <w:tcW w:w="18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A8D7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562E8C2A">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vAlign w:val="center"/>
          </w:tcPr>
          <w:p w14:paraId="6EB5BF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2701" w:type="dxa"/>
            <w:tcBorders>
              <w:top w:val="single" w:color="auto" w:sz="4" w:space="0"/>
              <w:left w:val="single" w:color="auto" w:sz="4" w:space="0"/>
              <w:bottom w:val="single" w:color="auto" w:sz="4" w:space="0"/>
              <w:right w:val="single" w:color="auto" w:sz="4" w:space="0"/>
            </w:tcBorders>
            <w:vAlign w:val="center"/>
          </w:tcPr>
          <w:p w14:paraId="7350E96F">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4245" w:type="dxa"/>
            <w:tcBorders>
              <w:top w:val="single" w:color="auto" w:sz="4" w:space="0"/>
              <w:left w:val="single" w:color="auto" w:sz="4" w:space="0"/>
              <w:bottom w:val="single" w:color="auto" w:sz="4" w:space="0"/>
              <w:right w:val="single" w:color="auto" w:sz="4" w:space="0"/>
            </w:tcBorders>
            <w:vAlign w:val="center"/>
          </w:tcPr>
          <w:p w14:paraId="33918942">
            <w:pPr>
              <w:widowControl/>
              <w:jc w:val="center"/>
              <w:rPr>
                <w:rFonts w:ascii="宋体" w:hAnsi="宋体" w:eastAsia="宋体" w:cs="宋体"/>
                <w:kern w:val="0"/>
                <w:szCs w:val="21"/>
              </w:rPr>
            </w:pPr>
            <w:r>
              <w:rPr>
                <w:rFonts w:hint="eastAsia" w:ascii="宋体" w:hAnsi="宋体" w:eastAsia="宋体" w:cs="宋体"/>
                <w:kern w:val="0"/>
                <w:szCs w:val="21"/>
              </w:rPr>
              <w:t>7.5KW</w:t>
            </w:r>
          </w:p>
        </w:tc>
        <w:tc>
          <w:tcPr>
            <w:tcW w:w="1860" w:type="dxa"/>
            <w:tcBorders>
              <w:top w:val="single" w:color="auto" w:sz="4" w:space="0"/>
              <w:left w:val="single" w:color="auto" w:sz="4" w:space="0"/>
              <w:bottom w:val="single" w:color="auto" w:sz="4" w:space="0"/>
              <w:right w:val="single" w:color="auto" w:sz="4" w:space="0"/>
            </w:tcBorders>
            <w:vAlign w:val="center"/>
          </w:tcPr>
          <w:p w14:paraId="029839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40BB17A1">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vAlign w:val="center"/>
          </w:tcPr>
          <w:p w14:paraId="40B81649">
            <w:pPr>
              <w:widowControl/>
              <w:jc w:val="center"/>
              <w:rPr>
                <w:rFonts w:ascii="宋体" w:hAnsi="宋体" w:eastAsia="宋体" w:cs="宋体"/>
                <w:color w:val="000000"/>
                <w:kern w:val="0"/>
                <w:szCs w:val="21"/>
              </w:rPr>
            </w:pPr>
            <w:r>
              <w:rPr>
                <w:rFonts w:hint="eastAsia" w:ascii="宋体" w:hAnsi="宋体" w:cs="宋体"/>
                <w:color w:val="000000"/>
                <w:kern w:val="0"/>
                <w:szCs w:val="21"/>
              </w:rPr>
              <w:t>72</w:t>
            </w:r>
          </w:p>
        </w:tc>
        <w:tc>
          <w:tcPr>
            <w:tcW w:w="2701" w:type="dxa"/>
            <w:tcBorders>
              <w:top w:val="single" w:color="auto" w:sz="4" w:space="0"/>
              <w:left w:val="single" w:color="auto" w:sz="4" w:space="0"/>
              <w:bottom w:val="single" w:color="auto" w:sz="4" w:space="0"/>
              <w:right w:val="single" w:color="auto" w:sz="4" w:space="0"/>
            </w:tcBorders>
            <w:vAlign w:val="center"/>
          </w:tcPr>
          <w:p w14:paraId="09FCE9F0">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重锤限位器</w:t>
            </w:r>
          </w:p>
        </w:tc>
        <w:tc>
          <w:tcPr>
            <w:tcW w:w="4245" w:type="dxa"/>
            <w:tcBorders>
              <w:top w:val="single" w:color="auto" w:sz="4" w:space="0"/>
              <w:left w:val="single" w:color="auto" w:sz="4" w:space="0"/>
              <w:bottom w:val="single" w:color="auto" w:sz="4" w:space="0"/>
              <w:right w:val="single" w:color="auto" w:sz="4" w:space="0"/>
            </w:tcBorders>
            <w:vAlign w:val="center"/>
          </w:tcPr>
          <w:p w14:paraId="4036106A">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YBLX-3/11H（正泰）</w:t>
            </w:r>
          </w:p>
        </w:tc>
        <w:tc>
          <w:tcPr>
            <w:tcW w:w="1860" w:type="dxa"/>
            <w:tcBorders>
              <w:top w:val="single" w:color="auto" w:sz="4" w:space="0"/>
              <w:left w:val="single" w:color="auto" w:sz="4" w:space="0"/>
              <w:bottom w:val="single" w:color="auto" w:sz="4" w:space="0"/>
              <w:right w:val="single" w:color="auto" w:sz="4" w:space="0"/>
            </w:tcBorders>
            <w:vAlign w:val="center"/>
          </w:tcPr>
          <w:p w14:paraId="55943B1B">
            <w:pPr>
              <w:widowControl/>
              <w:jc w:val="center"/>
              <w:rPr>
                <w:rFonts w:ascii="宋体" w:hAnsi="宋体" w:eastAsia="宋体" w:cs="宋体"/>
                <w:color w:val="000000"/>
                <w:kern w:val="0"/>
                <w:szCs w:val="21"/>
              </w:rPr>
            </w:pPr>
            <w:r>
              <w:rPr>
                <w:rFonts w:hint="eastAsia" w:ascii="宋体" w:hAnsi="宋体" w:cs="宋体"/>
                <w:color w:val="000000"/>
                <w:kern w:val="0"/>
                <w:szCs w:val="21"/>
              </w:rPr>
              <w:t>只</w:t>
            </w:r>
          </w:p>
        </w:tc>
      </w:tr>
    </w:tbl>
    <w:p w14:paraId="3F4CD019">
      <w:pPr>
        <w:sectPr>
          <w:footerReference r:id="rId4" w:type="default"/>
          <w:pgSz w:w="11906" w:h="16838"/>
          <w:pgMar w:top="1440" w:right="1077" w:bottom="1440" w:left="1077" w:header="851" w:footer="992" w:gutter="0"/>
          <w:pgNumType w:start="16"/>
          <w:cols w:space="720" w:num="1"/>
          <w:docGrid w:type="lines" w:linePitch="312" w:charSpace="0"/>
        </w:sectPr>
      </w:pPr>
    </w:p>
    <w:p w14:paraId="4B8D7E1E">
      <w:pPr>
        <w:spacing w:line="360" w:lineRule="auto"/>
        <w:rPr>
          <w:rFonts w:asciiTheme="minorEastAsia" w:hAnsiTheme="minorEastAsia"/>
          <w:b/>
          <w:sz w:val="44"/>
          <w:szCs w:val="44"/>
        </w:rPr>
      </w:pPr>
    </w:p>
    <w:p w14:paraId="356878AD">
      <w:pPr>
        <w:spacing w:line="360" w:lineRule="auto"/>
        <w:ind w:left="479" w:leftChars="228"/>
        <w:jc w:val="center"/>
        <w:rPr>
          <w:rFonts w:asciiTheme="minorEastAsia" w:hAnsiTheme="minorEastAsia"/>
          <w:b/>
          <w:sz w:val="24"/>
          <w:szCs w:val="24"/>
        </w:rPr>
      </w:pPr>
      <w:r>
        <w:rPr>
          <w:rFonts w:hint="eastAsia" w:asciiTheme="minorEastAsia" w:hAnsiTheme="minorEastAsia"/>
          <w:b/>
          <w:sz w:val="44"/>
          <w:szCs w:val="44"/>
        </w:rPr>
        <w:t>四、评分方法及评分标准</w:t>
      </w:r>
    </w:p>
    <w:p w14:paraId="5A5D51AF">
      <w:pPr>
        <w:spacing w:line="360" w:lineRule="auto"/>
        <w:ind w:firstLine="422" w:firstLineChars="200"/>
        <w:jc w:val="left"/>
        <w:rPr>
          <w:rFonts w:ascii="宋体" w:hAnsi="宋体" w:cs="宋体"/>
          <w:b/>
          <w:bCs/>
        </w:rPr>
      </w:pPr>
      <w:r>
        <w:rPr>
          <w:rFonts w:hint="eastAsia" w:ascii="宋体" w:hAnsi="宋体" w:cs="宋体"/>
          <w:b/>
          <w:bCs/>
        </w:rPr>
        <w:t>一、评标方法</w:t>
      </w:r>
    </w:p>
    <w:p w14:paraId="34C5A062">
      <w:pPr>
        <w:pStyle w:val="18"/>
        <w:spacing w:before="0" w:after="0"/>
        <w:ind w:firstLine="420" w:firstLineChars="200"/>
        <w:rPr>
          <w:rFonts w:ascii="宋体" w:hAnsi="宋体"/>
          <w:kern w:val="2"/>
          <w:sz w:val="21"/>
          <w:szCs w:val="21"/>
        </w:rPr>
      </w:pPr>
      <w:bookmarkStart w:id="0" w:name="_Toc449017024"/>
      <w:bookmarkStart w:id="1" w:name="_Toc449016388"/>
      <w:r>
        <w:rPr>
          <w:rFonts w:hint="eastAsia" w:ascii="宋体" w:hAnsi="宋体"/>
          <w:kern w:val="2"/>
          <w:sz w:val="21"/>
          <w:szCs w:val="21"/>
        </w:rPr>
        <w:t>本项目采用综合评分法，</w:t>
      </w:r>
      <w:r>
        <w:rPr>
          <w:rFonts w:ascii="宋体" w:hAnsi="宋体" w:cs="宋体" w:eastAsiaTheme="minorEastAsia"/>
          <w:kern w:val="2"/>
          <w:sz w:val="21"/>
          <w:szCs w:val="22"/>
        </w:rPr>
        <w:t>评标委员会</w:t>
      </w:r>
      <w:r>
        <w:rPr>
          <w:rFonts w:hint="eastAsia" w:ascii="宋体" w:hAnsi="宋体"/>
          <w:kern w:val="2"/>
          <w:sz w:val="21"/>
          <w:szCs w:val="21"/>
        </w:rPr>
        <w:t>将对确定为实质性响应招标文件要求的投标文件进行评价和比较。评标结果按评审后得分由高到低顺序排列。得分相同的，按投标报价由低到高顺序排列。得分且投标报价相同的并列，投标文件满足招标文件全部实质性要求，则由招标人随机抽取决定中标人。</w:t>
      </w:r>
      <w:bookmarkEnd w:id="0"/>
      <w:bookmarkEnd w:id="1"/>
    </w:p>
    <w:p w14:paraId="20EAB035">
      <w:pPr>
        <w:pStyle w:val="18"/>
        <w:spacing w:before="0" w:after="0"/>
        <w:ind w:firstLine="422" w:firstLineChars="200"/>
        <w:rPr>
          <w:rFonts w:ascii="宋体" w:hAnsi="宋体" w:cs="宋体" w:eastAsiaTheme="minorEastAsia"/>
          <w:b/>
          <w:bCs/>
          <w:kern w:val="2"/>
          <w:sz w:val="21"/>
          <w:szCs w:val="22"/>
        </w:rPr>
      </w:pPr>
      <w:r>
        <w:rPr>
          <w:rFonts w:hint="eastAsia" w:ascii="宋体" w:hAnsi="宋体" w:cs="宋体" w:eastAsiaTheme="minorEastAsia"/>
          <w:b/>
          <w:bCs/>
          <w:kern w:val="2"/>
          <w:sz w:val="21"/>
          <w:szCs w:val="22"/>
        </w:rPr>
        <w:t>二、定标</w:t>
      </w:r>
    </w:p>
    <w:p w14:paraId="5EDB02B4">
      <w:pPr>
        <w:pStyle w:val="18"/>
        <w:spacing w:before="0" w:after="0"/>
        <w:ind w:firstLine="420" w:firstLineChars="200"/>
        <w:rPr>
          <w:rFonts w:ascii="宋体" w:hAnsi="宋体" w:cs="宋体" w:eastAsiaTheme="minorEastAsia"/>
          <w:kern w:val="2"/>
          <w:sz w:val="21"/>
          <w:szCs w:val="22"/>
        </w:rPr>
      </w:pPr>
      <w:r>
        <w:rPr>
          <w:rFonts w:ascii="宋体" w:hAnsi="宋体" w:cs="宋体" w:eastAsiaTheme="minorEastAsia"/>
          <w:kern w:val="2"/>
          <w:sz w:val="21"/>
          <w:szCs w:val="22"/>
        </w:rPr>
        <w:t>评标委员会确定排名第一的中标候选人为中标人。排名第一的中标候选人因不可抗力提出不能履行合同，经招标人同意，排名第二的中标候选人可以确定为中标人。</w:t>
      </w:r>
    </w:p>
    <w:p w14:paraId="0DE8E31C">
      <w:pPr>
        <w:pStyle w:val="18"/>
        <w:spacing w:before="0" w:after="0"/>
        <w:ind w:firstLine="422" w:firstLineChars="200"/>
        <w:rPr>
          <w:rFonts w:ascii="宋体" w:hAnsi="宋体" w:cs="宋体" w:eastAsiaTheme="minorEastAsia"/>
          <w:b/>
          <w:bCs/>
          <w:kern w:val="2"/>
          <w:sz w:val="21"/>
          <w:szCs w:val="22"/>
        </w:rPr>
      </w:pPr>
      <w:r>
        <w:rPr>
          <w:rFonts w:hint="eastAsia" w:ascii="宋体" w:hAnsi="宋体" w:cs="宋体" w:eastAsiaTheme="minorEastAsia"/>
          <w:b/>
          <w:bCs/>
          <w:kern w:val="2"/>
          <w:sz w:val="21"/>
          <w:szCs w:val="22"/>
        </w:rPr>
        <w:t>三、无效投标及废标</w:t>
      </w:r>
    </w:p>
    <w:p w14:paraId="022171E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1、投标文件有下列情况之一的，在资格性、符合性检查时按照无效投标处理： </w:t>
      </w:r>
    </w:p>
    <w:p w14:paraId="4A068C34">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(1)未按照招标文件规定要求密封、签署、盖章的；</w:t>
      </w:r>
    </w:p>
    <w:p w14:paraId="4CB71FE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(2)不具备招标文件中规定资格要求的；</w:t>
      </w:r>
    </w:p>
    <w:p w14:paraId="28785619">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(3)不符合法律、法规和招标文件规定的其他实质性要求的。</w:t>
      </w:r>
    </w:p>
    <w:p w14:paraId="51AC8BD8">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2、有下列情形之一的予以废标，同时将废标理由通知所有投标人：</w:t>
      </w:r>
    </w:p>
    <w:p w14:paraId="7E38E4B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(1)符合专业条件的投标人或者对招标文件作实质性响应的投标人不足三家的； </w:t>
      </w:r>
    </w:p>
    <w:p w14:paraId="59284084">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(2)出现影响采购公正的违法、违规行为的；</w:t>
      </w:r>
    </w:p>
    <w:p w14:paraId="7FC7D6F1">
      <w:pPr>
        <w:spacing w:line="360" w:lineRule="auto"/>
        <w:ind w:firstLine="420" w:firstLineChars="200"/>
      </w:pPr>
      <w:r>
        <w:rPr>
          <w:rFonts w:hint="eastAsia" w:asciiTheme="minorEastAsia" w:hAnsiTheme="minorEastAsia" w:cstheme="minorEastAsia"/>
          <w:szCs w:val="21"/>
        </w:rPr>
        <w:t>(3)投标人的报价超过了控制价的。</w:t>
      </w:r>
    </w:p>
    <w:p w14:paraId="6E7E1F24">
      <w:pPr>
        <w:spacing w:line="360" w:lineRule="auto"/>
        <w:ind w:firstLine="422" w:firstLineChars="200"/>
        <w:jc w:val="left"/>
        <w:rPr>
          <w:rFonts w:ascii="宋体" w:hAnsi="宋体"/>
          <w:b/>
          <w:bCs/>
          <w:szCs w:val="21"/>
        </w:rPr>
      </w:pPr>
      <w:r>
        <w:rPr>
          <w:rFonts w:hint="eastAsia" w:ascii="宋体" w:hAnsi="宋体"/>
          <w:b/>
          <w:bCs/>
          <w:szCs w:val="21"/>
        </w:rPr>
        <w:t>四、评标标准</w:t>
      </w:r>
    </w:p>
    <w:p w14:paraId="0B615072">
      <w:pPr>
        <w:pStyle w:val="17"/>
        <w:ind w:firstLine="0" w:firstLineChars="0"/>
      </w:pPr>
    </w:p>
    <w:tbl>
      <w:tblPr>
        <w:tblStyle w:val="12"/>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640"/>
        <w:gridCol w:w="6466"/>
      </w:tblGrid>
      <w:tr w14:paraId="21A2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96" w:type="dxa"/>
            <w:gridSpan w:val="2"/>
            <w:tcBorders>
              <w:top w:val="single" w:color="auto" w:sz="4" w:space="0"/>
              <w:left w:val="single" w:color="auto" w:sz="4" w:space="0"/>
              <w:bottom w:val="single" w:color="auto" w:sz="4" w:space="0"/>
              <w:right w:val="single" w:color="auto" w:sz="4" w:space="0"/>
            </w:tcBorders>
            <w:vAlign w:val="center"/>
          </w:tcPr>
          <w:p w14:paraId="5AFDF6F3">
            <w:pPr>
              <w:adjustRightInd w:val="0"/>
              <w:snapToGrid w:val="0"/>
              <w:spacing w:line="382" w:lineRule="exact"/>
              <w:jc w:val="center"/>
              <w:rPr>
                <w:rFonts w:ascii="宋体" w:hAnsi="宋体"/>
                <w:b/>
                <w:bCs/>
                <w:color w:val="000000"/>
                <w:szCs w:val="21"/>
              </w:rPr>
            </w:pPr>
            <w:r>
              <w:rPr>
                <w:rFonts w:hint="eastAsia" w:ascii="宋体" w:hAnsi="宋体"/>
                <w:b/>
                <w:bCs/>
                <w:color w:val="000000"/>
                <w:szCs w:val="21"/>
              </w:rPr>
              <w:t>项  目</w:t>
            </w:r>
          </w:p>
        </w:tc>
        <w:tc>
          <w:tcPr>
            <w:tcW w:w="6466" w:type="dxa"/>
            <w:tcBorders>
              <w:top w:val="single" w:color="auto" w:sz="4" w:space="0"/>
              <w:left w:val="single" w:color="auto" w:sz="4" w:space="0"/>
              <w:bottom w:val="single" w:color="auto" w:sz="4" w:space="0"/>
              <w:right w:val="single" w:color="auto" w:sz="4" w:space="0"/>
            </w:tcBorders>
            <w:vAlign w:val="center"/>
          </w:tcPr>
          <w:p w14:paraId="108BCA2C">
            <w:pPr>
              <w:adjustRightInd w:val="0"/>
              <w:snapToGrid w:val="0"/>
              <w:spacing w:line="382" w:lineRule="exact"/>
              <w:jc w:val="center"/>
              <w:rPr>
                <w:rFonts w:ascii="宋体" w:hAnsi="宋体"/>
                <w:b/>
                <w:bCs/>
                <w:color w:val="000000"/>
                <w:szCs w:val="21"/>
              </w:rPr>
            </w:pPr>
            <w:r>
              <w:rPr>
                <w:rFonts w:hint="eastAsia" w:ascii="宋体" w:hAnsi="宋体"/>
                <w:b/>
                <w:bCs/>
                <w:color w:val="000000"/>
                <w:szCs w:val="21"/>
              </w:rPr>
              <w:t>评  分  标  准</w:t>
            </w:r>
          </w:p>
        </w:tc>
      </w:tr>
      <w:tr w14:paraId="3CF8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1256" w:type="dxa"/>
            <w:vMerge w:val="restart"/>
            <w:tcBorders>
              <w:top w:val="single" w:color="auto" w:sz="4" w:space="0"/>
              <w:left w:val="single" w:color="auto" w:sz="4" w:space="0"/>
              <w:right w:val="single" w:color="auto" w:sz="4" w:space="0"/>
            </w:tcBorders>
            <w:vAlign w:val="center"/>
          </w:tcPr>
          <w:p w14:paraId="1406A416">
            <w:pPr>
              <w:spacing w:line="382" w:lineRule="exact"/>
              <w:jc w:val="center"/>
              <w:rPr>
                <w:rFonts w:ascii="宋体" w:hAnsi="宋体"/>
                <w:szCs w:val="21"/>
              </w:rPr>
            </w:pPr>
            <w:r>
              <w:rPr>
                <w:rFonts w:hint="eastAsia" w:ascii="宋体" w:hAnsi="宋体"/>
                <w:szCs w:val="21"/>
              </w:rPr>
              <w:t>报价</w:t>
            </w:r>
          </w:p>
          <w:p w14:paraId="074AC018">
            <w:pPr>
              <w:spacing w:line="382" w:lineRule="exact"/>
              <w:jc w:val="cente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0分）</w:t>
            </w:r>
          </w:p>
        </w:tc>
        <w:tc>
          <w:tcPr>
            <w:tcW w:w="1640" w:type="dxa"/>
            <w:tcBorders>
              <w:top w:val="single" w:color="auto" w:sz="4" w:space="0"/>
              <w:left w:val="single" w:color="auto" w:sz="4" w:space="0"/>
              <w:right w:val="single" w:color="auto" w:sz="4" w:space="0"/>
            </w:tcBorders>
            <w:vAlign w:val="center"/>
          </w:tcPr>
          <w:p w14:paraId="4BF189E8">
            <w:pPr>
              <w:spacing w:line="382"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维护保养报价</w:t>
            </w:r>
          </w:p>
          <w:p w14:paraId="63D0DFEC">
            <w:pPr>
              <w:spacing w:line="382" w:lineRule="exact"/>
              <w:jc w:val="center"/>
              <w:rPr>
                <w:rFonts w:asciiTheme="minorEastAsia" w:hAnsiTheme="minorEastAsia" w:cstheme="minorEastAsia"/>
                <w:b/>
                <w:bCs/>
                <w:sz w:val="18"/>
                <w:szCs w:val="18"/>
              </w:rPr>
            </w:pPr>
            <w:r>
              <w:rPr>
                <w:rFonts w:hint="eastAsia" w:asciiTheme="minorEastAsia" w:hAnsiTheme="minorEastAsia" w:cstheme="minorEastAsia"/>
                <w:sz w:val="18"/>
                <w:szCs w:val="18"/>
              </w:rPr>
              <w:t>（</w:t>
            </w:r>
            <w:r>
              <w:rPr>
                <w:rFonts w:asciiTheme="minorEastAsia" w:hAnsiTheme="minorEastAsia" w:cstheme="minorEastAsia"/>
                <w:sz w:val="18"/>
                <w:szCs w:val="18"/>
              </w:rPr>
              <w:t>4</w:t>
            </w:r>
            <w:r>
              <w:rPr>
                <w:rFonts w:hint="eastAsia" w:asciiTheme="minorEastAsia" w:hAnsiTheme="minorEastAsia" w:cstheme="minorEastAsia"/>
                <w:sz w:val="18"/>
                <w:szCs w:val="18"/>
              </w:rPr>
              <w:t>0分）</w:t>
            </w:r>
          </w:p>
        </w:tc>
        <w:tc>
          <w:tcPr>
            <w:tcW w:w="6466" w:type="dxa"/>
            <w:tcBorders>
              <w:top w:val="single" w:color="auto" w:sz="4" w:space="0"/>
              <w:left w:val="single" w:color="auto" w:sz="4" w:space="0"/>
              <w:bottom w:val="single" w:color="auto" w:sz="4" w:space="0"/>
              <w:right w:val="single" w:color="auto" w:sz="4" w:space="0"/>
            </w:tcBorders>
            <w:vAlign w:val="center"/>
          </w:tcPr>
          <w:p w14:paraId="134279FF">
            <w:pPr>
              <w:spacing w:line="382" w:lineRule="exact"/>
              <w:jc w:val="left"/>
              <w:rPr>
                <w:b/>
                <w:bCs/>
              </w:rPr>
            </w:pPr>
            <w:r>
              <w:rPr>
                <w:rFonts w:hint="eastAsia" w:asciiTheme="minorEastAsia" w:hAnsiTheme="minorEastAsia" w:cstheme="minorEastAsia"/>
                <w:sz w:val="18"/>
                <w:szCs w:val="18"/>
              </w:rPr>
              <w:t>以满足招标文件要求的有效报价的算术平均值为基准价（投标单位≥5家时，去掉一个最高价和一个最低价，以其余评标价的算数平均值的97%为基准值）。评标价等于评标基准价的得满分40分，偏离评标基准价的相应扣减得分：投标人的评标价每高出该评标基准价1%扣0.5分，投标人的评标价每低于该评标基准价1%扣0.2分；不足1%的，按1%计算（计算出的分值保留2位小数，四舍五入）。</w:t>
            </w:r>
          </w:p>
        </w:tc>
      </w:tr>
      <w:tr w14:paraId="78B8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1256" w:type="dxa"/>
            <w:vMerge w:val="continue"/>
            <w:tcBorders>
              <w:left w:val="single" w:color="auto" w:sz="4" w:space="0"/>
              <w:right w:val="single" w:color="auto" w:sz="4" w:space="0"/>
            </w:tcBorders>
            <w:vAlign w:val="center"/>
          </w:tcPr>
          <w:p w14:paraId="7FDAD295">
            <w:pPr>
              <w:spacing w:line="382" w:lineRule="exact"/>
              <w:ind w:firstLine="420" w:firstLineChars="200"/>
              <w:jc w:val="left"/>
            </w:pPr>
          </w:p>
        </w:tc>
        <w:tc>
          <w:tcPr>
            <w:tcW w:w="1640" w:type="dxa"/>
            <w:tcBorders>
              <w:left w:val="single" w:color="auto" w:sz="4" w:space="0"/>
              <w:right w:val="single" w:color="auto" w:sz="4" w:space="0"/>
            </w:tcBorders>
            <w:vAlign w:val="center"/>
          </w:tcPr>
          <w:p w14:paraId="4D95761C">
            <w:pPr>
              <w:spacing w:line="382"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进销价差率报价</w:t>
            </w:r>
          </w:p>
          <w:p w14:paraId="1156826C">
            <w:pPr>
              <w:spacing w:line="382"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（10分）</w:t>
            </w:r>
          </w:p>
        </w:tc>
        <w:tc>
          <w:tcPr>
            <w:tcW w:w="6466" w:type="dxa"/>
            <w:tcBorders>
              <w:top w:val="single" w:color="auto" w:sz="4" w:space="0"/>
              <w:left w:val="single" w:color="auto" w:sz="4" w:space="0"/>
              <w:bottom w:val="single" w:color="auto" w:sz="4" w:space="0"/>
              <w:right w:val="single" w:color="auto" w:sz="4" w:space="0"/>
            </w:tcBorders>
            <w:vAlign w:val="center"/>
          </w:tcPr>
          <w:p w14:paraId="42C775CA">
            <w:pPr>
              <w:spacing w:line="382" w:lineRule="exact"/>
              <w:jc w:val="left"/>
              <w:rPr>
                <w:b/>
                <w:bCs/>
              </w:rPr>
            </w:pPr>
            <w:r>
              <w:rPr>
                <w:rFonts w:hint="eastAsia" w:asciiTheme="minorEastAsia" w:hAnsiTheme="minorEastAsia" w:cstheme="minorEastAsia"/>
                <w:sz w:val="18"/>
                <w:szCs w:val="18"/>
              </w:rPr>
              <w:t>以满足招标文件要求的有效报价的算术平均值为基准价（投标单位≥5家时，去掉一个最高价和一个最低价，以其余评标价的算数平均值的97%为基准值）。评标价等于评标基准价的得满分10分，偏离评标基准价的相应扣减得分：投标人的评标价每高出该评标基准价1%扣0.5分，投标人的评标价每低于该评标基准价1%扣0.2分；不足1%的，按1%计算（计算出的分值保留2位小数，四舍五入）。</w:t>
            </w:r>
          </w:p>
        </w:tc>
      </w:tr>
      <w:tr w14:paraId="0428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1256" w:type="dxa"/>
            <w:vMerge w:val="continue"/>
            <w:tcBorders>
              <w:left w:val="single" w:color="auto" w:sz="4" w:space="0"/>
              <w:right w:val="single" w:color="auto" w:sz="4" w:space="0"/>
            </w:tcBorders>
            <w:vAlign w:val="center"/>
          </w:tcPr>
          <w:p w14:paraId="34D56984">
            <w:pPr>
              <w:spacing w:line="382" w:lineRule="exact"/>
              <w:ind w:firstLine="422" w:firstLineChars="200"/>
              <w:jc w:val="left"/>
              <w:rPr>
                <w:b/>
                <w:bCs/>
              </w:rPr>
            </w:pPr>
          </w:p>
        </w:tc>
        <w:tc>
          <w:tcPr>
            <w:tcW w:w="1640" w:type="dxa"/>
            <w:tcBorders>
              <w:left w:val="single" w:color="auto" w:sz="4" w:space="0"/>
              <w:right w:val="single" w:color="auto" w:sz="4" w:space="0"/>
            </w:tcBorders>
            <w:vAlign w:val="center"/>
          </w:tcPr>
          <w:p w14:paraId="3313D1CB">
            <w:pPr>
              <w:spacing w:line="382"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零配件+人工单价</w:t>
            </w:r>
          </w:p>
          <w:p w14:paraId="7C99BE94">
            <w:pPr>
              <w:spacing w:line="382" w:lineRule="exact"/>
              <w:jc w:val="center"/>
              <w:rPr>
                <w:rFonts w:ascii="宋体" w:hAnsi="宋体"/>
                <w:szCs w:val="21"/>
              </w:rPr>
            </w:pPr>
            <w:r>
              <w:rPr>
                <w:rFonts w:hint="eastAsia" w:asciiTheme="minorEastAsia" w:hAnsiTheme="minorEastAsia" w:cstheme="minorEastAsia"/>
                <w:sz w:val="18"/>
                <w:szCs w:val="18"/>
              </w:rPr>
              <w:t>（10分）</w:t>
            </w:r>
          </w:p>
        </w:tc>
        <w:tc>
          <w:tcPr>
            <w:tcW w:w="6466" w:type="dxa"/>
            <w:tcBorders>
              <w:top w:val="single" w:color="auto" w:sz="4" w:space="0"/>
              <w:left w:val="single" w:color="auto" w:sz="4" w:space="0"/>
              <w:bottom w:val="single" w:color="auto" w:sz="4" w:space="0"/>
              <w:right w:val="single" w:color="auto" w:sz="4" w:space="0"/>
            </w:tcBorders>
            <w:vAlign w:val="center"/>
          </w:tcPr>
          <w:p w14:paraId="3206FF8F">
            <w:pPr>
              <w:spacing w:line="382" w:lineRule="exact"/>
              <w:jc w:val="left"/>
              <w:rPr>
                <w:b/>
                <w:bCs/>
              </w:rPr>
            </w:pPr>
            <w:r>
              <w:rPr>
                <w:rFonts w:hint="eastAsia" w:asciiTheme="minorEastAsia" w:hAnsiTheme="minorEastAsia" w:cstheme="minorEastAsia"/>
                <w:sz w:val="18"/>
                <w:szCs w:val="18"/>
              </w:rPr>
              <w:t>以满足招标文件要求的有效报价的算术平均值为基准价（投标单位≥5家时，去掉一个最高价和一个最低价，以其余评标价的算数平均值的97%为基准值）。评标价等于评标基准价的得满分10分，偏离评标基准价的相应扣减得分：投标人的评标价每高出该评标基准价1%扣0.5分，投标人的评标价每低于该评标基准价1%扣0.2分；不足1%的，按1%计算（计算出的分值保留2位小数，四舍五入）。</w:t>
            </w:r>
          </w:p>
        </w:tc>
      </w:tr>
      <w:tr w14:paraId="04F4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56" w:type="dxa"/>
            <w:vMerge w:val="restart"/>
            <w:tcBorders>
              <w:top w:val="single" w:color="auto" w:sz="4" w:space="0"/>
              <w:left w:val="single" w:color="auto" w:sz="4" w:space="0"/>
              <w:right w:val="single" w:color="auto" w:sz="4" w:space="0"/>
            </w:tcBorders>
            <w:vAlign w:val="center"/>
          </w:tcPr>
          <w:p w14:paraId="73059CA7">
            <w:pPr>
              <w:spacing w:line="382" w:lineRule="exact"/>
              <w:jc w:val="center"/>
              <w:rPr>
                <w:rFonts w:ascii="宋体" w:hAnsi="宋体"/>
                <w:szCs w:val="21"/>
              </w:rPr>
            </w:pPr>
            <w:r>
              <w:rPr>
                <w:rFonts w:hint="eastAsia" w:ascii="宋体" w:hAnsi="宋体"/>
                <w:szCs w:val="21"/>
              </w:rPr>
              <w:t>技术方案</w:t>
            </w:r>
          </w:p>
          <w:p w14:paraId="2899969A">
            <w:pPr>
              <w:spacing w:line="382" w:lineRule="exact"/>
              <w:jc w:val="cente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0分）</w:t>
            </w:r>
          </w:p>
        </w:tc>
        <w:tc>
          <w:tcPr>
            <w:tcW w:w="1640" w:type="dxa"/>
            <w:tcBorders>
              <w:top w:val="single" w:color="auto" w:sz="4" w:space="0"/>
              <w:left w:val="single" w:color="auto" w:sz="4" w:space="0"/>
              <w:right w:val="single" w:color="auto" w:sz="4" w:space="0"/>
            </w:tcBorders>
            <w:vAlign w:val="center"/>
          </w:tcPr>
          <w:p w14:paraId="791E3689">
            <w:pPr>
              <w:jc w:val="center"/>
              <w:rPr>
                <w:rFonts w:asciiTheme="minorEastAsia" w:hAnsiTheme="minorEastAsia" w:cstheme="minorEastAsia"/>
                <w:sz w:val="18"/>
                <w:szCs w:val="18"/>
              </w:rPr>
            </w:pPr>
            <w:r>
              <w:rPr>
                <w:rFonts w:hint="eastAsia" w:asciiTheme="minorEastAsia" w:hAnsiTheme="minorEastAsia" w:cstheme="minorEastAsia"/>
                <w:sz w:val="18"/>
                <w:szCs w:val="18"/>
              </w:rPr>
              <w:t>维保检修方案</w:t>
            </w:r>
          </w:p>
          <w:p w14:paraId="6336266A">
            <w:pPr>
              <w:jc w:val="center"/>
              <w:rPr>
                <w:rFonts w:asciiTheme="minorEastAsia" w:hAnsiTheme="minorEastAsia" w:cstheme="minorEastAsia"/>
                <w:sz w:val="18"/>
                <w:szCs w:val="18"/>
              </w:rPr>
            </w:pPr>
            <w:r>
              <w:rPr>
                <w:rFonts w:hint="eastAsia" w:asciiTheme="minorEastAsia" w:hAnsiTheme="minorEastAsia" w:cstheme="minorEastAsia"/>
                <w:sz w:val="18"/>
                <w:szCs w:val="18"/>
              </w:rPr>
              <w:t>（10 分）</w:t>
            </w:r>
          </w:p>
        </w:tc>
        <w:tc>
          <w:tcPr>
            <w:tcW w:w="6466" w:type="dxa"/>
            <w:tcBorders>
              <w:top w:val="single" w:color="auto" w:sz="4" w:space="0"/>
              <w:left w:val="single" w:color="auto" w:sz="4" w:space="0"/>
              <w:bottom w:val="single" w:color="auto" w:sz="4" w:space="0"/>
              <w:right w:val="single" w:color="auto" w:sz="4" w:space="0"/>
            </w:tcBorders>
            <w:vAlign w:val="center"/>
          </w:tcPr>
          <w:p w14:paraId="35867DBA">
            <w:pPr>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针对本项目提供具体维保检修方案，方案详细具体、清晰完整，具有针对性、具有实际操作意义，满足项目需求，考虑充分非常齐备的，得10分；</w:t>
            </w:r>
          </w:p>
          <w:p w14:paraId="3C365C3D">
            <w:pPr>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方案较为具体，有针对性的，得7分；</w:t>
            </w:r>
          </w:p>
          <w:p w14:paraId="3699F3A2">
            <w:pPr>
              <w:ind w:firstLine="360"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rPr>
              <w:t>方案缺漏、可操作性一般的，得4分</w:t>
            </w:r>
            <w:r>
              <w:rPr>
                <w:rFonts w:hint="eastAsia" w:asciiTheme="minorEastAsia" w:hAnsiTheme="minorEastAsia" w:cstheme="minorEastAsia"/>
                <w:sz w:val="18"/>
                <w:szCs w:val="18"/>
                <w:lang w:eastAsia="zh-CN"/>
              </w:rPr>
              <w:t>；</w:t>
            </w:r>
          </w:p>
          <w:p w14:paraId="7610CCD8">
            <w:pPr>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方案基本合理、描述一般、存在可操作性得1分；</w:t>
            </w:r>
          </w:p>
          <w:p w14:paraId="350210C5">
            <w:pPr>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不提供</w:t>
            </w:r>
            <w:r>
              <w:rPr>
                <w:rFonts w:hint="eastAsia" w:asciiTheme="minorEastAsia" w:hAnsiTheme="minorEastAsia" w:cstheme="minorEastAsia"/>
                <w:sz w:val="18"/>
                <w:szCs w:val="18"/>
              </w:rPr>
              <w:t>不得分。</w:t>
            </w:r>
          </w:p>
        </w:tc>
      </w:tr>
      <w:tr w14:paraId="1EB2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56" w:type="dxa"/>
            <w:vMerge w:val="continue"/>
            <w:tcBorders>
              <w:left w:val="single" w:color="auto" w:sz="4" w:space="0"/>
              <w:right w:val="single" w:color="auto" w:sz="4" w:space="0"/>
            </w:tcBorders>
            <w:vAlign w:val="center"/>
          </w:tcPr>
          <w:p w14:paraId="36921D3C">
            <w:pPr>
              <w:widowControl/>
              <w:spacing w:line="382" w:lineRule="exact"/>
              <w:jc w:val="center"/>
              <w:rPr>
                <w:rFonts w:ascii="宋体" w:hAnsi="宋体"/>
                <w:szCs w:val="21"/>
              </w:rPr>
            </w:pPr>
          </w:p>
        </w:tc>
        <w:tc>
          <w:tcPr>
            <w:tcW w:w="1640" w:type="dxa"/>
            <w:tcBorders>
              <w:left w:val="single" w:color="auto" w:sz="4" w:space="0"/>
              <w:right w:val="single" w:color="auto" w:sz="4" w:space="0"/>
            </w:tcBorders>
            <w:vAlign w:val="center"/>
          </w:tcPr>
          <w:p w14:paraId="1CEFDC13">
            <w:pPr>
              <w:jc w:val="center"/>
              <w:rPr>
                <w:rFonts w:asciiTheme="minorEastAsia" w:hAnsiTheme="minorEastAsia" w:cstheme="minorEastAsia"/>
                <w:sz w:val="18"/>
                <w:szCs w:val="18"/>
              </w:rPr>
            </w:pPr>
            <w:r>
              <w:rPr>
                <w:rFonts w:hint="eastAsia" w:asciiTheme="minorEastAsia" w:hAnsiTheme="minorEastAsia" w:cstheme="minorEastAsia"/>
                <w:sz w:val="18"/>
                <w:szCs w:val="18"/>
              </w:rPr>
              <w:t>售后服务</w:t>
            </w:r>
          </w:p>
          <w:p w14:paraId="69294DB9">
            <w:pPr>
              <w:jc w:val="center"/>
              <w:rPr>
                <w:rFonts w:asciiTheme="minorEastAsia" w:hAnsiTheme="minorEastAsia" w:cstheme="minorEastAsia"/>
                <w:sz w:val="18"/>
                <w:szCs w:val="18"/>
              </w:rPr>
            </w:pPr>
            <w:r>
              <w:rPr>
                <w:rFonts w:hint="eastAsia" w:asciiTheme="minorEastAsia" w:hAnsiTheme="minorEastAsia" w:cstheme="minorEastAsia"/>
                <w:sz w:val="18"/>
                <w:szCs w:val="18"/>
              </w:rPr>
              <w:t>（10 分）</w:t>
            </w:r>
          </w:p>
        </w:tc>
        <w:tc>
          <w:tcPr>
            <w:tcW w:w="6466" w:type="dxa"/>
            <w:tcBorders>
              <w:top w:val="single" w:color="auto" w:sz="4" w:space="0"/>
              <w:left w:val="single" w:color="auto" w:sz="4" w:space="0"/>
              <w:bottom w:val="single" w:color="auto" w:sz="4" w:space="0"/>
              <w:right w:val="single" w:color="auto" w:sz="4" w:space="0"/>
            </w:tcBorders>
            <w:vAlign w:val="center"/>
          </w:tcPr>
          <w:p w14:paraId="118C14CE">
            <w:pPr>
              <w:pStyle w:val="18"/>
              <w:spacing w:before="0" w:after="0" w:line="240" w:lineRule="auto"/>
              <w:ind w:firstLine="360" w:firstLineChars="20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根据售后服务的响应时间及方式、良好的售后服务体系及措施进行打分。</w:t>
            </w:r>
          </w:p>
          <w:p w14:paraId="3F189F18">
            <w:pPr>
              <w:pStyle w:val="18"/>
              <w:spacing w:before="0" w:after="0" w:line="240" w:lineRule="auto"/>
              <w:ind w:firstLine="360" w:firstLineChars="20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方案科学、严密、合理，描述详细且具有针对性的得10分；</w:t>
            </w:r>
          </w:p>
          <w:p w14:paraId="46D76C2B">
            <w:pPr>
              <w:pStyle w:val="18"/>
              <w:spacing w:before="0" w:after="0" w:line="240" w:lineRule="auto"/>
              <w:ind w:firstLine="360" w:firstLineChars="20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方案较合理、严密、描述较为详细，具有一定的针对性的得6分；</w:t>
            </w:r>
          </w:p>
          <w:p w14:paraId="17C6D030">
            <w:pPr>
              <w:pStyle w:val="18"/>
              <w:spacing w:before="0" w:after="0" w:line="240" w:lineRule="auto"/>
              <w:ind w:firstLine="360" w:firstLineChars="20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方案基本合理、描述一般、存在可操作性得4分；</w:t>
            </w:r>
          </w:p>
          <w:p w14:paraId="550DF611">
            <w:pPr>
              <w:pStyle w:val="18"/>
              <w:spacing w:before="0" w:after="0" w:line="240" w:lineRule="auto"/>
              <w:ind w:firstLine="360" w:firstLineChars="20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方案具有不合理项、描述略欠缺的得2分；</w:t>
            </w:r>
          </w:p>
          <w:p w14:paraId="18410965">
            <w:pPr>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不提供不得分。</w:t>
            </w:r>
          </w:p>
        </w:tc>
      </w:tr>
      <w:tr w14:paraId="407C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56" w:type="dxa"/>
            <w:vMerge w:val="continue"/>
            <w:tcBorders>
              <w:left w:val="single" w:color="auto" w:sz="4" w:space="0"/>
              <w:right w:val="single" w:color="auto" w:sz="4" w:space="0"/>
            </w:tcBorders>
            <w:vAlign w:val="center"/>
          </w:tcPr>
          <w:p w14:paraId="35A61365">
            <w:pPr>
              <w:widowControl/>
              <w:spacing w:line="382" w:lineRule="exact"/>
              <w:jc w:val="center"/>
              <w:rPr>
                <w:rFonts w:ascii="宋体" w:hAnsi="宋体"/>
                <w:szCs w:val="21"/>
              </w:rPr>
            </w:pPr>
          </w:p>
        </w:tc>
        <w:tc>
          <w:tcPr>
            <w:tcW w:w="1640" w:type="dxa"/>
            <w:tcBorders>
              <w:left w:val="single" w:color="auto" w:sz="4" w:space="0"/>
              <w:right w:val="single" w:color="auto" w:sz="4" w:space="0"/>
            </w:tcBorders>
            <w:vAlign w:val="center"/>
          </w:tcPr>
          <w:p w14:paraId="45D3AD72">
            <w:pPr>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应急响应及</w:t>
            </w:r>
          </w:p>
          <w:p w14:paraId="57F3B732">
            <w:pPr>
              <w:jc w:val="center"/>
              <w:rPr>
                <w:rFonts w:asciiTheme="minorEastAsia" w:hAnsiTheme="minorEastAsia" w:cstheme="minorEastAsia"/>
                <w:sz w:val="18"/>
                <w:szCs w:val="18"/>
              </w:rPr>
            </w:pPr>
            <w:r>
              <w:rPr>
                <w:rFonts w:hint="eastAsia" w:asciiTheme="minorEastAsia" w:hAnsiTheme="minorEastAsia" w:cstheme="minorEastAsia"/>
                <w:sz w:val="18"/>
                <w:szCs w:val="18"/>
              </w:rPr>
              <w:t>人员队伍</w:t>
            </w:r>
          </w:p>
          <w:p w14:paraId="3F42D0A6">
            <w:pPr>
              <w:pStyle w:val="2"/>
              <w:numPr>
                <w:ilvl w:val="0"/>
                <w:numId w:val="0"/>
              </w:numPr>
              <w:ind w:firstLine="210" w:firstLineChars="100"/>
              <w:jc w:val="both"/>
              <w:rPr>
                <w:rFonts w:hint="eastAsia" w:asciiTheme="minorEastAsia" w:hAnsiTheme="minorEastAsia" w:cstheme="minorEastAsia"/>
                <w:sz w:val="18"/>
                <w:szCs w:val="18"/>
              </w:rPr>
            </w:pPr>
            <w:r>
              <w:t>（</w:t>
            </w:r>
            <w:r>
              <w:rPr>
                <w:rFonts w:hint="eastAsia"/>
              </w:rPr>
              <w:t>1</w:t>
            </w:r>
            <w:r>
              <w:t>0分）</w:t>
            </w:r>
          </w:p>
        </w:tc>
        <w:tc>
          <w:tcPr>
            <w:tcW w:w="6466" w:type="dxa"/>
            <w:tcBorders>
              <w:top w:val="single" w:color="auto" w:sz="4" w:space="0"/>
              <w:left w:val="single" w:color="auto" w:sz="4" w:space="0"/>
              <w:bottom w:val="single" w:color="auto" w:sz="4" w:space="0"/>
              <w:right w:val="single" w:color="auto" w:sz="4" w:space="0"/>
            </w:tcBorders>
            <w:vAlign w:val="center"/>
          </w:tcPr>
          <w:p w14:paraId="1488AFF9">
            <w:pPr>
              <w:ind w:firstLine="360" w:firstLineChars="200"/>
              <w:rPr>
                <w:rFonts w:hint="eastAsia" w:asciiTheme="minorEastAsia" w:hAnsiTheme="minorEastAsia" w:cstheme="minorEastAsia"/>
                <w:sz w:val="18"/>
                <w:szCs w:val="18"/>
                <w:highlight w:val="none"/>
              </w:rPr>
            </w:pPr>
            <w:bookmarkStart w:id="7" w:name="_GoBack"/>
            <w:r>
              <w:rPr>
                <w:rFonts w:hint="eastAsia" w:asciiTheme="minorEastAsia" w:hAnsiTheme="minorEastAsia" w:cstheme="minorEastAsia"/>
                <w:sz w:val="18"/>
                <w:szCs w:val="18"/>
                <w:highlight w:val="none"/>
                <w:lang w:val="en-US" w:eastAsia="zh-CN"/>
              </w:rPr>
              <w:t>针对本项目提供具体</w:t>
            </w:r>
            <w:r>
              <w:rPr>
                <w:rFonts w:asciiTheme="minorEastAsia" w:hAnsiTheme="minorEastAsia" w:cstheme="minorEastAsia"/>
                <w:sz w:val="18"/>
                <w:szCs w:val="18"/>
                <w:highlight w:val="none"/>
              </w:rPr>
              <w:t>应急响应方案</w:t>
            </w:r>
            <w:r>
              <w:rPr>
                <w:rFonts w:hint="eastAsia" w:asciiTheme="minorEastAsia" w:hAnsiTheme="minorEastAsia" w:cstheme="minorEastAsia"/>
                <w:sz w:val="18"/>
                <w:szCs w:val="18"/>
                <w:highlight w:val="none"/>
                <w:lang w:eastAsia="zh-CN"/>
              </w:rPr>
              <w:t>，</w:t>
            </w:r>
            <w:r>
              <w:rPr>
                <w:rFonts w:hint="eastAsia" w:asciiTheme="minorEastAsia" w:hAnsiTheme="minorEastAsia" w:cstheme="minorEastAsia"/>
                <w:sz w:val="18"/>
                <w:szCs w:val="18"/>
                <w:highlight w:val="none"/>
              </w:rPr>
              <w:t>方案详细具体、清晰完整，具有针对性、具有实际操作意义，满足项目需求，考虑充分非常齐备的，得</w:t>
            </w:r>
            <w:r>
              <w:rPr>
                <w:rFonts w:hint="eastAsia" w:asciiTheme="minorEastAsia" w:hAnsiTheme="minorEastAsia" w:cstheme="minorEastAsia"/>
                <w:sz w:val="18"/>
                <w:szCs w:val="18"/>
                <w:highlight w:val="none"/>
                <w:lang w:val="en-US" w:eastAsia="zh-CN"/>
              </w:rPr>
              <w:t>6</w:t>
            </w:r>
            <w:r>
              <w:rPr>
                <w:rFonts w:hint="eastAsia" w:asciiTheme="minorEastAsia" w:hAnsiTheme="minorEastAsia" w:cstheme="minorEastAsia"/>
                <w:sz w:val="18"/>
                <w:szCs w:val="18"/>
                <w:highlight w:val="none"/>
              </w:rPr>
              <w:t>分；</w:t>
            </w:r>
          </w:p>
          <w:p w14:paraId="27F3B3F0">
            <w:pPr>
              <w:pStyle w:val="2"/>
              <w:numPr>
                <w:ilvl w:val="0"/>
                <w:numId w:val="0"/>
              </w:numPr>
              <w:tabs>
                <w:tab w:val="clear" w:pos="780"/>
              </w:tabs>
              <w:ind w:left="780" w:leftChars="0" w:hanging="360" w:firstLineChars="0"/>
              <w:rPr>
                <w:rFonts w:hint="eastAsia"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方案较为具体，有针对性的，得</w:t>
            </w:r>
            <w:r>
              <w:rPr>
                <w:rFonts w:hint="eastAsia" w:asciiTheme="minorEastAsia" w:hAnsiTheme="minorEastAsia" w:cstheme="minorEastAsia"/>
                <w:sz w:val="18"/>
                <w:szCs w:val="18"/>
                <w:highlight w:val="none"/>
                <w:lang w:val="en-US" w:eastAsia="zh-CN"/>
              </w:rPr>
              <w:t>4</w:t>
            </w:r>
            <w:r>
              <w:rPr>
                <w:rFonts w:hint="eastAsia" w:asciiTheme="minorEastAsia" w:hAnsiTheme="minorEastAsia" w:cstheme="minorEastAsia"/>
                <w:sz w:val="18"/>
                <w:szCs w:val="18"/>
                <w:highlight w:val="none"/>
              </w:rPr>
              <w:t>分；</w:t>
            </w:r>
          </w:p>
          <w:p w14:paraId="6332E29B">
            <w:pPr>
              <w:pStyle w:val="2"/>
              <w:numPr>
                <w:ilvl w:val="0"/>
                <w:numId w:val="0"/>
              </w:numPr>
              <w:tabs>
                <w:tab w:val="clear" w:pos="780"/>
              </w:tabs>
              <w:ind w:left="780" w:leftChars="0" w:hanging="360" w:firstLineChars="0"/>
              <w:rPr>
                <w:rFonts w:hint="eastAsia"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方案基本合理、描述一般、存在可操作性得1分；</w:t>
            </w:r>
          </w:p>
          <w:p w14:paraId="724034A7">
            <w:pPr>
              <w:pStyle w:val="2"/>
              <w:numPr>
                <w:ilvl w:val="0"/>
                <w:numId w:val="0"/>
              </w:numPr>
              <w:tabs>
                <w:tab w:val="clear" w:pos="780"/>
              </w:tabs>
              <w:ind w:left="780" w:leftChars="0" w:hanging="360" w:firstLineChars="0"/>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lang w:val="en-US" w:eastAsia="zh-CN"/>
              </w:rPr>
              <w:t>不提供不得分。</w:t>
            </w:r>
          </w:p>
          <w:p w14:paraId="7C5DE523">
            <w:pPr>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highlight w:val="none"/>
                <w:lang w:val="en-US" w:eastAsia="zh-CN"/>
              </w:rPr>
              <w:t>人员队伍：</w:t>
            </w:r>
            <w:r>
              <w:rPr>
                <w:rFonts w:hint="eastAsia" w:asciiTheme="minorEastAsia" w:hAnsiTheme="minorEastAsia" w:cstheme="minorEastAsia"/>
                <w:sz w:val="18"/>
                <w:szCs w:val="18"/>
                <w:highlight w:val="none"/>
              </w:rPr>
              <w:t>投标人拟投入人员具有特种设备作业人员证书、登高架设作业人员证书、熔化焊接与热切割作业人员证书</w:t>
            </w:r>
            <w:r>
              <w:rPr>
                <w:rFonts w:hint="eastAsia" w:asciiTheme="minorEastAsia" w:hAnsiTheme="minorEastAsia" w:cstheme="minorEastAsia"/>
                <w:sz w:val="18"/>
                <w:szCs w:val="18"/>
                <w:highlight w:val="none"/>
                <w:lang w:eastAsia="zh-CN"/>
              </w:rPr>
              <w:t>、特种设备安全管理员证</w:t>
            </w:r>
            <w:r>
              <w:rPr>
                <w:rFonts w:hint="eastAsia" w:asciiTheme="minorEastAsia" w:hAnsiTheme="minorEastAsia" w:cstheme="minorEastAsia"/>
                <w:sz w:val="18"/>
                <w:szCs w:val="18"/>
              </w:rPr>
              <w:t>的，每有1类得</w:t>
            </w:r>
            <w:r>
              <w:rPr>
                <w:rFonts w:hint="eastAsia" w:asciiTheme="minorEastAsia" w:hAnsiTheme="minorEastAsia" w:cstheme="minorEastAsia"/>
                <w:sz w:val="18"/>
                <w:szCs w:val="18"/>
                <w:lang w:val="en-US" w:eastAsia="zh-CN"/>
              </w:rPr>
              <w:t>1</w:t>
            </w:r>
            <w:r>
              <w:rPr>
                <w:rFonts w:hint="eastAsia" w:asciiTheme="minorEastAsia" w:hAnsiTheme="minorEastAsia" w:cstheme="minorEastAsia"/>
                <w:sz w:val="18"/>
                <w:szCs w:val="18"/>
              </w:rPr>
              <w:t>分，最多得4分。</w:t>
            </w:r>
          </w:p>
          <w:p w14:paraId="014B4AAC">
            <w:pPr>
              <w:pStyle w:val="18"/>
              <w:spacing w:before="0" w:after="0" w:line="240" w:lineRule="auto"/>
              <w:ind w:firstLine="361" w:firstLineChars="200"/>
              <w:jc w:val="both"/>
              <w:rPr>
                <w:rFonts w:hint="eastAsia" w:asciiTheme="minorEastAsia" w:hAnsiTheme="minorEastAsia" w:eastAsiaTheme="minorEastAsia" w:cstheme="minorEastAsia"/>
                <w:kern w:val="2"/>
                <w:sz w:val="18"/>
                <w:szCs w:val="18"/>
              </w:rPr>
            </w:pPr>
            <w:r>
              <w:rPr>
                <w:rFonts w:hint="eastAsia" w:asciiTheme="minorEastAsia" w:hAnsiTheme="minorEastAsia" w:cstheme="minorEastAsia"/>
                <w:b/>
                <w:bCs/>
                <w:sz w:val="18"/>
                <w:szCs w:val="18"/>
              </w:rPr>
              <w:t>（提供证书复印件、人员近三个月任意一个月的社保证明并加盖投标人公章）</w:t>
            </w:r>
            <w:bookmarkEnd w:id="7"/>
          </w:p>
        </w:tc>
      </w:tr>
      <w:tr w14:paraId="084A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14:paraId="61192D4C">
            <w:pPr>
              <w:spacing w:line="374" w:lineRule="exact"/>
              <w:jc w:val="center"/>
              <w:rPr>
                <w:rFonts w:asciiTheme="minorEastAsia" w:hAnsiTheme="minorEastAsia" w:cstheme="minorEastAsia"/>
                <w:bCs/>
              </w:rPr>
            </w:pPr>
            <w:r>
              <w:rPr>
                <w:rFonts w:hint="eastAsia" w:asciiTheme="minorEastAsia" w:hAnsiTheme="minorEastAsia" w:cstheme="minorEastAsia"/>
                <w:bCs/>
              </w:rPr>
              <w:t>类似业绩</w:t>
            </w:r>
          </w:p>
          <w:p w14:paraId="198F1EA6">
            <w:pPr>
              <w:spacing w:line="374" w:lineRule="exact"/>
              <w:jc w:val="center"/>
              <w:rPr>
                <w:rFonts w:ascii="宋体" w:hAnsi="宋体"/>
                <w:szCs w:val="21"/>
              </w:rPr>
            </w:pPr>
            <w:r>
              <w:rPr>
                <w:rFonts w:hint="eastAsia" w:asciiTheme="minorEastAsia" w:hAnsiTheme="minorEastAsia" w:cstheme="minorEastAsia"/>
                <w:bCs/>
              </w:rPr>
              <w:t>（</w:t>
            </w:r>
            <w:r>
              <w:rPr>
                <w:rFonts w:asciiTheme="minorEastAsia" w:hAnsiTheme="minorEastAsia" w:cstheme="minorEastAsia"/>
                <w:bCs/>
              </w:rPr>
              <w:t>10</w:t>
            </w:r>
            <w:r>
              <w:rPr>
                <w:rFonts w:hint="eastAsia" w:asciiTheme="minorEastAsia" w:hAnsiTheme="minorEastAsia" w:cstheme="minorEastAsia"/>
                <w:bCs/>
              </w:rPr>
              <w:t>分）</w:t>
            </w:r>
          </w:p>
        </w:tc>
        <w:tc>
          <w:tcPr>
            <w:tcW w:w="8106" w:type="dxa"/>
            <w:gridSpan w:val="2"/>
            <w:tcBorders>
              <w:top w:val="single" w:color="auto" w:sz="4" w:space="0"/>
              <w:left w:val="single" w:color="auto" w:sz="4" w:space="0"/>
              <w:bottom w:val="single" w:color="auto" w:sz="4" w:space="0"/>
              <w:right w:val="single" w:color="auto" w:sz="4" w:space="0"/>
            </w:tcBorders>
            <w:vAlign w:val="center"/>
          </w:tcPr>
          <w:p w14:paraId="0788209D">
            <w:pPr>
              <w:pStyle w:val="8"/>
              <w:spacing w:after="0" w:line="240" w:lineRule="auto"/>
              <w:ind w:left="0" w:leftChars="0"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投标人提供自 2024 年 1 月 1 日以来（时间以合同签订时间为准），投标人具有与水务相关业绩的，每有一个业绩得2分，最多得</w:t>
            </w:r>
            <w:r>
              <w:rPr>
                <w:rFonts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rPr>
              <w:t>分。</w:t>
            </w:r>
          </w:p>
          <w:p w14:paraId="50CCE5CF">
            <w:pPr>
              <w:rPr>
                <w:rFonts w:ascii="宋体" w:hAnsi="宋体" w:cs="宋体"/>
                <w:bCs/>
              </w:rPr>
            </w:pPr>
            <w:r>
              <w:rPr>
                <w:rFonts w:hint="eastAsia" w:asciiTheme="minorEastAsia" w:hAnsiTheme="minorEastAsia" w:cstheme="minorEastAsia"/>
                <w:b/>
                <w:bCs/>
                <w:sz w:val="18"/>
                <w:szCs w:val="18"/>
              </w:rPr>
              <w:t>（提供合同复印件等相关证明材料且能清晰反映业绩的并加盖投标人公章。）</w:t>
            </w:r>
          </w:p>
        </w:tc>
      </w:tr>
    </w:tbl>
    <w:p w14:paraId="725E66E3">
      <w:pPr>
        <w:adjustRightInd w:val="0"/>
        <w:jc w:val="left"/>
        <w:textAlignment w:val="baseline"/>
        <w:rPr>
          <w:rFonts w:ascii="宋体" w:hAnsi="宋体"/>
          <w:b/>
          <w:szCs w:val="21"/>
        </w:rPr>
      </w:pPr>
      <w:r>
        <w:rPr>
          <w:rFonts w:hint="eastAsia" w:ascii="宋体" w:hAnsi="宋体"/>
          <w:b/>
          <w:szCs w:val="21"/>
        </w:rPr>
        <w:t>注：</w:t>
      </w:r>
      <w:r>
        <w:rPr>
          <w:rFonts w:ascii="宋体" w:hAnsi="宋体"/>
          <w:b/>
          <w:szCs w:val="21"/>
        </w:rPr>
        <w:t>（1）评分标准中要求提供原件的，</w:t>
      </w:r>
      <w:r>
        <w:rPr>
          <w:rFonts w:hint="eastAsia" w:ascii="宋体" w:hAnsi="宋体"/>
          <w:b/>
          <w:szCs w:val="21"/>
        </w:rPr>
        <w:t>投标人</w:t>
      </w:r>
      <w:r>
        <w:rPr>
          <w:rFonts w:ascii="宋体" w:hAnsi="宋体"/>
          <w:b/>
          <w:szCs w:val="21"/>
        </w:rPr>
        <w:t>须提供相关原件或公证件，否则与之对应项不得分。</w:t>
      </w:r>
    </w:p>
    <w:p w14:paraId="7D6D8812">
      <w:pPr>
        <w:adjustRightInd w:val="0"/>
        <w:ind w:left="316"/>
        <w:jc w:val="left"/>
        <w:textAlignment w:val="baseline"/>
        <w:rPr>
          <w:rFonts w:ascii="宋体" w:hAnsi="宋体"/>
          <w:b/>
          <w:szCs w:val="21"/>
        </w:rPr>
      </w:pPr>
      <w:r>
        <w:rPr>
          <w:rFonts w:hint="eastAsia" w:ascii="宋体" w:hAnsi="宋体"/>
          <w:b/>
          <w:szCs w:val="21"/>
        </w:rPr>
        <w:t>（2）</w:t>
      </w:r>
      <w:r>
        <w:rPr>
          <w:rFonts w:ascii="宋体" w:hAnsi="宋体"/>
          <w:b/>
          <w:szCs w:val="21"/>
        </w:rPr>
        <w:t>响应文件的正本和副本中均需提供相关原件的复印件</w:t>
      </w:r>
      <w:r>
        <w:rPr>
          <w:rFonts w:hint="eastAsia" w:ascii="宋体" w:hAnsi="宋体"/>
          <w:b/>
          <w:szCs w:val="21"/>
        </w:rPr>
        <w:t>。</w:t>
      </w:r>
    </w:p>
    <w:p w14:paraId="431F33F1">
      <w:pPr>
        <w:adjustRightInd w:val="0"/>
        <w:ind w:left="316"/>
        <w:jc w:val="left"/>
        <w:textAlignment w:val="baseline"/>
        <w:rPr>
          <w:rFonts w:ascii="宋体" w:hAnsi="宋体"/>
          <w:b/>
          <w:szCs w:val="21"/>
        </w:rPr>
      </w:pPr>
      <w:r>
        <w:rPr>
          <w:rFonts w:hint="eastAsia" w:ascii="宋体" w:hAnsi="宋体"/>
          <w:b/>
          <w:szCs w:val="21"/>
        </w:rPr>
        <w:t>（3）投标人提供的相关证明材料，如弄虚作假，视为无效投标，并追究相关责任。</w:t>
      </w:r>
    </w:p>
    <w:p w14:paraId="741AADF9">
      <w:pPr>
        <w:adjustRightInd w:val="0"/>
        <w:ind w:left="316"/>
        <w:jc w:val="left"/>
        <w:textAlignment w:val="baseline"/>
        <w:rPr>
          <w:rFonts w:ascii="宋体" w:hAnsi="宋体"/>
          <w:b/>
          <w:szCs w:val="21"/>
        </w:rPr>
      </w:pPr>
    </w:p>
    <w:p w14:paraId="7CE2F904">
      <w:pPr>
        <w:adjustRightInd w:val="0"/>
        <w:ind w:left="316"/>
        <w:jc w:val="left"/>
        <w:textAlignment w:val="baseline"/>
        <w:rPr>
          <w:rFonts w:ascii="宋体" w:hAnsi="宋体"/>
          <w:b/>
          <w:szCs w:val="21"/>
        </w:rPr>
      </w:pPr>
    </w:p>
    <w:p w14:paraId="78470EBF">
      <w:pPr>
        <w:adjustRightInd w:val="0"/>
        <w:ind w:left="316"/>
        <w:jc w:val="left"/>
        <w:textAlignment w:val="baseline"/>
        <w:rPr>
          <w:rFonts w:ascii="宋体" w:hAnsi="宋体"/>
          <w:b/>
          <w:szCs w:val="21"/>
        </w:rPr>
      </w:pPr>
    </w:p>
    <w:p w14:paraId="6BD5E1F7">
      <w:pPr>
        <w:adjustRightInd w:val="0"/>
        <w:ind w:left="316"/>
        <w:jc w:val="left"/>
        <w:textAlignment w:val="baseline"/>
        <w:rPr>
          <w:rFonts w:ascii="宋体" w:hAnsi="宋体"/>
          <w:b/>
          <w:szCs w:val="21"/>
        </w:rPr>
      </w:pPr>
    </w:p>
    <w:p w14:paraId="47DCD739">
      <w:pPr>
        <w:adjustRightInd w:val="0"/>
        <w:ind w:left="316"/>
        <w:jc w:val="left"/>
        <w:textAlignment w:val="baseline"/>
        <w:rPr>
          <w:rFonts w:ascii="宋体" w:hAnsi="宋体"/>
          <w:b/>
          <w:szCs w:val="21"/>
        </w:rPr>
      </w:pPr>
    </w:p>
    <w:p w14:paraId="08A99731">
      <w:pPr>
        <w:adjustRightInd w:val="0"/>
        <w:ind w:left="316"/>
        <w:jc w:val="left"/>
        <w:textAlignment w:val="baseline"/>
        <w:rPr>
          <w:rFonts w:ascii="宋体" w:hAnsi="宋体"/>
          <w:b/>
          <w:szCs w:val="21"/>
        </w:rPr>
      </w:pPr>
    </w:p>
    <w:p w14:paraId="03FBDC19">
      <w:pPr>
        <w:adjustRightInd w:val="0"/>
        <w:ind w:left="316"/>
        <w:jc w:val="left"/>
        <w:textAlignment w:val="baseline"/>
        <w:rPr>
          <w:rFonts w:ascii="宋体" w:hAnsi="宋体"/>
          <w:b/>
          <w:szCs w:val="21"/>
        </w:rPr>
      </w:pPr>
    </w:p>
    <w:p w14:paraId="5805DE5B">
      <w:pPr>
        <w:adjustRightInd w:val="0"/>
        <w:jc w:val="left"/>
        <w:textAlignment w:val="baseline"/>
        <w:rPr>
          <w:rFonts w:ascii="宋体" w:hAnsi="宋体"/>
          <w:b/>
          <w:szCs w:val="21"/>
        </w:rPr>
      </w:pPr>
    </w:p>
    <w:p w14:paraId="1FBAD19A">
      <w:pPr>
        <w:pStyle w:val="3"/>
        <w:spacing w:before="0" w:after="0" w:line="360" w:lineRule="auto"/>
        <w:jc w:val="center"/>
        <w:rPr>
          <w:rFonts w:ascii="宋体" w:hAnsi="宋体"/>
          <w:sz w:val="36"/>
        </w:rPr>
      </w:pPr>
      <w:bookmarkStart w:id="2" w:name="_Toc71217021"/>
      <w:bookmarkStart w:id="3" w:name="_Toc141285470"/>
      <w:bookmarkStart w:id="4" w:name="_Toc64812670"/>
      <w:r>
        <w:rPr>
          <w:rStyle w:val="19"/>
          <w:rFonts w:hint="eastAsia"/>
          <w:b/>
        </w:rPr>
        <w:t>五、投标文件格式</w:t>
      </w:r>
      <w:bookmarkEnd w:id="2"/>
      <w:bookmarkEnd w:id="3"/>
      <w:bookmarkEnd w:id="4"/>
    </w:p>
    <w:p w14:paraId="0AED2A1F">
      <w:pPr>
        <w:jc w:val="center"/>
        <w:rPr>
          <w:rFonts w:ascii="宋体" w:hAnsi="宋体"/>
          <w:b/>
          <w:sz w:val="36"/>
        </w:rPr>
      </w:pPr>
    </w:p>
    <w:p w14:paraId="12CC91EB">
      <w:pPr>
        <w:jc w:val="center"/>
        <w:rPr>
          <w:rFonts w:ascii="宋体" w:hAnsi="宋体"/>
          <w:b/>
          <w:szCs w:val="21"/>
        </w:rPr>
      </w:pPr>
    </w:p>
    <w:p w14:paraId="42BC765A">
      <w:pPr>
        <w:jc w:val="center"/>
        <w:rPr>
          <w:rFonts w:ascii="宋体" w:hAnsi="宋体"/>
          <w:b/>
          <w:sz w:val="22"/>
          <w:szCs w:val="21"/>
        </w:rPr>
      </w:pPr>
    </w:p>
    <w:p w14:paraId="583CF5B1">
      <w:pPr>
        <w:jc w:val="center"/>
        <w:rPr>
          <w:rFonts w:ascii="宋体" w:hAnsi="宋体" w:cs="Arial"/>
          <w:b/>
          <w:bCs/>
          <w:sz w:val="44"/>
          <w:szCs w:val="44"/>
        </w:rPr>
      </w:pPr>
      <w:r>
        <w:rPr>
          <w:rFonts w:hint="eastAsia" w:ascii="宋体" w:hAnsi="宋体" w:cs="Arial"/>
          <w:b/>
          <w:bCs/>
          <w:sz w:val="44"/>
          <w:szCs w:val="44"/>
        </w:rPr>
        <w:t>投标文件</w:t>
      </w:r>
    </w:p>
    <w:p w14:paraId="0711BE7F">
      <w:pPr>
        <w:jc w:val="center"/>
        <w:rPr>
          <w:rFonts w:ascii="宋体" w:hAnsi="宋体"/>
          <w:b/>
          <w:sz w:val="72"/>
        </w:rPr>
      </w:pPr>
    </w:p>
    <w:p w14:paraId="61193DBC">
      <w:pPr>
        <w:jc w:val="center"/>
        <w:rPr>
          <w:rFonts w:ascii="宋体" w:hAnsi="宋体"/>
          <w:b/>
          <w:sz w:val="44"/>
          <w:szCs w:val="44"/>
        </w:rPr>
      </w:pPr>
      <w:r>
        <w:rPr>
          <w:rFonts w:hint="eastAsia" w:ascii="宋体" w:hAnsi="宋体" w:cs="Arial"/>
          <w:b/>
          <w:bCs/>
          <w:sz w:val="44"/>
          <w:szCs w:val="44"/>
        </w:rPr>
        <w:t>（正或副本）</w:t>
      </w:r>
    </w:p>
    <w:p w14:paraId="3B21B515">
      <w:pPr>
        <w:jc w:val="center"/>
        <w:rPr>
          <w:rFonts w:ascii="宋体" w:hAnsi="宋体"/>
          <w:b/>
          <w:sz w:val="72"/>
        </w:rPr>
      </w:pPr>
    </w:p>
    <w:p w14:paraId="6BE11B4B">
      <w:pPr>
        <w:jc w:val="center"/>
        <w:rPr>
          <w:rFonts w:ascii="宋体" w:hAnsi="宋体"/>
          <w:b/>
          <w:sz w:val="72"/>
        </w:rPr>
      </w:pPr>
    </w:p>
    <w:p w14:paraId="73EAABF7">
      <w:pPr>
        <w:jc w:val="center"/>
        <w:rPr>
          <w:rFonts w:ascii="宋体" w:hAnsi="宋体"/>
          <w:b/>
          <w:sz w:val="36"/>
        </w:rPr>
      </w:pPr>
    </w:p>
    <w:p w14:paraId="110C3506">
      <w:pPr>
        <w:jc w:val="center"/>
        <w:rPr>
          <w:rFonts w:ascii="宋体" w:hAnsi="宋体"/>
          <w:b/>
          <w:sz w:val="36"/>
        </w:rPr>
      </w:pPr>
    </w:p>
    <w:p w14:paraId="38B93413">
      <w:pPr>
        <w:pStyle w:val="17"/>
        <w:ind w:firstLine="420"/>
      </w:pPr>
    </w:p>
    <w:p w14:paraId="44BB6394">
      <w:pPr>
        <w:pStyle w:val="17"/>
        <w:ind w:firstLine="420"/>
      </w:pPr>
    </w:p>
    <w:p w14:paraId="6E59ED3F">
      <w:pPr>
        <w:ind w:firstLine="1400" w:firstLineChars="500"/>
        <w:rPr>
          <w:rFonts w:ascii="宋体" w:hAnsi="宋体"/>
          <w:sz w:val="28"/>
          <w:szCs w:val="28"/>
          <w:u w:val="single"/>
        </w:rPr>
      </w:pPr>
      <w:r>
        <w:rPr>
          <w:rFonts w:hint="eastAsia" w:ascii="宋体" w:hAnsi="宋体"/>
          <w:sz w:val="28"/>
          <w:szCs w:val="28"/>
        </w:rPr>
        <w:t>项  目  名  称：</w:t>
      </w:r>
      <w:r>
        <w:rPr>
          <w:rFonts w:hint="eastAsia" w:ascii="宋体" w:hAnsi="宋体"/>
          <w:sz w:val="28"/>
          <w:szCs w:val="28"/>
          <w:u w:val="single"/>
        </w:rPr>
        <w:t xml:space="preserve"> </w:t>
      </w:r>
      <w:r>
        <w:rPr>
          <w:rFonts w:ascii="宋体" w:hAnsi="宋体"/>
          <w:sz w:val="28"/>
          <w:szCs w:val="28"/>
          <w:u w:val="single"/>
        </w:rPr>
        <w:t xml:space="preserve">                               </w:t>
      </w:r>
    </w:p>
    <w:p w14:paraId="38B8D49C">
      <w:pPr>
        <w:ind w:firstLine="1400" w:firstLineChars="500"/>
        <w:rPr>
          <w:rFonts w:ascii="宋体" w:hAnsi="宋体"/>
          <w:sz w:val="28"/>
          <w:szCs w:val="28"/>
          <w:u w:val="single"/>
        </w:rPr>
      </w:pPr>
      <w:r>
        <w:rPr>
          <w:rFonts w:hint="eastAsia" w:ascii="宋体" w:hAnsi="宋体"/>
          <w:sz w:val="28"/>
          <w:szCs w:val="28"/>
        </w:rPr>
        <w:t>投 标 人 名 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350393CB">
      <w:pPr>
        <w:ind w:firstLine="1400" w:firstLineChars="500"/>
        <w:rPr>
          <w:rFonts w:ascii="宋体" w:hAnsi="宋体"/>
          <w:sz w:val="28"/>
          <w:szCs w:val="28"/>
        </w:rPr>
      </w:pPr>
      <w:r>
        <w:rPr>
          <w:rFonts w:hint="eastAsia" w:ascii="宋体" w:hAnsi="宋体"/>
          <w:sz w:val="28"/>
          <w:szCs w:val="28"/>
        </w:rPr>
        <w:t>日         期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0144A371">
      <w:pPr>
        <w:spacing w:line="440" w:lineRule="exact"/>
        <w:jc w:val="center"/>
        <w:rPr>
          <w:rFonts w:ascii="宋体" w:hAnsi="宋体"/>
          <w:b/>
          <w:bCs/>
          <w:sz w:val="32"/>
          <w:szCs w:val="32"/>
        </w:rPr>
      </w:pPr>
    </w:p>
    <w:p w14:paraId="577C02B5">
      <w:pPr>
        <w:spacing w:line="440" w:lineRule="exact"/>
        <w:ind w:firstLine="480" w:firstLineChars="200"/>
        <w:rPr>
          <w:rFonts w:ascii="宋体" w:hAnsi="宋体"/>
          <w:sz w:val="24"/>
        </w:rPr>
      </w:pPr>
    </w:p>
    <w:p w14:paraId="42BE678A">
      <w:pPr>
        <w:autoSpaceDE w:val="0"/>
        <w:autoSpaceDN w:val="0"/>
        <w:adjustRightInd w:val="0"/>
        <w:spacing w:line="360" w:lineRule="auto"/>
        <w:rPr>
          <w:rFonts w:ascii="宋体" w:hAnsi="宋体" w:cs="宋体"/>
          <w:b/>
          <w:bCs/>
          <w:szCs w:val="21"/>
        </w:rPr>
      </w:pPr>
      <w:r>
        <w:rPr>
          <w:rFonts w:hint="eastAsia" w:ascii="宋体" w:hAnsi="宋体" w:cs="宋体"/>
          <w:b/>
          <w:bCs/>
          <w:szCs w:val="21"/>
          <w:lang w:val="zh-CN"/>
        </w:rPr>
        <w:t>说明：</w:t>
      </w:r>
    </w:p>
    <w:p w14:paraId="7052FEB9">
      <w:pPr>
        <w:spacing w:line="440" w:lineRule="exact"/>
        <w:ind w:firstLine="422" w:firstLineChars="200"/>
        <w:rPr>
          <w:rFonts w:ascii="宋体" w:hAnsi="宋体"/>
          <w:szCs w:val="21"/>
        </w:rPr>
      </w:pPr>
      <w:r>
        <w:rPr>
          <w:rFonts w:hint="eastAsia" w:ascii="宋体" w:hAnsi="宋体" w:cs="宋体"/>
          <w:b/>
          <w:bCs/>
          <w:szCs w:val="21"/>
          <w:lang w:val="zh-CN"/>
        </w:rPr>
        <w:t>对本章所有的响应文件格式 ，投标人可根据自身情况进行补充和修改，但补充和修改不得造成与本格式内容有实质性的违背。</w:t>
      </w:r>
    </w:p>
    <w:p w14:paraId="28A86E85">
      <w:pPr>
        <w:spacing w:line="360" w:lineRule="auto"/>
        <w:jc w:val="center"/>
        <w:rPr>
          <w:rFonts w:ascii="宋体" w:hAnsi="宋体" w:cs="宋体"/>
          <w:b/>
          <w:sz w:val="28"/>
          <w:szCs w:val="28"/>
        </w:rPr>
      </w:pPr>
      <w:r>
        <w:rPr>
          <w:rFonts w:hint="eastAsia" w:ascii="宋体" w:hAnsi="宋体"/>
          <w:sz w:val="24"/>
        </w:rPr>
        <w:br w:type="page"/>
      </w:r>
      <w:r>
        <w:rPr>
          <w:rFonts w:hint="eastAsia" w:ascii="宋体" w:hAnsi="宋体"/>
          <w:b/>
          <w:bCs/>
          <w:sz w:val="28"/>
          <w:szCs w:val="28"/>
        </w:rPr>
        <w:t>评分索引表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BE8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24B1936C">
            <w:pPr>
              <w:pStyle w:val="20"/>
              <w:shd w:val="clear" w:color="auto" w:fill="FFFFFF"/>
              <w:spacing w:line="360" w:lineRule="auto"/>
              <w:ind w:left="420"/>
              <w:jc w:val="center"/>
              <w:rPr>
                <w:rFonts w:ascii="宋体" w:hAnsi="宋体" w:cs="宋体"/>
                <w:b/>
                <w:bCs/>
                <w:sz w:val="21"/>
                <w:szCs w:val="21"/>
                <w:lang w:eastAsia="zh-CN"/>
              </w:rPr>
            </w:pPr>
            <w:r>
              <w:rPr>
                <w:rFonts w:hint="eastAsia" w:ascii="宋体" w:hAnsi="宋体" w:cs="宋体"/>
                <w:b/>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14:paraId="6D8F182E">
            <w:pPr>
              <w:pStyle w:val="20"/>
              <w:shd w:val="clear" w:color="auto" w:fill="FFFFFF"/>
              <w:spacing w:line="360" w:lineRule="auto"/>
              <w:ind w:left="420"/>
              <w:jc w:val="center"/>
              <w:rPr>
                <w:rFonts w:ascii="宋体" w:hAnsi="宋体" w:cs="宋体"/>
                <w:b/>
                <w:sz w:val="21"/>
                <w:szCs w:val="21"/>
                <w:lang w:eastAsia="zh-CN"/>
              </w:rPr>
            </w:pPr>
            <w:r>
              <w:rPr>
                <w:rFonts w:hint="eastAsia" w:ascii="宋体" w:hAnsi="宋体" w:cs="宋体"/>
                <w:b/>
                <w:sz w:val="21"/>
                <w:szCs w:val="21"/>
                <w:lang w:eastAsia="zh-CN"/>
              </w:rPr>
              <w:t>在投标文件中的页码位置</w:t>
            </w:r>
          </w:p>
        </w:tc>
      </w:tr>
      <w:tr w14:paraId="28EE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14:paraId="52944B65">
            <w:pPr>
              <w:pStyle w:val="20"/>
              <w:shd w:val="clear" w:color="auto" w:fill="FFFFFF"/>
              <w:spacing w:line="360" w:lineRule="auto"/>
              <w:ind w:left="420"/>
              <w:jc w:val="both"/>
              <w:rPr>
                <w:rFonts w:ascii="宋体" w:hAnsi="宋体" w:cs="宋体"/>
                <w:b/>
                <w:lang w:eastAsia="zh-CN"/>
              </w:rPr>
            </w:pPr>
          </w:p>
        </w:tc>
        <w:tc>
          <w:tcPr>
            <w:tcW w:w="3570" w:type="dxa"/>
            <w:tcBorders>
              <w:top w:val="single" w:color="auto" w:sz="4" w:space="0"/>
              <w:left w:val="single" w:color="auto" w:sz="4" w:space="0"/>
              <w:bottom w:val="single" w:color="auto" w:sz="4" w:space="0"/>
              <w:right w:val="single" w:color="auto" w:sz="4" w:space="0"/>
            </w:tcBorders>
          </w:tcPr>
          <w:p w14:paraId="37B6F1AA">
            <w:pPr>
              <w:adjustRightInd w:val="0"/>
              <w:snapToGrid w:val="0"/>
              <w:spacing w:after="200" w:line="360" w:lineRule="auto"/>
              <w:rPr>
                <w:rFonts w:ascii="宋体" w:hAnsi="宋体" w:cs="宋体"/>
                <w:b/>
                <w:sz w:val="24"/>
                <w:lang w:bidi="en-US"/>
              </w:rPr>
            </w:pPr>
          </w:p>
        </w:tc>
      </w:tr>
      <w:tr w14:paraId="19C5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48BF43ED">
            <w:pPr>
              <w:pStyle w:val="20"/>
              <w:shd w:val="clear" w:color="auto" w:fill="FFFFFF"/>
              <w:spacing w:line="360" w:lineRule="auto"/>
              <w:ind w:left="420"/>
              <w:jc w:val="both"/>
              <w:rPr>
                <w:rFonts w:ascii="宋体" w:hAnsi="宋体" w:cs="宋体"/>
                <w:lang w:eastAsia="zh-CN"/>
              </w:rPr>
            </w:pPr>
          </w:p>
        </w:tc>
      </w:tr>
      <w:tr w14:paraId="47F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4EDEA39A">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23BBFB76">
            <w:pPr>
              <w:adjustRightInd w:val="0"/>
              <w:snapToGrid w:val="0"/>
              <w:spacing w:after="200" w:line="360" w:lineRule="auto"/>
              <w:rPr>
                <w:rFonts w:ascii="宋体" w:hAnsi="宋体" w:cs="宋体"/>
              </w:rPr>
            </w:pPr>
          </w:p>
        </w:tc>
      </w:tr>
      <w:tr w14:paraId="61B8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3CC53F3F">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65757134">
            <w:pPr>
              <w:adjustRightInd w:val="0"/>
              <w:snapToGrid w:val="0"/>
              <w:spacing w:after="200" w:line="360" w:lineRule="auto"/>
              <w:rPr>
                <w:rFonts w:ascii="宋体" w:hAnsi="宋体" w:cs="宋体"/>
              </w:rPr>
            </w:pPr>
          </w:p>
        </w:tc>
      </w:tr>
      <w:tr w14:paraId="684C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47AA8894">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34D1556B">
            <w:pPr>
              <w:adjustRightInd w:val="0"/>
              <w:snapToGrid w:val="0"/>
              <w:spacing w:after="200" w:line="360" w:lineRule="auto"/>
              <w:rPr>
                <w:rFonts w:ascii="宋体" w:hAnsi="宋体" w:cs="宋体"/>
              </w:rPr>
            </w:pPr>
          </w:p>
        </w:tc>
      </w:tr>
      <w:tr w14:paraId="0A17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2C5CAAC8">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14A14D83">
            <w:pPr>
              <w:adjustRightInd w:val="0"/>
              <w:snapToGrid w:val="0"/>
              <w:spacing w:after="200" w:line="360" w:lineRule="auto"/>
              <w:rPr>
                <w:rFonts w:ascii="宋体" w:hAnsi="宋体" w:cs="宋体"/>
              </w:rPr>
            </w:pPr>
          </w:p>
        </w:tc>
      </w:tr>
      <w:tr w14:paraId="7674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7398EDB4">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6FD2CCDC">
            <w:pPr>
              <w:adjustRightInd w:val="0"/>
              <w:snapToGrid w:val="0"/>
              <w:spacing w:after="200" w:line="360" w:lineRule="auto"/>
              <w:rPr>
                <w:rFonts w:ascii="宋体" w:hAnsi="宋体" w:cs="宋体"/>
              </w:rPr>
            </w:pPr>
          </w:p>
        </w:tc>
      </w:tr>
      <w:tr w14:paraId="4413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205481FC">
            <w:pPr>
              <w:pStyle w:val="20"/>
              <w:shd w:val="clear" w:color="auto" w:fill="FFFFFF"/>
              <w:spacing w:line="360" w:lineRule="auto"/>
              <w:ind w:left="420"/>
              <w:jc w:val="both"/>
              <w:rPr>
                <w:rFonts w:ascii="宋体" w:hAnsi="宋体" w:cs="宋体"/>
                <w:lang w:eastAsia="zh-CN"/>
              </w:rPr>
            </w:pPr>
          </w:p>
        </w:tc>
      </w:tr>
      <w:tr w14:paraId="727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14:paraId="5AD8DC96">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078AB990">
            <w:pPr>
              <w:adjustRightInd w:val="0"/>
              <w:snapToGrid w:val="0"/>
              <w:spacing w:after="200" w:line="360" w:lineRule="auto"/>
              <w:rPr>
                <w:rFonts w:ascii="宋体" w:hAnsi="宋体" w:cs="宋体"/>
              </w:rPr>
            </w:pPr>
          </w:p>
        </w:tc>
      </w:tr>
      <w:tr w14:paraId="4857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14:paraId="2C361346">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6A6FACFC">
            <w:pPr>
              <w:adjustRightInd w:val="0"/>
              <w:snapToGrid w:val="0"/>
              <w:spacing w:after="200" w:line="360" w:lineRule="auto"/>
              <w:rPr>
                <w:rFonts w:ascii="宋体" w:hAnsi="宋体" w:cs="宋体"/>
              </w:rPr>
            </w:pPr>
          </w:p>
        </w:tc>
      </w:tr>
      <w:tr w14:paraId="4821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14:paraId="1E631F39">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34CC5A54">
            <w:pPr>
              <w:adjustRightInd w:val="0"/>
              <w:snapToGrid w:val="0"/>
              <w:spacing w:after="200" w:line="360" w:lineRule="auto"/>
              <w:rPr>
                <w:rFonts w:ascii="宋体" w:hAnsi="宋体" w:cs="宋体"/>
              </w:rPr>
            </w:pPr>
          </w:p>
        </w:tc>
      </w:tr>
      <w:tr w14:paraId="681D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14:paraId="4DC562BB">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5DE53559">
            <w:pPr>
              <w:adjustRightInd w:val="0"/>
              <w:snapToGrid w:val="0"/>
              <w:spacing w:after="200" w:line="360" w:lineRule="auto"/>
              <w:rPr>
                <w:rFonts w:ascii="宋体" w:hAnsi="宋体" w:cs="宋体"/>
              </w:rPr>
            </w:pPr>
          </w:p>
        </w:tc>
      </w:tr>
      <w:tr w14:paraId="39A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14:paraId="62F79B04">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7ED3EEFC">
            <w:pPr>
              <w:adjustRightInd w:val="0"/>
              <w:snapToGrid w:val="0"/>
              <w:spacing w:after="200" w:line="360" w:lineRule="auto"/>
              <w:rPr>
                <w:rFonts w:ascii="宋体" w:hAnsi="宋体" w:cs="宋体"/>
              </w:rPr>
            </w:pPr>
          </w:p>
        </w:tc>
      </w:tr>
      <w:tr w14:paraId="138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48972AB8">
            <w:pPr>
              <w:pStyle w:val="20"/>
              <w:shd w:val="clear" w:color="auto" w:fill="FFFFFF"/>
              <w:spacing w:line="360" w:lineRule="auto"/>
              <w:ind w:left="420"/>
              <w:jc w:val="both"/>
              <w:rPr>
                <w:rFonts w:ascii="宋体" w:hAnsi="宋体" w:cs="宋体"/>
                <w:b/>
                <w:lang w:eastAsia="zh-CN"/>
              </w:rPr>
            </w:pPr>
          </w:p>
        </w:tc>
      </w:tr>
      <w:tr w14:paraId="7FCB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61A00F50">
            <w:pPr>
              <w:pStyle w:val="20"/>
              <w:shd w:val="clear" w:color="auto" w:fill="FFFFFF"/>
              <w:spacing w:line="360" w:lineRule="auto"/>
              <w:ind w:left="420"/>
              <w:rPr>
                <w:rFonts w:ascii="宋体" w:hAnsi="宋体" w:cs="宋体"/>
                <w:b/>
                <w:bCs/>
                <w:lang w:eastAsia="zh-CN"/>
              </w:rPr>
            </w:pPr>
          </w:p>
        </w:tc>
        <w:tc>
          <w:tcPr>
            <w:tcW w:w="3570" w:type="dxa"/>
            <w:tcBorders>
              <w:top w:val="single" w:color="auto" w:sz="4" w:space="0"/>
              <w:left w:val="single" w:color="auto" w:sz="4" w:space="0"/>
              <w:bottom w:val="single" w:color="auto" w:sz="4" w:space="0"/>
              <w:right w:val="single" w:color="auto" w:sz="4" w:space="0"/>
            </w:tcBorders>
          </w:tcPr>
          <w:p w14:paraId="7F5FFD13">
            <w:pPr>
              <w:adjustRightInd w:val="0"/>
              <w:snapToGrid w:val="0"/>
              <w:spacing w:after="200" w:line="360" w:lineRule="auto"/>
              <w:rPr>
                <w:rFonts w:ascii="宋体" w:hAnsi="宋体" w:cs="宋体"/>
              </w:rPr>
            </w:pPr>
          </w:p>
        </w:tc>
      </w:tr>
      <w:tr w14:paraId="3F3F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4CC856D8">
            <w:pPr>
              <w:pStyle w:val="20"/>
              <w:shd w:val="clear" w:color="auto" w:fill="FFFFFF"/>
              <w:spacing w:line="360" w:lineRule="auto"/>
              <w:ind w:left="42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797F1C38">
            <w:pPr>
              <w:adjustRightInd w:val="0"/>
              <w:snapToGrid w:val="0"/>
              <w:spacing w:after="200" w:line="360" w:lineRule="auto"/>
              <w:rPr>
                <w:rFonts w:ascii="宋体" w:hAnsi="宋体" w:cs="宋体"/>
              </w:rPr>
            </w:pPr>
          </w:p>
        </w:tc>
      </w:tr>
      <w:tr w14:paraId="12EA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5B99B58A">
            <w:pPr>
              <w:pStyle w:val="20"/>
              <w:shd w:val="clear" w:color="auto" w:fill="FFFFFF"/>
              <w:spacing w:line="360" w:lineRule="auto"/>
              <w:ind w:left="420"/>
              <w:rPr>
                <w:rFonts w:ascii="宋体" w:hAnsi="宋体" w:cs="宋体"/>
                <w:b/>
                <w:bCs/>
                <w:lang w:eastAsia="zh-CN"/>
              </w:rPr>
            </w:pPr>
          </w:p>
        </w:tc>
        <w:tc>
          <w:tcPr>
            <w:tcW w:w="3570" w:type="dxa"/>
            <w:tcBorders>
              <w:top w:val="single" w:color="auto" w:sz="4" w:space="0"/>
              <w:left w:val="single" w:color="auto" w:sz="4" w:space="0"/>
              <w:bottom w:val="single" w:color="auto" w:sz="4" w:space="0"/>
              <w:right w:val="single" w:color="auto" w:sz="4" w:space="0"/>
            </w:tcBorders>
          </w:tcPr>
          <w:p w14:paraId="5FB30BCE">
            <w:pPr>
              <w:adjustRightInd w:val="0"/>
              <w:snapToGrid w:val="0"/>
              <w:spacing w:after="200" w:line="360" w:lineRule="auto"/>
              <w:rPr>
                <w:rFonts w:ascii="宋体" w:hAnsi="宋体" w:cs="宋体"/>
              </w:rPr>
            </w:pPr>
          </w:p>
        </w:tc>
      </w:tr>
      <w:tr w14:paraId="774D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31D2A315">
            <w:pPr>
              <w:pStyle w:val="20"/>
              <w:shd w:val="clear" w:color="auto" w:fill="FFFFFF"/>
              <w:spacing w:line="360" w:lineRule="auto"/>
              <w:ind w:left="420"/>
              <w:jc w:val="both"/>
              <w:rPr>
                <w:rFonts w:ascii="宋体" w:hAnsi="宋体" w:cs="宋体"/>
                <w:b/>
                <w:lang w:eastAsia="zh-CN"/>
              </w:rPr>
            </w:pPr>
          </w:p>
        </w:tc>
      </w:tr>
      <w:tr w14:paraId="101B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14:paraId="43D68E73">
            <w:pPr>
              <w:pStyle w:val="20"/>
              <w:shd w:val="clear" w:color="auto" w:fill="FFFFFF"/>
              <w:spacing w:line="360" w:lineRule="auto"/>
              <w:ind w:left="0" w:firstLine="480" w:firstLineChars="200"/>
              <w:rPr>
                <w:rFonts w:ascii="宋体" w:hAnsi="宋体" w:cs="宋体"/>
                <w:szCs w:val="21"/>
                <w:lang w:eastAsia="zh-CN"/>
              </w:rPr>
            </w:pPr>
          </w:p>
        </w:tc>
        <w:tc>
          <w:tcPr>
            <w:tcW w:w="3570" w:type="dxa"/>
            <w:tcBorders>
              <w:top w:val="single" w:color="auto" w:sz="4" w:space="0"/>
              <w:left w:val="single" w:color="auto" w:sz="4" w:space="0"/>
              <w:bottom w:val="single" w:color="auto" w:sz="4" w:space="0"/>
              <w:right w:val="single" w:color="auto" w:sz="4" w:space="0"/>
            </w:tcBorders>
          </w:tcPr>
          <w:p w14:paraId="28919478">
            <w:pPr>
              <w:adjustRightInd w:val="0"/>
              <w:snapToGrid w:val="0"/>
              <w:spacing w:after="200" w:line="360" w:lineRule="auto"/>
              <w:rPr>
                <w:rFonts w:ascii="宋体" w:hAnsi="宋体" w:cs="宋体"/>
              </w:rPr>
            </w:pPr>
          </w:p>
        </w:tc>
      </w:tr>
      <w:tr w14:paraId="26D2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14:paraId="5ED8BBE3">
            <w:pPr>
              <w:pStyle w:val="20"/>
              <w:shd w:val="clear" w:color="auto" w:fill="FFFFFF"/>
              <w:spacing w:line="360" w:lineRule="auto"/>
              <w:ind w:left="0" w:firstLine="480" w:firstLineChars="200"/>
              <w:rPr>
                <w:rFonts w:ascii="宋体" w:hAnsi="宋体" w:cs="宋体"/>
                <w:lang w:eastAsia="zh-CN"/>
              </w:rPr>
            </w:pPr>
          </w:p>
        </w:tc>
        <w:tc>
          <w:tcPr>
            <w:tcW w:w="3570" w:type="dxa"/>
            <w:tcBorders>
              <w:top w:val="single" w:color="auto" w:sz="4" w:space="0"/>
              <w:left w:val="single" w:color="auto" w:sz="4" w:space="0"/>
              <w:bottom w:val="single" w:color="auto" w:sz="4" w:space="0"/>
              <w:right w:val="single" w:color="auto" w:sz="4" w:space="0"/>
            </w:tcBorders>
          </w:tcPr>
          <w:p w14:paraId="3B13CC6F">
            <w:pPr>
              <w:adjustRightInd w:val="0"/>
              <w:snapToGrid w:val="0"/>
              <w:spacing w:after="200" w:line="360" w:lineRule="auto"/>
              <w:rPr>
                <w:rFonts w:ascii="宋体" w:hAnsi="宋体" w:cs="宋体"/>
              </w:rPr>
            </w:pPr>
          </w:p>
        </w:tc>
      </w:tr>
    </w:tbl>
    <w:p w14:paraId="0039D293">
      <w:pPr>
        <w:spacing w:line="360" w:lineRule="auto"/>
        <w:jc w:val="center"/>
        <w:rPr>
          <w:rFonts w:ascii="宋体" w:hAnsi="宋体" w:cs="宋体"/>
          <w:b/>
          <w:bCs/>
          <w:kern w:val="0"/>
          <w:sz w:val="28"/>
          <w:szCs w:val="28"/>
        </w:rPr>
      </w:pPr>
      <w:r>
        <w:rPr>
          <w:rFonts w:hint="eastAsia" w:ascii="宋体" w:hAnsi="宋体" w:cs="宋体"/>
          <w:b/>
          <w:sz w:val="36"/>
          <w:u w:val="single"/>
        </w:rPr>
        <w:br w:type="page"/>
      </w:r>
      <w:r>
        <w:rPr>
          <w:rFonts w:hint="eastAsia" w:ascii="宋体" w:hAnsi="宋体"/>
          <w:b/>
          <w:bCs/>
          <w:sz w:val="28"/>
          <w:szCs w:val="28"/>
        </w:rPr>
        <w:t>投标主要文件目录</w:t>
      </w:r>
    </w:p>
    <w:p w14:paraId="39249CA0">
      <w:pPr>
        <w:ind w:firstLine="420" w:firstLineChars="200"/>
        <w:rPr>
          <w:rFonts w:ascii="宋体" w:hAnsi="宋体"/>
          <w:szCs w:val="21"/>
        </w:rPr>
      </w:pPr>
      <w:bookmarkStart w:id="5" w:name="OLE_LINK168"/>
      <w:bookmarkEnd w:id="5"/>
      <w:bookmarkStart w:id="6" w:name="OLE_LINK166"/>
      <w:bookmarkEnd w:id="6"/>
      <w:r>
        <w:rPr>
          <w:rFonts w:hint="eastAsia" w:ascii="宋体" w:hAnsi="宋体"/>
          <w:szCs w:val="21"/>
        </w:rPr>
        <w:t>一、资格性和符合性检查响应对照表</w:t>
      </w:r>
    </w:p>
    <w:p w14:paraId="0C435487">
      <w:pPr>
        <w:ind w:firstLine="420" w:firstLineChars="200"/>
        <w:rPr>
          <w:rFonts w:ascii="宋体" w:hAnsi="宋体"/>
          <w:szCs w:val="21"/>
        </w:rPr>
      </w:pPr>
    </w:p>
    <w:p w14:paraId="1B83C842">
      <w:pPr>
        <w:ind w:firstLine="422" w:firstLineChars="200"/>
        <w:rPr>
          <w:rFonts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14:paraId="11A3FAF5">
      <w:pPr>
        <w:ind w:firstLine="480" w:firstLineChars="200"/>
        <w:rPr>
          <w:rFonts w:ascii="宋体" w:hAnsi="宋体"/>
          <w:bCs/>
          <w:sz w:val="24"/>
          <w:szCs w:val="24"/>
        </w:rPr>
      </w:pPr>
    </w:p>
    <w:p w14:paraId="543F755D">
      <w:pPr>
        <w:ind w:firstLine="420" w:firstLineChars="200"/>
        <w:rPr>
          <w:rFonts w:ascii="宋体" w:hAnsi="宋体"/>
          <w:szCs w:val="21"/>
        </w:rPr>
      </w:pPr>
      <w:r>
        <w:rPr>
          <w:rFonts w:hint="eastAsia" w:ascii="宋体" w:hAnsi="宋体"/>
          <w:szCs w:val="21"/>
        </w:rPr>
        <w:t>三、开标一览表</w:t>
      </w:r>
    </w:p>
    <w:p w14:paraId="36B30CAD">
      <w:pPr>
        <w:ind w:firstLine="420" w:firstLineChars="200"/>
        <w:rPr>
          <w:rFonts w:ascii="宋体" w:hAnsi="宋体"/>
          <w:szCs w:val="21"/>
        </w:rPr>
      </w:pPr>
    </w:p>
    <w:p w14:paraId="1D89DBC2">
      <w:pPr>
        <w:ind w:firstLine="420" w:firstLineChars="200"/>
        <w:rPr>
          <w:rFonts w:ascii="宋体" w:hAnsi="宋体"/>
          <w:szCs w:val="21"/>
        </w:rPr>
      </w:pPr>
      <w:r>
        <w:rPr>
          <w:rFonts w:hint="eastAsia" w:ascii="宋体" w:hAnsi="宋体"/>
          <w:szCs w:val="21"/>
        </w:rPr>
        <w:t>四、类似业绩一览表</w:t>
      </w:r>
    </w:p>
    <w:p w14:paraId="47842E5E"/>
    <w:p w14:paraId="416EECB9">
      <w:pPr>
        <w:ind w:firstLine="420" w:firstLineChars="200"/>
        <w:rPr>
          <w:rFonts w:ascii="宋体" w:hAnsi="宋体"/>
          <w:szCs w:val="21"/>
        </w:rPr>
      </w:pPr>
      <w:r>
        <w:rPr>
          <w:rFonts w:hint="eastAsia" w:ascii="宋体" w:hAnsi="宋体"/>
          <w:szCs w:val="21"/>
        </w:rPr>
        <w:t>五、商务条款响应及偏离表</w:t>
      </w:r>
    </w:p>
    <w:p w14:paraId="7A89AF89">
      <w:pPr>
        <w:ind w:firstLine="420" w:firstLineChars="200"/>
        <w:rPr>
          <w:rFonts w:ascii="宋体" w:hAnsi="宋体"/>
          <w:szCs w:val="21"/>
        </w:rPr>
      </w:pPr>
    </w:p>
    <w:p w14:paraId="25038B4D">
      <w:pPr>
        <w:ind w:firstLine="420" w:firstLineChars="200"/>
        <w:rPr>
          <w:rFonts w:ascii="宋体" w:hAnsi="宋体"/>
          <w:szCs w:val="21"/>
        </w:rPr>
      </w:pPr>
      <w:r>
        <w:rPr>
          <w:rFonts w:hint="eastAsia" w:ascii="宋体" w:hAnsi="宋体"/>
          <w:szCs w:val="21"/>
        </w:rPr>
        <w:t>六、......</w:t>
      </w:r>
    </w:p>
    <w:p w14:paraId="0499C154">
      <w:pPr>
        <w:spacing w:line="360" w:lineRule="auto"/>
        <w:jc w:val="center"/>
        <w:rPr>
          <w:rFonts w:ascii="宋体" w:hAnsi="宋体" w:cs="宋体"/>
          <w:b/>
          <w:sz w:val="28"/>
          <w:szCs w:val="28"/>
        </w:rPr>
      </w:pPr>
      <w:r>
        <w:rPr>
          <w:rFonts w:ascii="宋体" w:hAnsi="宋体" w:cs="宋体"/>
          <w:szCs w:val="21"/>
        </w:rPr>
        <w:br w:type="page"/>
      </w:r>
      <w:r>
        <w:rPr>
          <w:rFonts w:hint="eastAsia" w:ascii="宋体" w:hAnsi="宋体"/>
          <w:b/>
          <w:bCs/>
          <w:sz w:val="28"/>
          <w:szCs w:val="28"/>
        </w:rPr>
        <w:t>一、资格性和符合性检查响应对照表</w:t>
      </w:r>
    </w:p>
    <w:p w14:paraId="1CBA6AF0">
      <w:pPr>
        <w:spacing w:after="312"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A1D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257D5BCB">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5447" w:type="dxa"/>
            <w:vAlign w:val="center"/>
          </w:tcPr>
          <w:p w14:paraId="45D0E381">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680" w:type="dxa"/>
            <w:vAlign w:val="center"/>
          </w:tcPr>
          <w:p w14:paraId="48B7AE96">
            <w:pPr>
              <w:spacing w:line="240" w:lineRule="atLeast"/>
              <w:jc w:val="center"/>
              <w:rPr>
                <w:rFonts w:ascii="宋体" w:hAnsi="宋体"/>
                <w:b/>
                <w:szCs w:val="21"/>
              </w:rPr>
            </w:pPr>
            <w:r>
              <w:rPr>
                <w:rFonts w:hint="eastAsia" w:ascii="宋体" w:hAnsi="宋体"/>
                <w:b/>
                <w:szCs w:val="21"/>
              </w:rPr>
              <w:t>是否响应</w:t>
            </w:r>
          </w:p>
          <w:p w14:paraId="67B0A556">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785" w:type="dxa"/>
            <w:vAlign w:val="center"/>
          </w:tcPr>
          <w:p w14:paraId="5C07534B">
            <w:pPr>
              <w:spacing w:line="240" w:lineRule="atLeast"/>
              <w:jc w:val="center"/>
              <w:rPr>
                <w:rFonts w:ascii="宋体" w:hAnsi="宋体"/>
                <w:b/>
                <w:szCs w:val="21"/>
              </w:rPr>
            </w:pPr>
            <w:r>
              <w:rPr>
                <w:rFonts w:hint="eastAsia" w:ascii="宋体" w:hAnsi="宋体"/>
                <w:b/>
                <w:szCs w:val="21"/>
              </w:rPr>
              <w:t>投标文件中的</w:t>
            </w:r>
          </w:p>
          <w:p w14:paraId="01EA043B">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14:paraId="0DA1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78ACF2E9">
            <w:pPr>
              <w:spacing w:line="360" w:lineRule="auto"/>
              <w:jc w:val="center"/>
              <w:rPr>
                <w:rFonts w:ascii="宋体" w:hAnsi="宋体" w:cs="宋体"/>
                <w:i/>
                <w:szCs w:val="21"/>
                <w:u w:val="single"/>
              </w:rPr>
            </w:pPr>
            <w:r>
              <w:rPr>
                <w:rFonts w:hint="eastAsia" w:ascii="宋体" w:hAnsi="宋体" w:cs="宋体"/>
                <w:i/>
                <w:szCs w:val="21"/>
                <w:u w:val="single"/>
              </w:rPr>
              <w:t>1</w:t>
            </w:r>
          </w:p>
        </w:tc>
        <w:tc>
          <w:tcPr>
            <w:tcW w:w="5447" w:type="dxa"/>
            <w:vAlign w:val="center"/>
          </w:tcPr>
          <w:p w14:paraId="38B83C2F">
            <w:pPr>
              <w:spacing w:line="360" w:lineRule="auto"/>
              <w:rPr>
                <w:rFonts w:ascii="宋体" w:hAnsi="宋体" w:cs="宋体"/>
                <w:i/>
                <w:iCs/>
                <w:szCs w:val="21"/>
                <w:u w:val="single"/>
              </w:rPr>
            </w:pPr>
          </w:p>
        </w:tc>
        <w:tc>
          <w:tcPr>
            <w:tcW w:w="1680" w:type="dxa"/>
            <w:vAlign w:val="center"/>
          </w:tcPr>
          <w:p w14:paraId="63624B12">
            <w:pPr>
              <w:spacing w:line="360" w:lineRule="auto"/>
              <w:rPr>
                <w:rFonts w:ascii="宋体" w:hAnsi="宋体" w:cs="宋体"/>
                <w:szCs w:val="21"/>
              </w:rPr>
            </w:pPr>
          </w:p>
        </w:tc>
        <w:tc>
          <w:tcPr>
            <w:tcW w:w="1785" w:type="dxa"/>
            <w:vAlign w:val="center"/>
          </w:tcPr>
          <w:p w14:paraId="7F0586B6">
            <w:pPr>
              <w:spacing w:line="360" w:lineRule="auto"/>
              <w:rPr>
                <w:rFonts w:ascii="宋体" w:hAnsi="宋体" w:cs="宋体"/>
                <w:szCs w:val="21"/>
              </w:rPr>
            </w:pPr>
          </w:p>
        </w:tc>
      </w:tr>
      <w:tr w14:paraId="4E1B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6A3E3EE2">
            <w:pPr>
              <w:spacing w:line="360" w:lineRule="auto"/>
              <w:jc w:val="center"/>
              <w:rPr>
                <w:rFonts w:ascii="宋体" w:hAnsi="宋体" w:cs="宋体"/>
                <w:i/>
                <w:szCs w:val="21"/>
                <w:u w:val="single"/>
              </w:rPr>
            </w:pPr>
            <w:r>
              <w:rPr>
                <w:rFonts w:hint="eastAsia" w:ascii="宋体" w:hAnsi="宋体" w:cs="宋体"/>
                <w:i/>
                <w:szCs w:val="21"/>
                <w:u w:val="single"/>
              </w:rPr>
              <w:t>2</w:t>
            </w:r>
          </w:p>
        </w:tc>
        <w:tc>
          <w:tcPr>
            <w:tcW w:w="5447" w:type="dxa"/>
            <w:vAlign w:val="center"/>
          </w:tcPr>
          <w:p w14:paraId="3560F725">
            <w:pPr>
              <w:spacing w:line="360" w:lineRule="auto"/>
              <w:rPr>
                <w:rFonts w:ascii="宋体" w:hAnsi="宋体" w:cs="宋体"/>
                <w:i/>
                <w:iCs/>
                <w:szCs w:val="21"/>
                <w:u w:val="single"/>
              </w:rPr>
            </w:pPr>
          </w:p>
        </w:tc>
        <w:tc>
          <w:tcPr>
            <w:tcW w:w="1680" w:type="dxa"/>
            <w:vAlign w:val="center"/>
          </w:tcPr>
          <w:p w14:paraId="3C8A70DA">
            <w:pPr>
              <w:spacing w:line="360" w:lineRule="auto"/>
              <w:rPr>
                <w:rFonts w:ascii="宋体" w:hAnsi="宋体" w:cs="宋体"/>
                <w:szCs w:val="21"/>
              </w:rPr>
            </w:pPr>
          </w:p>
        </w:tc>
        <w:tc>
          <w:tcPr>
            <w:tcW w:w="1785" w:type="dxa"/>
            <w:vAlign w:val="center"/>
          </w:tcPr>
          <w:p w14:paraId="27F20A11">
            <w:pPr>
              <w:spacing w:line="360" w:lineRule="auto"/>
              <w:rPr>
                <w:rFonts w:ascii="宋体" w:hAnsi="宋体" w:cs="宋体"/>
                <w:szCs w:val="21"/>
              </w:rPr>
            </w:pPr>
          </w:p>
        </w:tc>
      </w:tr>
      <w:tr w14:paraId="5EF4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66CC3874">
            <w:pPr>
              <w:spacing w:line="360" w:lineRule="auto"/>
              <w:jc w:val="center"/>
              <w:rPr>
                <w:rFonts w:ascii="宋体" w:hAnsi="宋体" w:cs="宋体"/>
                <w:i/>
                <w:szCs w:val="21"/>
                <w:u w:val="single"/>
              </w:rPr>
            </w:pPr>
            <w:r>
              <w:rPr>
                <w:rFonts w:hint="eastAsia" w:ascii="宋体" w:hAnsi="宋体" w:cs="宋体"/>
                <w:i/>
                <w:szCs w:val="21"/>
                <w:u w:val="single"/>
              </w:rPr>
              <w:t>3</w:t>
            </w:r>
          </w:p>
        </w:tc>
        <w:tc>
          <w:tcPr>
            <w:tcW w:w="5447" w:type="dxa"/>
            <w:vAlign w:val="center"/>
          </w:tcPr>
          <w:p w14:paraId="5B9F8B64">
            <w:pPr>
              <w:spacing w:line="360" w:lineRule="auto"/>
              <w:rPr>
                <w:rFonts w:ascii="宋体" w:hAnsi="宋体" w:cs="宋体"/>
                <w:i/>
                <w:iCs/>
                <w:szCs w:val="21"/>
                <w:u w:val="single"/>
              </w:rPr>
            </w:pPr>
          </w:p>
        </w:tc>
        <w:tc>
          <w:tcPr>
            <w:tcW w:w="1680" w:type="dxa"/>
            <w:vAlign w:val="center"/>
          </w:tcPr>
          <w:p w14:paraId="4522C573">
            <w:pPr>
              <w:spacing w:line="360" w:lineRule="auto"/>
              <w:rPr>
                <w:rFonts w:ascii="宋体" w:hAnsi="宋体" w:cs="宋体"/>
                <w:szCs w:val="21"/>
              </w:rPr>
            </w:pPr>
          </w:p>
        </w:tc>
        <w:tc>
          <w:tcPr>
            <w:tcW w:w="1785" w:type="dxa"/>
            <w:vAlign w:val="center"/>
          </w:tcPr>
          <w:p w14:paraId="27B15F2D">
            <w:pPr>
              <w:spacing w:line="360" w:lineRule="auto"/>
              <w:rPr>
                <w:rFonts w:ascii="宋体" w:hAnsi="宋体" w:cs="宋体"/>
                <w:szCs w:val="21"/>
              </w:rPr>
            </w:pPr>
          </w:p>
        </w:tc>
      </w:tr>
      <w:tr w14:paraId="4038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0CB62CA2">
            <w:pPr>
              <w:spacing w:line="360" w:lineRule="auto"/>
              <w:jc w:val="center"/>
              <w:rPr>
                <w:rFonts w:ascii="宋体" w:hAnsi="宋体" w:cs="宋体"/>
                <w:i/>
                <w:szCs w:val="21"/>
                <w:u w:val="single"/>
              </w:rPr>
            </w:pPr>
            <w:r>
              <w:rPr>
                <w:rFonts w:hint="eastAsia" w:ascii="宋体" w:hAnsi="宋体" w:cs="宋体"/>
                <w:i/>
                <w:szCs w:val="21"/>
                <w:u w:val="single"/>
              </w:rPr>
              <w:t>4</w:t>
            </w:r>
          </w:p>
        </w:tc>
        <w:tc>
          <w:tcPr>
            <w:tcW w:w="5447" w:type="dxa"/>
            <w:vAlign w:val="center"/>
          </w:tcPr>
          <w:p w14:paraId="2FCCA446">
            <w:pPr>
              <w:spacing w:line="360" w:lineRule="auto"/>
              <w:rPr>
                <w:rFonts w:ascii="宋体" w:hAnsi="宋体" w:cs="宋体"/>
                <w:i/>
                <w:iCs/>
                <w:szCs w:val="21"/>
                <w:u w:val="single"/>
              </w:rPr>
            </w:pPr>
          </w:p>
        </w:tc>
        <w:tc>
          <w:tcPr>
            <w:tcW w:w="1680" w:type="dxa"/>
            <w:vAlign w:val="center"/>
          </w:tcPr>
          <w:p w14:paraId="67D6932A">
            <w:pPr>
              <w:spacing w:line="360" w:lineRule="auto"/>
              <w:rPr>
                <w:rFonts w:ascii="宋体" w:hAnsi="宋体" w:cs="宋体"/>
                <w:szCs w:val="21"/>
              </w:rPr>
            </w:pPr>
          </w:p>
        </w:tc>
        <w:tc>
          <w:tcPr>
            <w:tcW w:w="1785" w:type="dxa"/>
            <w:vAlign w:val="center"/>
          </w:tcPr>
          <w:p w14:paraId="2F856DA7">
            <w:pPr>
              <w:spacing w:line="360" w:lineRule="auto"/>
              <w:rPr>
                <w:rFonts w:ascii="宋体" w:hAnsi="宋体" w:cs="宋体"/>
                <w:szCs w:val="21"/>
              </w:rPr>
            </w:pPr>
          </w:p>
        </w:tc>
      </w:tr>
      <w:tr w14:paraId="3F50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7C08D166">
            <w:pPr>
              <w:spacing w:line="360" w:lineRule="auto"/>
              <w:jc w:val="center"/>
              <w:rPr>
                <w:rFonts w:ascii="宋体" w:hAnsi="宋体" w:cs="宋体"/>
                <w:i/>
                <w:szCs w:val="21"/>
                <w:u w:val="single"/>
              </w:rPr>
            </w:pPr>
            <w:r>
              <w:rPr>
                <w:rFonts w:hint="eastAsia" w:ascii="宋体" w:hAnsi="宋体" w:cs="宋体"/>
                <w:i/>
                <w:szCs w:val="21"/>
                <w:u w:val="single"/>
              </w:rPr>
              <w:t>5</w:t>
            </w:r>
          </w:p>
        </w:tc>
        <w:tc>
          <w:tcPr>
            <w:tcW w:w="5447" w:type="dxa"/>
            <w:vAlign w:val="center"/>
          </w:tcPr>
          <w:p w14:paraId="5559673E">
            <w:pPr>
              <w:snapToGrid w:val="0"/>
              <w:spacing w:line="360" w:lineRule="auto"/>
              <w:rPr>
                <w:rFonts w:ascii="宋体" w:hAnsi="宋体" w:cs="宋体"/>
                <w:i/>
                <w:iCs/>
                <w:szCs w:val="21"/>
                <w:u w:val="single"/>
              </w:rPr>
            </w:pPr>
          </w:p>
        </w:tc>
        <w:tc>
          <w:tcPr>
            <w:tcW w:w="1680" w:type="dxa"/>
            <w:vAlign w:val="center"/>
          </w:tcPr>
          <w:p w14:paraId="5C0C893F">
            <w:pPr>
              <w:spacing w:line="360" w:lineRule="auto"/>
              <w:rPr>
                <w:rFonts w:ascii="宋体" w:hAnsi="宋体" w:cs="宋体"/>
                <w:szCs w:val="21"/>
              </w:rPr>
            </w:pPr>
          </w:p>
        </w:tc>
        <w:tc>
          <w:tcPr>
            <w:tcW w:w="1785" w:type="dxa"/>
            <w:vAlign w:val="center"/>
          </w:tcPr>
          <w:p w14:paraId="365DB43B">
            <w:pPr>
              <w:spacing w:line="360" w:lineRule="auto"/>
              <w:rPr>
                <w:rFonts w:ascii="宋体" w:hAnsi="宋体" w:cs="宋体"/>
                <w:szCs w:val="21"/>
              </w:rPr>
            </w:pPr>
          </w:p>
        </w:tc>
      </w:tr>
      <w:tr w14:paraId="4CA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339F6291">
            <w:pPr>
              <w:spacing w:line="360" w:lineRule="auto"/>
              <w:rPr>
                <w:rFonts w:ascii="宋体" w:hAnsi="宋体" w:cs="宋体"/>
                <w:i/>
                <w:szCs w:val="21"/>
                <w:u w:val="single"/>
              </w:rPr>
            </w:pPr>
          </w:p>
        </w:tc>
        <w:tc>
          <w:tcPr>
            <w:tcW w:w="5447" w:type="dxa"/>
            <w:vAlign w:val="center"/>
          </w:tcPr>
          <w:p w14:paraId="7F735316">
            <w:pPr>
              <w:snapToGrid w:val="0"/>
              <w:spacing w:line="360" w:lineRule="auto"/>
              <w:jc w:val="center"/>
              <w:rPr>
                <w:rFonts w:ascii="宋体" w:hAnsi="宋体" w:cs="宋体"/>
                <w:i/>
                <w:iCs/>
                <w:szCs w:val="21"/>
                <w:u w:val="single"/>
              </w:rPr>
            </w:pPr>
            <w:r>
              <w:rPr>
                <w:rFonts w:hint="eastAsia" w:ascii="宋体" w:hAnsi="宋体" w:cs="宋体"/>
                <w:i/>
                <w:iCs/>
                <w:szCs w:val="21"/>
              </w:rPr>
              <w:t>...</w:t>
            </w:r>
          </w:p>
        </w:tc>
        <w:tc>
          <w:tcPr>
            <w:tcW w:w="1680" w:type="dxa"/>
            <w:vAlign w:val="center"/>
          </w:tcPr>
          <w:p w14:paraId="2D436228">
            <w:pPr>
              <w:spacing w:line="360" w:lineRule="auto"/>
              <w:rPr>
                <w:rFonts w:ascii="宋体" w:hAnsi="宋体" w:cs="宋体"/>
                <w:szCs w:val="21"/>
              </w:rPr>
            </w:pPr>
          </w:p>
        </w:tc>
        <w:tc>
          <w:tcPr>
            <w:tcW w:w="1785" w:type="dxa"/>
            <w:vAlign w:val="center"/>
          </w:tcPr>
          <w:p w14:paraId="7F825793">
            <w:pPr>
              <w:spacing w:line="360" w:lineRule="auto"/>
              <w:rPr>
                <w:rFonts w:ascii="宋体" w:hAnsi="宋体" w:cs="宋体"/>
                <w:szCs w:val="21"/>
              </w:rPr>
            </w:pPr>
          </w:p>
        </w:tc>
      </w:tr>
      <w:tr w14:paraId="02D2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vAlign w:val="center"/>
          </w:tcPr>
          <w:p w14:paraId="3EF1662A">
            <w:pPr>
              <w:spacing w:line="360" w:lineRule="auto"/>
              <w:rPr>
                <w:rFonts w:ascii="宋体" w:hAnsi="宋体" w:cs="宋体"/>
                <w:i/>
                <w:szCs w:val="21"/>
                <w:u w:val="single"/>
              </w:rPr>
            </w:pPr>
          </w:p>
        </w:tc>
        <w:tc>
          <w:tcPr>
            <w:tcW w:w="5447" w:type="dxa"/>
            <w:vAlign w:val="center"/>
          </w:tcPr>
          <w:p w14:paraId="564437DC">
            <w:pPr>
              <w:snapToGrid w:val="0"/>
              <w:spacing w:line="360" w:lineRule="auto"/>
              <w:rPr>
                <w:rFonts w:ascii="宋体" w:hAnsi="宋体" w:cs="宋体"/>
                <w:i/>
                <w:iCs/>
                <w:szCs w:val="21"/>
                <w:u w:val="single"/>
              </w:rPr>
            </w:pPr>
            <w:r>
              <w:rPr>
                <w:rFonts w:hint="eastAsia" w:ascii="宋体" w:hAnsi="宋体"/>
                <w:i/>
                <w:iCs/>
                <w:szCs w:val="21"/>
                <w:u w:val="single"/>
              </w:rPr>
              <w:t>招标文件中的其他实质性要求</w:t>
            </w:r>
          </w:p>
        </w:tc>
        <w:tc>
          <w:tcPr>
            <w:tcW w:w="1680" w:type="dxa"/>
            <w:vAlign w:val="center"/>
          </w:tcPr>
          <w:p w14:paraId="0A35F1E9">
            <w:pPr>
              <w:spacing w:line="360" w:lineRule="auto"/>
              <w:rPr>
                <w:rFonts w:ascii="宋体" w:hAnsi="宋体" w:cs="宋体"/>
                <w:szCs w:val="21"/>
              </w:rPr>
            </w:pPr>
          </w:p>
        </w:tc>
        <w:tc>
          <w:tcPr>
            <w:tcW w:w="1785" w:type="dxa"/>
            <w:vAlign w:val="center"/>
          </w:tcPr>
          <w:p w14:paraId="3A10F30D">
            <w:pPr>
              <w:spacing w:line="360" w:lineRule="auto"/>
              <w:rPr>
                <w:rFonts w:ascii="宋体" w:hAnsi="宋体" w:cs="宋体"/>
                <w:szCs w:val="21"/>
              </w:rPr>
            </w:pPr>
          </w:p>
        </w:tc>
      </w:tr>
    </w:tbl>
    <w:p w14:paraId="741E8349">
      <w:pPr>
        <w:spacing w:before="312" w:beforeLines="100" w:after="312" w:afterLines="100" w:line="360" w:lineRule="auto"/>
        <w:jc w:val="center"/>
        <w:rPr>
          <w:rFonts w:ascii="宋体" w:hAnsi="宋体" w:cs="宋体"/>
          <w:b/>
          <w:szCs w:val="21"/>
        </w:rPr>
      </w:pPr>
    </w:p>
    <w:p w14:paraId="4BB0EC18">
      <w:pPr>
        <w:spacing w:line="360" w:lineRule="auto"/>
        <w:jc w:val="center"/>
      </w:pPr>
      <w:r>
        <w:rPr>
          <w:szCs w:val="21"/>
        </w:rPr>
        <w:br w:type="page"/>
      </w:r>
      <w:r>
        <w:rPr>
          <w:rFonts w:hint="eastAsia" w:ascii="宋体" w:hAnsi="宋体"/>
          <w:b/>
          <w:bCs/>
          <w:sz w:val="28"/>
          <w:szCs w:val="28"/>
        </w:rPr>
        <w:t>二、资信证明文件要求</w:t>
      </w:r>
    </w:p>
    <w:p w14:paraId="6740564C">
      <w:pPr>
        <w:snapToGrid w:val="0"/>
        <w:spacing w:line="360" w:lineRule="auto"/>
        <w:ind w:firstLine="422" w:firstLineChars="200"/>
        <w:rPr>
          <w:rFonts w:ascii="宋体" w:hAnsi="宋体"/>
          <w:b/>
          <w:bCs/>
          <w:szCs w:val="21"/>
        </w:rPr>
      </w:pPr>
      <w:r>
        <w:rPr>
          <w:rFonts w:hint="eastAsia" w:ascii="宋体" w:hAnsi="宋体"/>
          <w:b/>
          <w:szCs w:val="21"/>
        </w:rPr>
        <w:t>1、</w:t>
      </w:r>
      <w:r>
        <w:rPr>
          <w:rFonts w:hint="eastAsia" w:ascii="宋体" w:hAnsi="宋体"/>
          <w:b/>
          <w:bCs/>
          <w:szCs w:val="21"/>
        </w:rPr>
        <w:t>符合采购法律法规规定的条件目录</w:t>
      </w:r>
    </w:p>
    <w:p w14:paraId="2470F7E7">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ascii="宋体" w:hAnsi="宋体" w:cs="宋体"/>
          <w:i/>
          <w:iCs/>
          <w:szCs w:val="21"/>
          <w:u w:val="single"/>
        </w:rPr>
        <w:t>.1</w:t>
      </w:r>
      <w:r>
        <w:rPr>
          <w:rFonts w:hint="eastAsia" w:ascii="宋体" w:hAnsi="宋体" w:cs="宋体"/>
          <w:i/>
          <w:iCs/>
          <w:szCs w:val="21"/>
          <w:u w:val="single"/>
        </w:rPr>
        <w:t>投标函</w:t>
      </w:r>
      <w:r>
        <w:rPr>
          <w:rFonts w:hint="eastAsia" w:ascii="宋体" w:hAnsi="宋体" w:cs="宋体"/>
          <w:b/>
          <w:i/>
          <w:iCs/>
          <w:szCs w:val="21"/>
          <w:u w:val="single"/>
        </w:rPr>
        <w:t>(原件)</w:t>
      </w:r>
    </w:p>
    <w:p w14:paraId="6CDBBD3A">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ascii="宋体" w:hAnsi="宋体" w:cs="宋体"/>
          <w:i/>
          <w:iCs/>
          <w:szCs w:val="21"/>
          <w:u w:val="single"/>
        </w:rPr>
        <w:t>.2</w:t>
      </w:r>
      <w:r>
        <w:rPr>
          <w:rFonts w:hint="eastAsia" w:ascii="宋体" w:hAnsi="宋体" w:cs="宋体"/>
          <w:i/>
          <w:iCs/>
          <w:szCs w:val="21"/>
          <w:u w:val="single"/>
        </w:rPr>
        <w:t>资格声明</w:t>
      </w:r>
      <w:r>
        <w:rPr>
          <w:rFonts w:hint="eastAsia" w:ascii="宋体" w:hAnsi="宋体" w:cs="宋体"/>
          <w:b/>
          <w:i/>
          <w:iCs/>
          <w:szCs w:val="21"/>
          <w:u w:val="single"/>
        </w:rPr>
        <w:t>(原件)</w:t>
      </w:r>
    </w:p>
    <w:p w14:paraId="791EDD54">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ascii="宋体" w:hAnsi="宋体" w:cs="宋体"/>
          <w:i/>
          <w:iCs/>
          <w:szCs w:val="21"/>
          <w:u w:val="single"/>
        </w:rPr>
        <w:t>.3</w:t>
      </w:r>
      <w:r>
        <w:rPr>
          <w:rStyle w:val="15"/>
          <w:rFonts w:hint="eastAsia" w:ascii="宋体" w:hAnsi="宋体"/>
          <w:szCs w:val="21"/>
          <w:u w:val="single"/>
        </w:rPr>
        <w:t>若法定代表人参加投标的，须提供本人身份证</w:t>
      </w:r>
      <w:r>
        <w:rPr>
          <w:rStyle w:val="15"/>
          <w:rFonts w:hint="eastAsia" w:ascii="宋体" w:hAnsi="宋体"/>
          <w:b/>
          <w:bCs/>
          <w:szCs w:val="21"/>
          <w:u w:val="single"/>
        </w:rPr>
        <w:t xml:space="preserve"> (复印件加盖投标人公章)</w:t>
      </w:r>
      <w:r>
        <w:rPr>
          <w:rStyle w:val="15"/>
          <w:rFonts w:hint="eastAsia" w:ascii="宋体" w:hAnsi="宋体"/>
          <w:szCs w:val="21"/>
          <w:u w:val="single"/>
        </w:rPr>
        <w:t>；若授权代表参加投标的，须提供《法人授权书》</w:t>
      </w:r>
      <w:r>
        <w:rPr>
          <w:rStyle w:val="15"/>
          <w:rFonts w:hint="eastAsia" w:ascii="宋体" w:hAnsi="宋体"/>
          <w:b/>
          <w:bCs/>
          <w:szCs w:val="21"/>
          <w:u w:val="single"/>
        </w:rPr>
        <w:t>原件</w:t>
      </w:r>
      <w:r>
        <w:rPr>
          <w:rStyle w:val="15"/>
          <w:rFonts w:hint="eastAsia" w:ascii="宋体" w:hAnsi="宋体"/>
          <w:szCs w:val="21"/>
          <w:u w:val="single"/>
        </w:rPr>
        <w:t>和授权代表身份证</w:t>
      </w:r>
      <w:r>
        <w:rPr>
          <w:rStyle w:val="15"/>
          <w:rFonts w:hint="eastAsia" w:ascii="宋体" w:hAnsi="宋体"/>
          <w:b/>
          <w:bCs/>
          <w:szCs w:val="21"/>
          <w:u w:val="single"/>
        </w:rPr>
        <w:t xml:space="preserve"> (复印件加盖投标人公章)</w:t>
      </w:r>
    </w:p>
    <w:p w14:paraId="5F087987">
      <w:pPr>
        <w:spacing w:line="360" w:lineRule="auto"/>
        <w:ind w:firstLine="420" w:firstLineChars="200"/>
        <w:rPr>
          <w:rFonts w:ascii="宋体" w:hAnsi="宋体" w:cs="宋体"/>
          <w:b/>
          <w:bCs/>
          <w:i/>
          <w:iCs/>
          <w:szCs w:val="21"/>
          <w:u w:val="single"/>
        </w:rPr>
      </w:pPr>
      <w:r>
        <w:rPr>
          <w:rFonts w:hint="eastAsia" w:ascii="宋体" w:hAnsi="宋体" w:cs="宋体"/>
          <w:i/>
          <w:iCs/>
          <w:szCs w:val="21"/>
          <w:u w:val="single"/>
        </w:rPr>
        <w:t>1</w:t>
      </w:r>
      <w:r>
        <w:rPr>
          <w:rFonts w:ascii="宋体" w:hAnsi="宋体" w:cs="宋体"/>
          <w:i/>
          <w:iCs/>
          <w:szCs w:val="21"/>
          <w:u w:val="single"/>
        </w:rPr>
        <w:t>.4</w:t>
      </w:r>
      <w:r>
        <w:rPr>
          <w:rStyle w:val="15"/>
          <w:rFonts w:hint="eastAsia" w:ascii="宋体" w:hAnsi="宋体"/>
          <w:szCs w:val="21"/>
          <w:u w:val="single"/>
        </w:rPr>
        <w:t>营业执照或民办非企业单位登记证书或事业单位法人证书等相关身份证明材料</w:t>
      </w:r>
      <w:r>
        <w:rPr>
          <w:rStyle w:val="15"/>
          <w:rFonts w:hint="eastAsia" w:ascii="宋体" w:hAnsi="宋体"/>
          <w:b/>
          <w:bCs/>
          <w:szCs w:val="21"/>
          <w:u w:val="single"/>
        </w:rPr>
        <w:t>(复印件加盖投标人公章)</w:t>
      </w:r>
    </w:p>
    <w:p w14:paraId="0E51C7A2">
      <w:pPr>
        <w:spacing w:line="360" w:lineRule="auto"/>
        <w:ind w:firstLine="420" w:firstLineChars="200"/>
        <w:rPr>
          <w:rFonts w:ascii="宋体" w:hAnsi="宋体" w:cs="宋体"/>
          <w:b/>
          <w:iCs/>
          <w:szCs w:val="21"/>
          <w:u w:val="single"/>
        </w:rPr>
      </w:pPr>
      <w:r>
        <w:rPr>
          <w:rFonts w:hint="eastAsia" w:ascii="宋体" w:hAnsi="宋体"/>
          <w:i/>
          <w:szCs w:val="21"/>
          <w:u w:val="single"/>
        </w:rPr>
        <w:t>1</w:t>
      </w:r>
      <w:r>
        <w:rPr>
          <w:rFonts w:ascii="宋体" w:hAnsi="宋体"/>
          <w:i/>
          <w:szCs w:val="21"/>
          <w:u w:val="single"/>
        </w:rPr>
        <w:t>.5</w:t>
      </w:r>
      <w:r>
        <w:rPr>
          <w:rStyle w:val="15"/>
          <w:rFonts w:hint="eastAsia" w:ascii="宋体" w:hAnsi="宋体"/>
          <w:szCs w:val="21"/>
          <w:u w:val="single"/>
        </w:rPr>
        <w:t>投标人依法缴纳职工社会保障资金的证明材料</w:t>
      </w:r>
      <w:r>
        <w:rPr>
          <w:rStyle w:val="15"/>
          <w:rFonts w:hint="eastAsia" w:ascii="宋体" w:hAnsi="宋体"/>
          <w:b/>
          <w:bCs/>
          <w:szCs w:val="21"/>
          <w:u w:val="single"/>
        </w:rPr>
        <w:t>(复印件加盖投标人公章)(税务、银行或社会保险基金管理部门出具的近三个月内任意一个月（2025年12月-2026年2月）缴纳职工社会保障资金的缴款凭证或缴款证明)</w:t>
      </w:r>
    </w:p>
    <w:p w14:paraId="431D2F76">
      <w:pPr>
        <w:spacing w:line="360" w:lineRule="auto"/>
        <w:ind w:firstLine="420" w:firstLineChars="200"/>
      </w:pPr>
      <w:r>
        <w:rPr>
          <w:rFonts w:hint="eastAsia" w:ascii="宋体" w:hAnsi="宋体" w:cs="宋体"/>
          <w:i/>
          <w:iCs/>
          <w:szCs w:val="21"/>
          <w:u w:val="single"/>
        </w:rPr>
        <w:t>1</w:t>
      </w:r>
      <w:r>
        <w:rPr>
          <w:rFonts w:ascii="宋体" w:hAnsi="宋体" w:cs="宋体"/>
          <w:i/>
          <w:iCs/>
          <w:szCs w:val="21"/>
          <w:u w:val="single"/>
        </w:rPr>
        <w:t>.6</w:t>
      </w:r>
      <w:r>
        <w:rPr>
          <w:rStyle w:val="15"/>
          <w:rFonts w:hint="eastAsia" w:ascii="宋体" w:hAnsi="宋体"/>
          <w:szCs w:val="21"/>
          <w:u w:val="single"/>
        </w:rPr>
        <w:t>投标人近三个月内任意一个月</w:t>
      </w:r>
      <w:r>
        <w:rPr>
          <w:rStyle w:val="15"/>
          <w:rFonts w:hint="eastAsia" w:ascii="宋体" w:hAnsi="宋体"/>
          <w:b/>
          <w:szCs w:val="21"/>
          <w:u w:val="single"/>
        </w:rPr>
        <w:t>（2025年12月-2026年2月）</w:t>
      </w:r>
      <w:r>
        <w:rPr>
          <w:rStyle w:val="15"/>
          <w:rFonts w:hint="eastAsia" w:ascii="宋体" w:hAnsi="宋体"/>
          <w:szCs w:val="21"/>
          <w:u w:val="single"/>
        </w:rPr>
        <w:t>的依法纳税证明材料</w:t>
      </w:r>
      <w:r>
        <w:rPr>
          <w:rStyle w:val="15"/>
          <w:rFonts w:hint="eastAsia" w:ascii="宋体" w:hAnsi="宋体"/>
          <w:b/>
          <w:bCs/>
          <w:szCs w:val="21"/>
          <w:u w:val="single"/>
        </w:rPr>
        <w:t xml:space="preserve"> (复印件加盖投标人公章)</w:t>
      </w:r>
    </w:p>
    <w:p w14:paraId="3ECB4A2B">
      <w:pPr>
        <w:spacing w:line="360" w:lineRule="auto"/>
        <w:ind w:firstLine="420" w:firstLineChars="200"/>
        <w:rPr>
          <w:rFonts w:ascii="宋体" w:hAnsi="宋体"/>
          <w:b/>
          <w:bCs/>
          <w:i/>
          <w:iCs/>
          <w:szCs w:val="21"/>
          <w:u w:val="single"/>
        </w:rPr>
      </w:pPr>
      <w:r>
        <w:rPr>
          <w:rFonts w:hint="eastAsia" w:ascii="宋体" w:hAnsi="宋体"/>
          <w:i/>
          <w:szCs w:val="21"/>
          <w:u w:val="single"/>
        </w:rPr>
        <w:t>1</w:t>
      </w:r>
      <w:r>
        <w:rPr>
          <w:rFonts w:ascii="宋体" w:hAnsi="宋体"/>
          <w:i/>
          <w:szCs w:val="21"/>
          <w:u w:val="single"/>
        </w:rPr>
        <w:t>.</w:t>
      </w:r>
      <w:r>
        <w:rPr>
          <w:rFonts w:hint="eastAsia" w:ascii="宋体" w:hAnsi="宋体"/>
          <w:i/>
          <w:szCs w:val="21"/>
          <w:u w:val="single"/>
        </w:rPr>
        <w:t>7投标人</w:t>
      </w:r>
      <w:r>
        <w:rPr>
          <w:rFonts w:hint="eastAsia" w:ascii="宋体" w:hAnsi="宋体"/>
          <w:i/>
          <w:iCs/>
          <w:szCs w:val="21"/>
          <w:u w:val="single"/>
        </w:rPr>
        <w:t>参加本次采购活动前3年内在经营活动中没有重大违法记录的书面声明</w:t>
      </w:r>
      <w:r>
        <w:rPr>
          <w:rFonts w:hint="eastAsia" w:ascii="宋体" w:hAnsi="宋体"/>
          <w:b/>
          <w:bCs/>
          <w:i/>
          <w:iCs/>
          <w:szCs w:val="21"/>
          <w:u w:val="single"/>
        </w:rPr>
        <w:t>（原件）</w:t>
      </w:r>
    </w:p>
    <w:p w14:paraId="66EF5DFF">
      <w:pPr>
        <w:pStyle w:val="17"/>
        <w:spacing w:line="360" w:lineRule="auto"/>
        <w:ind w:firstLine="420"/>
        <w:rPr>
          <w:rFonts w:ascii="宋体" w:hAnsi="宋体"/>
          <w:i/>
          <w:u w:val="single"/>
        </w:rPr>
      </w:pPr>
      <w:r>
        <w:rPr>
          <w:rFonts w:hint="eastAsia" w:ascii="宋体" w:hAnsi="宋体"/>
          <w:i/>
          <w:u w:val="single"/>
        </w:rPr>
        <w:t>1</w:t>
      </w:r>
      <w:r>
        <w:rPr>
          <w:rFonts w:ascii="宋体" w:hAnsi="宋体"/>
          <w:i/>
          <w:u w:val="single"/>
        </w:rPr>
        <w:t>.</w:t>
      </w:r>
      <w:r>
        <w:rPr>
          <w:rFonts w:hint="eastAsia" w:ascii="宋体" w:hAnsi="宋体"/>
          <w:i/>
          <w:u w:val="single"/>
        </w:rPr>
        <w:t>8投标人</w:t>
      </w:r>
      <w:r>
        <w:rPr>
          <w:rFonts w:hint="eastAsia" w:ascii="宋体" w:hAnsi="宋体" w:cs="宋体"/>
          <w:i/>
          <w:iCs/>
          <w:szCs w:val="21"/>
          <w:u w:val="single"/>
        </w:rPr>
        <w:t>未被“信用中国”网站（www.creditchina.gov.cn）、“中国政府采购网”(www.ccgp.gov.cn)列入失信被执行人、重大税收违法案件当事人名单、政府采购严重违法失信行为记录名单</w:t>
      </w:r>
    </w:p>
    <w:p w14:paraId="3E15475E">
      <w:pPr>
        <w:spacing w:line="360" w:lineRule="auto"/>
        <w:ind w:firstLine="420" w:firstLineChars="200"/>
        <w:rPr>
          <w:rFonts w:ascii="宋体" w:hAnsi="宋体"/>
          <w:b/>
          <w:i/>
          <w:iCs/>
          <w:szCs w:val="21"/>
          <w:u w:val="single"/>
        </w:rPr>
      </w:pPr>
      <w:r>
        <w:rPr>
          <w:rFonts w:hint="eastAsia" w:ascii="宋体" w:hAnsi="宋体"/>
          <w:i/>
          <w:szCs w:val="21"/>
          <w:u w:val="single"/>
        </w:rPr>
        <w:t>1</w:t>
      </w:r>
      <w:r>
        <w:rPr>
          <w:rFonts w:ascii="宋体" w:hAnsi="宋体"/>
          <w:i/>
          <w:szCs w:val="21"/>
          <w:u w:val="single"/>
        </w:rPr>
        <w:t>.</w:t>
      </w:r>
      <w:r>
        <w:rPr>
          <w:rFonts w:hint="eastAsia" w:ascii="宋体" w:hAnsi="宋体"/>
          <w:i/>
          <w:szCs w:val="21"/>
          <w:u w:val="single"/>
        </w:rPr>
        <w:t>9</w:t>
      </w:r>
      <w:r>
        <w:rPr>
          <w:rFonts w:hint="eastAsia" w:ascii="宋体" w:hAnsi="宋体"/>
          <w:i/>
          <w:iCs/>
          <w:szCs w:val="21"/>
          <w:u w:val="single"/>
        </w:rPr>
        <w:t>投标人信用承诺书</w:t>
      </w:r>
      <w:r>
        <w:rPr>
          <w:rFonts w:hint="eastAsia" w:ascii="宋体" w:hAnsi="宋体"/>
          <w:b/>
          <w:i/>
          <w:iCs/>
          <w:szCs w:val="21"/>
          <w:u w:val="single"/>
        </w:rPr>
        <w:t>（原件）</w:t>
      </w:r>
    </w:p>
    <w:p w14:paraId="5647A994">
      <w:pPr>
        <w:spacing w:line="360" w:lineRule="auto"/>
        <w:ind w:firstLine="420" w:firstLineChars="200"/>
        <w:rPr>
          <w:rFonts w:ascii="宋体" w:hAnsi="宋体" w:cs="宋体"/>
          <w:szCs w:val="21"/>
          <w:highlight w:val="none"/>
        </w:rPr>
      </w:pPr>
      <w:r>
        <w:rPr>
          <w:rFonts w:hint="eastAsia" w:ascii="宋体" w:hAnsi="宋体" w:cs="宋体"/>
          <w:szCs w:val="21"/>
          <w:highlight w:val="none"/>
        </w:rPr>
        <w:t>2、本项目的特定资格要求：</w:t>
      </w:r>
    </w:p>
    <w:p w14:paraId="38403D5E">
      <w:pPr>
        <w:spacing w:line="360" w:lineRule="auto"/>
        <w:ind w:firstLine="420" w:firstLineChars="200"/>
        <w:rPr>
          <w:rFonts w:ascii="宋体" w:hAnsi="宋体"/>
          <w:i/>
          <w:iCs/>
          <w:szCs w:val="21"/>
          <w:highlight w:val="none"/>
          <w:u w:val="single"/>
        </w:rPr>
      </w:pPr>
      <w:r>
        <w:rPr>
          <w:rFonts w:hint="eastAsia" w:ascii="宋体" w:hAnsi="宋体"/>
          <w:i/>
          <w:iCs/>
          <w:szCs w:val="21"/>
          <w:highlight w:val="none"/>
          <w:u w:val="single"/>
        </w:rPr>
        <w:t>2.1投标人具有《特种设备安装改造维修许可证》(起重机械）维修</w:t>
      </w:r>
      <w:r>
        <w:rPr>
          <w:rFonts w:ascii="宋体" w:hAnsi="宋体"/>
          <w:i/>
          <w:iCs/>
          <w:szCs w:val="21"/>
          <w:highlight w:val="none"/>
          <w:u w:val="single"/>
        </w:rPr>
        <w:t>B</w:t>
      </w:r>
      <w:r>
        <w:rPr>
          <w:rFonts w:hint="eastAsia" w:ascii="宋体" w:hAnsi="宋体"/>
          <w:i/>
          <w:iCs/>
          <w:szCs w:val="21"/>
          <w:highlight w:val="none"/>
          <w:u w:val="single"/>
        </w:rPr>
        <w:t>级或以上资质，且在有效期内。(复印件加盖供应商公章)</w:t>
      </w:r>
    </w:p>
    <w:p w14:paraId="4867DA95">
      <w:pPr>
        <w:widowControl/>
        <w:spacing w:line="360" w:lineRule="auto"/>
        <w:ind w:firstLine="200"/>
        <w:jc w:val="left"/>
        <w:rPr>
          <w:rFonts w:ascii="微软雅黑" w:hAnsi="微软雅黑" w:eastAsia="微软雅黑" w:cs="宋体"/>
          <w:kern w:val="0"/>
          <w:szCs w:val="21"/>
        </w:rPr>
      </w:pPr>
    </w:p>
    <w:p w14:paraId="6BF10476">
      <w:pPr>
        <w:spacing w:line="360" w:lineRule="auto"/>
        <w:jc w:val="center"/>
        <w:rPr>
          <w:rFonts w:ascii="宋体" w:hAnsi="宋体"/>
          <w:b/>
          <w:bCs/>
          <w:sz w:val="28"/>
          <w:szCs w:val="28"/>
        </w:rPr>
      </w:pPr>
      <w:r>
        <w:rPr>
          <w:rFonts w:ascii="宋体" w:hAnsi="宋体" w:cs="宋体"/>
          <w:iCs/>
          <w:kern w:val="0"/>
          <w:szCs w:val="21"/>
        </w:rPr>
        <w:br w:type="page"/>
      </w:r>
      <w:r>
        <w:rPr>
          <w:rFonts w:hint="eastAsia" w:ascii="宋体" w:hAnsi="宋体"/>
          <w:b/>
          <w:bCs/>
          <w:sz w:val="28"/>
          <w:szCs w:val="28"/>
        </w:rPr>
        <w:t>投标函</w:t>
      </w:r>
    </w:p>
    <w:p w14:paraId="0B6064F7">
      <w:pPr>
        <w:pStyle w:val="18"/>
        <w:spacing w:before="0" w:after="0"/>
        <w:ind w:firstLine="0"/>
        <w:rPr>
          <w:rFonts w:ascii="宋体" w:hAnsi="宋体"/>
          <w:kern w:val="2"/>
          <w:sz w:val="21"/>
          <w:szCs w:val="21"/>
        </w:rPr>
      </w:pPr>
      <w:r>
        <w:rPr>
          <w:rFonts w:hint="eastAsia" w:ascii="宋体" w:hAnsi="宋体"/>
          <w:kern w:val="2"/>
          <w:sz w:val="21"/>
          <w:szCs w:val="21"/>
        </w:rPr>
        <w:t>致：扬州洁源环境股份有限公司</w:t>
      </w:r>
    </w:p>
    <w:p w14:paraId="649E6D2F">
      <w:pPr>
        <w:pStyle w:val="18"/>
        <w:spacing w:before="0" w:after="0"/>
        <w:ind w:firstLine="420" w:firstLineChars="200"/>
        <w:rPr>
          <w:rFonts w:ascii="宋体" w:hAnsi="宋体"/>
          <w:kern w:val="2"/>
          <w:sz w:val="21"/>
          <w:szCs w:val="21"/>
        </w:rPr>
      </w:pPr>
      <w:r>
        <w:rPr>
          <w:rFonts w:hint="eastAsia" w:ascii="宋体" w:hAnsi="宋体"/>
          <w:kern w:val="2"/>
          <w:sz w:val="21"/>
          <w:szCs w:val="21"/>
        </w:rPr>
        <w:t>根据贵方的招标文件，正式授权下述签字人_______ (姓名)代表我方________（投标人的名称），全权处理本次项目投标的有关事宜。</w:t>
      </w:r>
    </w:p>
    <w:p w14:paraId="66ECA10A">
      <w:pPr>
        <w:pStyle w:val="18"/>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14:paraId="69B0DB5D">
      <w:pPr>
        <w:pStyle w:val="18"/>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14:paraId="29A67BE4">
      <w:pPr>
        <w:pStyle w:val="18"/>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14:paraId="4504518C">
      <w:pPr>
        <w:pStyle w:val="18"/>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14:paraId="17194428">
      <w:pPr>
        <w:pStyle w:val="18"/>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14:paraId="0795C920">
      <w:pPr>
        <w:pStyle w:val="18"/>
        <w:spacing w:before="0" w:after="0"/>
        <w:rPr>
          <w:rFonts w:ascii="宋体" w:hAnsi="宋体"/>
          <w:kern w:val="2"/>
          <w:sz w:val="21"/>
          <w:szCs w:val="21"/>
        </w:rPr>
      </w:pPr>
      <w:r>
        <w:rPr>
          <w:rFonts w:hint="eastAsia" w:ascii="宋体" w:hAnsi="宋体"/>
          <w:kern w:val="2"/>
          <w:sz w:val="21"/>
          <w:szCs w:val="21"/>
        </w:rPr>
        <w:t>5.如果在开标后规定的投标有效期内撤回投标或中标后拒绝签订合同，将被列入失信名单。</w:t>
      </w:r>
    </w:p>
    <w:p w14:paraId="3F6BF59E">
      <w:pPr>
        <w:pStyle w:val="18"/>
        <w:spacing w:before="0" w:after="0"/>
        <w:rPr>
          <w:rFonts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14:paraId="6C670150">
      <w:pPr>
        <w:pStyle w:val="18"/>
        <w:spacing w:before="0" w:after="0"/>
        <w:rPr>
          <w:rFonts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14:paraId="5FAEB252">
      <w:pPr>
        <w:pStyle w:val="18"/>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14:paraId="133015AB">
      <w:pPr>
        <w:pStyle w:val="18"/>
        <w:spacing w:before="0" w:after="0"/>
        <w:ind w:firstLine="478" w:firstLineChars="228"/>
        <w:rPr>
          <w:rFonts w:ascii="宋体" w:hAnsi="宋体"/>
          <w:kern w:val="2"/>
          <w:sz w:val="21"/>
          <w:szCs w:val="21"/>
        </w:rPr>
      </w:pPr>
      <w:r>
        <w:rPr>
          <w:rFonts w:hint="eastAsia" w:ascii="宋体" w:hAnsi="宋体"/>
          <w:kern w:val="2"/>
          <w:sz w:val="21"/>
          <w:szCs w:val="21"/>
        </w:rPr>
        <w:t>地 址：</w:t>
      </w:r>
    </w:p>
    <w:p w14:paraId="0FB1098B">
      <w:pPr>
        <w:pStyle w:val="18"/>
        <w:spacing w:before="0" w:after="0"/>
        <w:ind w:firstLine="478" w:firstLineChars="228"/>
        <w:rPr>
          <w:rFonts w:ascii="宋体" w:hAnsi="宋体"/>
          <w:kern w:val="2"/>
          <w:sz w:val="21"/>
          <w:szCs w:val="21"/>
        </w:rPr>
      </w:pPr>
      <w:r>
        <w:rPr>
          <w:rFonts w:hint="eastAsia" w:ascii="宋体" w:hAnsi="宋体"/>
          <w:kern w:val="2"/>
          <w:sz w:val="21"/>
          <w:szCs w:val="21"/>
        </w:rPr>
        <w:t>邮 编：</w:t>
      </w:r>
    </w:p>
    <w:p w14:paraId="7A16875A">
      <w:pPr>
        <w:pStyle w:val="18"/>
        <w:spacing w:before="0" w:after="0"/>
        <w:ind w:firstLine="478" w:firstLineChars="228"/>
        <w:rPr>
          <w:rFonts w:ascii="宋体" w:hAnsi="宋体"/>
          <w:kern w:val="2"/>
          <w:sz w:val="21"/>
          <w:szCs w:val="21"/>
        </w:rPr>
      </w:pPr>
      <w:r>
        <w:rPr>
          <w:rFonts w:hint="eastAsia" w:ascii="宋体" w:hAnsi="宋体"/>
          <w:kern w:val="2"/>
          <w:sz w:val="21"/>
          <w:szCs w:val="21"/>
        </w:rPr>
        <w:t>电 话：</w:t>
      </w:r>
    </w:p>
    <w:p w14:paraId="34A0164D">
      <w:pPr>
        <w:pStyle w:val="18"/>
        <w:spacing w:before="0" w:after="0"/>
        <w:ind w:firstLine="478" w:firstLineChars="228"/>
        <w:rPr>
          <w:rFonts w:ascii="宋体" w:hAnsi="宋体"/>
          <w:kern w:val="2"/>
          <w:sz w:val="21"/>
          <w:szCs w:val="21"/>
        </w:rPr>
      </w:pPr>
      <w:r>
        <w:rPr>
          <w:rFonts w:hint="eastAsia" w:ascii="宋体" w:hAnsi="宋体"/>
          <w:kern w:val="2"/>
          <w:sz w:val="21"/>
          <w:szCs w:val="21"/>
        </w:rPr>
        <w:t>传 真：</w:t>
      </w:r>
    </w:p>
    <w:p w14:paraId="1AEAA9B7">
      <w:pPr>
        <w:pStyle w:val="18"/>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14:paraId="35BC2AF0">
      <w:pPr>
        <w:pStyle w:val="18"/>
        <w:spacing w:before="0" w:after="0"/>
        <w:ind w:firstLine="478" w:firstLineChars="228"/>
        <w:rPr>
          <w:rFonts w:ascii="宋体" w:hAnsi="宋体"/>
          <w:kern w:val="2"/>
          <w:sz w:val="21"/>
          <w:szCs w:val="21"/>
        </w:rPr>
      </w:pPr>
      <w:r>
        <w:rPr>
          <w:rFonts w:hint="eastAsia" w:ascii="宋体" w:hAnsi="宋体"/>
          <w:kern w:val="2"/>
          <w:sz w:val="21"/>
          <w:szCs w:val="21"/>
        </w:rPr>
        <w:t>账 户：</w:t>
      </w:r>
    </w:p>
    <w:p w14:paraId="6957E0DD">
      <w:pPr>
        <w:pStyle w:val="18"/>
        <w:spacing w:before="0" w:after="0"/>
        <w:ind w:firstLine="478" w:firstLineChars="228"/>
        <w:rPr>
          <w:rFonts w:ascii="宋体" w:hAnsi="宋体"/>
          <w:kern w:val="2"/>
          <w:sz w:val="21"/>
          <w:szCs w:val="21"/>
        </w:rPr>
      </w:pPr>
      <w:r>
        <w:rPr>
          <w:rFonts w:hint="eastAsia" w:ascii="宋体" w:hAnsi="宋体"/>
          <w:kern w:val="2"/>
          <w:sz w:val="21"/>
          <w:szCs w:val="21"/>
        </w:rPr>
        <w:t>行 号：</w:t>
      </w:r>
    </w:p>
    <w:p w14:paraId="4A4681C3">
      <w:pPr>
        <w:pStyle w:val="18"/>
        <w:spacing w:before="0" w:after="0"/>
        <w:ind w:firstLine="478" w:firstLineChars="228"/>
        <w:rPr>
          <w:rFonts w:ascii="宋体" w:hAnsi="宋体"/>
          <w:kern w:val="2"/>
          <w:sz w:val="21"/>
          <w:szCs w:val="21"/>
        </w:rPr>
      </w:pPr>
      <w:r>
        <w:rPr>
          <w:rFonts w:hint="eastAsia" w:ascii="宋体" w:hAnsi="宋体"/>
          <w:kern w:val="2"/>
          <w:sz w:val="21"/>
          <w:szCs w:val="21"/>
        </w:rPr>
        <w:t>法定代表人或授权代表（签字或盖章）：</w:t>
      </w:r>
    </w:p>
    <w:p w14:paraId="7E37FA77">
      <w:pPr>
        <w:pStyle w:val="18"/>
        <w:spacing w:before="0" w:after="0"/>
        <w:ind w:firstLine="478" w:firstLineChars="228"/>
        <w:rPr>
          <w:rFonts w:ascii="宋体" w:hAnsi="宋体"/>
          <w:kern w:val="2"/>
          <w:sz w:val="21"/>
          <w:szCs w:val="21"/>
        </w:rPr>
      </w:pPr>
      <w:r>
        <w:rPr>
          <w:rFonts w:hint="eastAsia" w:ascii="宋体" w:hAnsi="宋体"/>
          <w:kern w:val="2"/>
          <w:sz w:val="21"/>
          <w:szCs w:val="21"/>
        </w:rPr>
        <w:t>投标人名称（公章）：</w:t>
      </w:r>
    </w:p>
    <w:p w14:paraId="7D101B6F">
      <w:pPr>
        <w:pStyle w:val="18"/>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14:paraId="5B51ED6F">
      <w:pPr>
        <w:spacing w:line="360" w:lineRule="auto"/>
        <w:jc w:val="center"/>
        <w:rPr>
          <w:rFonts w:ascii="宋体" w:hAnsi="宋体"/>
          <w:b/>
          <w:bCs/>
          <w:kern w:val="0"/>
          <w:szCs w:val="21"/>
        </w:rPr>
      </w:pPr>
      <w:r>
        <w:br w:type="page"/>
      </w:r>
      <w:r>
        <w:rPr>
          <w:rFonts w:hint="eastAsia" w:ascii="宋体" w:hAnsi="宋体"/>
          <w:b/>
          <w:bCs/>
          <w:sz w:val="28"/>
          <w:szCs w:val="28"/>
        </w:rPr>
        <w:t>资格声明</w:t>
      </w:r>
    </w:p>
    <w:p w14:paraId="64732BA4">
      <w:pPr>
        <w:spacing w:line="360" w:lineRule="auto"/>
        <w:ind w:firstLine="420" w:firstLineChars="200"/>
        <w:jc w:val="left"/>
        <w:rPr>
          <w:rFonts w:ascii="宋体" w:hAnsi="宋体"/>
          <w:b/>
          <w:bCs/>
          <w:kern w:val="0"/>
          <w:szCs w:val="21"/>
        </w:rPr>
      </w:pPr>
      <w:r>
        <w:rPr>
          <w:rFonts w:hint="eastAsia" w:ascii="宋体" w:hAnsi="宋体"/>
          <w:szCs w:val="21"/>
        </w:rPr>
        <w:t>1、名称及其它情况：</w:t>
      </w:r>
    </w:p>
    <w:p w14:paraId="59DA502A">
      <w:pPr>
        <w:spacing w:line="360" w:lineRule="auto"/>
        <w:ind w:firstLine="315" w:firstLineChars="150"/>
        <w:rPr>
          <w:rFonts w:ascii="宋体" w:hAnsi="宋体"/>
          <w:szCs w:val="21"/>
        </w:rPr>
      </w:pPr>
      <w:r>
        <w:rPr>
          <w:rFonts w:hint="eastAsia" w:ascii="宋体" w:hAnsi="宋体"/>
          <w:szCs w:val="21"/>
        </w:rPr>
        <w:t>（1）投标人名称：</w:t>
      </w:r>
      <w:r>
        <w:rPr>
          <w:rFonts w:hint="eastAsia" w:ascii="宋体" w:hAnsi="宋体"/>
          <w:szCs w:val="21"/>
          <w:u w:val="single"/>
        </w:rPr>
        <w:t xml:space="preserve">                            </w:t>
      </w:r>
    </w:p>
    <w:p w14:paraId="081B6C6A">
      <w:pPr>
        <w:tabs>
          <w:tab w:val="left" w:pos="4530"/>
        </w:tabs>
        <w:spacing w:line="360" w:lineRule="auto"/>
        <w:ind w:firstLine="315" w:firstLineChars="150"/>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14:paraId="00014901">
      <w:pPr>
        <w:tabs>
          <w:tab w:val="left" w:pos="600"/>
          <w:tab w:val="left" w:pos="4320"/>
        </w:tabs>
        <w:spacing w:line="360" w:lineRule="auto"/>
        <w:ind w:firstLine="420" w:firstLineChars="2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37363968">
      <w:pPr>
        <w:spacing w:line="360" w:lineRule="auto"/>
        <w:ind w:firstLine="315" w:firstLineChars="150"/>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p>
    <w:p w14:paraId="64025F5E">
      <w:pPr>
        <w:spacing w:line="360" w:lineRule="auto"/>
        <w:ind w:firstLine="315" w:firstLineChars="150"/>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14:paraId="52A765C0">
      <w:pPr>
        <w:spacing w:line="360" w:lineRule="auto"/>
        <w:ind w:firstLine="315" w:firstLineChars="150"/>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14:paraId="50152E48">
      <w:pPr>
        <w:spacing w:line="360"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14:paraId="4332FC6B">
      <w:pPr>
        <w:spacing w:line="360"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14:paraId="5DD08E85">
      <w:pPr>
        <w:spacing w:line="360"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14:paraId="5C3BFD44">
      <w:pPr>
        <w:spacing w:line="360"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14:paraId="795AF7AA">
      <w:pPr>
        <w:spacing w:line="360"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14:paraId="50660BDA">
      <w:pPr>
        <w:spacing w:line="360" w:lineRule="auto"/>
        <w:ind w:firstLine="420" w:firstLineChars="200"/>
        <w:rPr>
          <w:rFonts w:ascii="宋体" w:hAnsi="宋体"/>
        </w:rPr>
      </w:pPr>
      <w:r>
        <w:rPr>
          <w:rFonts w:hint="eastAsia" w:ascii="宋体" w:hAnsi="宋体"/>
        </w:rPr>
        <w:t>2、近三年同类投标货物和服务的主要销售业绩（无有效联系人、联系方式和合同复印件的视为未填报本项目）：</w:t>
      </w:r>
    </w:p>
    <w:tbl>
      <w:tblPr>
        <w:tblStyle w:val="12"/>
        <w:tblW w:w="0" w:type="auto"/>
        <w:jc w:val="center"/>
        <w:tblLayout w:type="fixed"/>
        <w:tblCellMar>
          <w:top w:w="0" w:type="dxa"/>
          <w:left w:w="108" w:type="dxa"/>
          <w:bottom w:w="0" w:type="dxa"/>
          <w:right w:w="108" w:type="dxa"/>
        </w:tblCellMar>
      </w:tblPr>
      <w:tblGrid>
        <w:gridCol w:w="4271"/>
        <w:gridCol w:w="4251"/>
      </w:tblGrid>
      <w:tr w14:paraId="235065CB">
        <w:tblPrEx>
          <w:tblCellMar>
            <w:top w:w="0" w:type="dxa"/>
            <w:left w:w="108" w:type="dxa"/>
            <w:bottom w:w="0" w:type="dxa"/>
            <w:right w:w="108" w:type="dxa"/>
          </w:tblCellMar>
        </w:tblPrEx>
        <w:trPr>
          <w:jc w:val="center"/>
        </w:trPr>
        <w:tc>
          <w:tcPr>
            <w:tcW w:w="4271" w:type="dxa"/>
          </w:tcPr>
          <w:p w14:paraId="736DDE13">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tcPr>
          <w:p w14:paraId="3BBF24C9">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14:paraId="3674883C">
        <w:tblPrEx>
          <w:tblCellMar>
            <w:top w:w="0" w:type="dxa"/>
            <w:left w:w="108" w:type="dxa"/>
            <w:bottom w:w="0" w:type="dxa"/>
            <w:right w:w="108" w:type="dxa"/>
          </w:tblCellMar>
        </w:tblPrEx>
        <w:trPr>
          <w:jc w:val="center"/>
        </w:trPr>
        <w:tc>
          <w:tcPr>
            <w:tcW w:w="4271" w:type="dxa"/>
          </w:tcPr>
          <w:p w14:paraId="2E8ADB05">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14:paraId="40BBD9FE">
            <w:pPr>
              <w:adjustRightInd w:val="0"/>
              <w:snapToGrid w:val="0"/>
              <w:spacing w:after="200" w:line="360" w:lineRule="auto"/>
              <w:rPr>
                <w:rFonts w:ascii="宋体" w:hAnsi="宋体"/>
              </w:rPr>
            </w:pPr>
            <w:r>
              <w:rPr>
                <w:rFonts w:hint="eastAsia" w:ascii="宋体" w:hAnsi="宋体"/>
                <w:u w:val="single"/>
              </w:rPr>
              <w:t xml:space="preserve">                                          </w:t>
            </w:r>
          </w:p>
        </w:tc>
      </w:tr>
      <w:tr w14:paraId="000C156C">
        <w:tblPrEx>
          <w:tblCellMar>
            <w:top w:w="0" w:type="dxa"/>
            <w:left w:w="108" w:type="dxa"/>
            <w:bottom w:w="0" w:type="dxa"/>
            <w:right w:w="108" w:type="dxa"/>
          </w:tblCellMar>
        </w:tblPrEx>
        <w:trPr>
          <w:jc w:val="center"/>
        </w:trPr>
        <w:tc>
          <w:tcPr>
            <w:tcW w:w="4271" w:type="dxa"/>
          </w:tcPr>
          <w:p w14:paraId="42D30226">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14:paraId="208B16E7">
            <w:pPr>
              <w:adjustRightInd w:val="0"/>
              <w:snapToGrid w:val="0"/>
              <w:spacing w:after="200" w:line="360" w:lineRule="auto"/>
              <w:rPr>
                <w:rFonts w:ascii="宋体" w:hAnsi="宋体"/>
              </w:rPr>
            </w:pPr>
            <w:r>
              <w:rPr>
                <w:rFonts w:hint="eastAsia" w:ascii="宋体" w:hAnsi="宋体"/>
                <w:u w:val="single"/>
              </w:rPr>
              <w:t xml:space="preserve">                                          </w:t>
            </w:r>
          </w:p>
        </w:tc>
      </w:tr>
    </w:tbl>
    <w:p w14:paraId="340A5493">
      <w:pPr>
        <w:spacing w:line="360" w:lineRule="auto"/>
        <w:rPr>
          <w:rFonts w:ascii="宋体" w:hAnsi="宋体" w:eastAsia="微软雅黑"/>
        </w:rPr>
      </w:pPr>
    </w:p>
    <w:p w14:paraId="34E23E18">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14:paraId="7BCC1FE1">
      <w:pPr>
        <w:spacing w:line="360" w:lineRule="auto"/>
        <w:ind w:firstLine="420" w:firstLineChars="200"/>
        <w:rPr>
          <w:rFonts w:ascii="宋体" w:hAnsi="宋体"/>
        </w:rPr>
      </w:pPr>
      <w:r>
        <w:rPr>
          <w:rFonts w:hint="eastAsia" w:ascii="宋体" w:hAnsi="宋体"/>
        </w:rPr>
        <w:t>兹证明上述声明是真实的、正确的，并提供了全部能提供的资料和数据，我们同意遵照贵方要求出示有关证明文件，如有虚假，自愿丧失中标资格。</w:t>
      </w:r>
    </w:p>
    <w:p w14:paraId="0185D7F0">
      <w:pPr>
        <w:spacing w:line="360" w:lineRule="auto"/>
        <w:rPr>
          <w:rFonts w:ascii="宋体" w:hAnsi="宋体"/>
        </w:rPr>
      </w:pPr>
    </w:p>
    <w:p w14:paraId="0C66757F">
      <w:pPr>
        <w:spacing w:line="360" w:lineRule="auto"/>
        <w:ind w:firstLine="420" w:firstLineChars="200"/>
        <w:rPr>
          <w:rFonts w:ascii="宋体" w:hAnsi="宋体"/>
        </w:rPr>
      </w:pPr>
      <w:r>
        <w:rPr>
          <w:rFonts w:hint="eastAsia" w:ascii="宋体" w:hAnsi="宋体"/>
        </w:rPr>
        <w:t>投标人公章：</w:t>
      </w:r>
      <w:r>
        <w:rPr>
          <w:rFonts w:hint="eastAsia" w:ascii="宋体" w:hAnsi="宋体"/>
          <w:u w:val="single"/>
        </w:rPr>
        <w:t xml:space="preserve">                         </w:t>
      </w:r>
    </w:p>
    <w:p w14:paraId="1A526EE5">
      <w:pPr>
        <w:spacing w:line="360" w:lineRule="auto"/>
        <w:ind w:firstLine="420" w:firstLineChars="200"/>
        <w:rPr>
          <w:rFonts w:ascii="宋体" w:hAnsi="宋体"/>
          <w:u w:val="single"/>
        </w:rPr>
      </w:pPr>
      <w:r>
        <w:rPr>
          <w:rFonts w:hint="eastAsia" w:ascii="宋体" w:hAnsi="宋体"/>
          <w:szCs w:val="21"/>
        </w:rPr>
        <w:t>法定代表人或授权代表（签字或盖章）</w:t>
      </w:r>
      <w:r>
        <w:rPr>
          <w:rFonts w:hint="eastAsia" w:ascii="宋体" w:hAnsi="宋体"/>
        </w:rPr>
        <w:t>：</w:t>
      </w:r>
      <w:r>
        <w:rPr>
          <w:rFonts w:hint="eastAsia" w:ascii="宋体" w:hAnsi="宋体"/>
          <w:u w:val="single"/>
        </w:rPr>
        <w:t xml:space="preserve">                          </w:t>
      </w:r>
    </w:p>
    <w:p w14:paraId="58AE3191">
      <w:pPr>
        <w:spacing w:line="360" w:lineRule="auto"/>
        <w:ind w:firstLine="420" w:firstLineChars="200"/>
        <w:rPr>
          <w:rFonts w:ascii="宋体" w:hAnsi="宋体"/>
        </w:rPr>
      </w:pPr>
      <w:r>
        <w:rPr>
          <w:rFonts w:hint="eastAsia" w:ascii="宋体" w:hAnsi="宋体"/>
          <w:szCs w:val="21"/>
        </w:rPr>
        <w:t>日 期：________年____月____日</w:t>
      </w:r>
    </w:p>
    <w:p w14:paraId="3568ECBD">
      <w:pPr>
        <w:spacing w:line="360" w:lineRule="auto"/>
        <w:jc w:val="center"/>
        <w:rPr>
          <w:rFonts w:ascii="宋体" w:hAnsi="宋体"/>
          <w:b/>
          <w:bCs/>
        </w:rPr>
      </w:pPr>
      <w:r>
        <w:rPr>
          <w:rFonts w:hint="eastAsia" w:ascii="宋体" w:hAnsi="宋体"/>
          <w:b/>
          <w:bCs/>
        </w:rPr>
        <w:t>（注：资格声明为格式文件,请勿修改，否则将导致投标文件无效。）</w:t>
      </w:r>
    </w:p>
    <w:p w14:paraId="5F777394">
      <w:pPr>
        <w:spacing w:line="360" w:lineRule="auto"/>
        <w:jc w:val="center"/>
        <w:rPr>
          <w:rFonts w:ascii="宋体" w:hAnsi="宋体"/>
          <w:b/>
          <w:szCs w:val="21"/>
        </w:rPr>
      </w:pPr>
      <w:r>
        <w:br w:type="page"/>
      </w:r>
      <w:r>
        <w:rPr>
          <w:rFonts w:hint="eastAsia" w:ascii="宋体" w:hAnsi="宋体"/>
          <w:b/>
          <w:bCs/>
          <w:sz w:val="28"/>
          <w:szCs w:val="28"/>
        </w:rPr>
        <w:t>法人授权书</w:t>
      </w:r>
    </w:p>
    <w:p w14:paraId="6FBC1197">
      <w:pPr>
        <w:pStyle w:val="21"/>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w:t>
      </w:r>
      <w:r>
        <w:rPr>
          <w:rFonts w:hint="eastAsia" w:ascii="宋体" w:hAnsi="宋体"/>
          <w:sz w:val="21"/>
          <w:szCs w:val="21"/>
        </w:rPr>
        <w:t>（投标人名称）授权</w:t>
      </w:r>
      <w:r>
        <w:rPr>
          <w:rFonts w:ascii="宋体" w:hAnsi="宋体"/>
          <w:sz w:val="21"/>
          <w:szCs w:val="21"/>
        </w:rPr>
        <w:t>____</w:t>
      </w:r>
      <w:r>
        <w:rPr>
          <w:rFonts w:hint="eastAsia" w:ascii="宋体" w:hAnsi="宋体"/>
          <w:sz w:val="21"/>
          <w:szCs w:val="21"/>
        </w:rPr>
        <w:t>（被授权人的姓名）为我方就</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项目采购活动的合法代理人，以本公司名义全权处理一切与该项目采购有关的事务。</w:t>
      </w:r>
    </w:p>
    <w:p w14:paraId="6E7005DC">
      <w:pPr>
        <w:pStyle w:val="21"/>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14:paraId="198145D1">
      <w:pPr>
        <w:pStyle w:val="21"/>
        <w:spacing w:line="360" w:lineRule="auto"/>
        <w:ind w:firstLine="0" w:firstLineChars="0"/>
        <w:rPr>
          <w:rFonts w:ascii="宋体" w:hAnsi="宋体"/>
          <w:sz w:val="21"/>
          <w:szCs w:val="21"/>
        </w:rPr>
      </w:pPr>
      <w:r>
        <w:rPr>
          <w:rFonts w:ascii="宋体" w:hAnsi="宋体"/>
          <w:sz w:val="21"/>
          <w:szCs w:val="21"/>
        </w:rPr>
        <w:t xml:space="preserve">    </w:t>
      </w:r>
    </w:p>
    <w:p w14:paraId="2BE2A1B8">
      <w:pPr>
        <w:pStyle w:val="21"/>
        <w:spacing w:line="360" w:lineRule="auto"/>
        <w:ind w:firstLine="420"/>
        <w:rPr>
          <w:rFonts w:ascii="宋体" w:hAnsi="宋体"/>
          <w:sz w:val="21"/>
          <w:szCs w:val="21"/>
        </w:rPr>
      </w:pPr>
      <w:r>
        <w:rPr>
          <w:rFonts w:hint="eastAsia" w:ascii="宋体" w:hAnsi="宋体"/>
          <w:sz w:val="21"/>
          <w:szCs w:val="21"/>
        </w:rPr>
        <w:t>被授权人签字或盖章：</w:t>
      </w:r>
      <w:r>
        <w:rPr>
          <w:sz w:val="21"/>
          <w:szCs w:val="21"/>
          <w:u w:val="single"/>
        </w:rPr>
        <w:t xml:space="preserve">                          </w:t>
      </w:r>
    </w:p>
    <w:p w14:paraId="55E8304B">
      <w:pPr>
        <w:pStyle w:val="21"/>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14:paraId="3D6044E5">
      <w:pPr>
        <w:pStyle w:val="21"/>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sz w:val="21"/>
          <w:szCs w:val="21"/>
          <w:u w:val="single"/>
        </w:rPr>
        <w:t xml:space="preserve">                                    </w:t>
      </w:r>
    </w:p>
    <w:p w14:paraId="6B36D9A6">
      <w:pPr>
        <w:pStyle w:val="21"/>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sz w:val="21"/>
          <w:szCs w:val="21"/>
          <w:u w:val="single"/>
        </w:rPr>
        <w:t xml:space="preserve">                                </w:t>
      </w:r>
    </w:p>
    <w:p w14:paraId="515FCE84">
      <w:pPr>
        <w:pStyle w:val="21"/>
        <w:spacing w:line="360" w:lineRule="auto"/>
        <w:ind w:firstLine="420"/>
        <w:rPr>
          <w:sz w:val="21"/>
          <w:szCs w:val="21"/>
          <w:u w:val="single"/>
        </w:rPr>
      </w:pPr>
      <w:r>
        <w:rPr>
          <w:rFonts w:hint="eastAsia"/>
          <w:sz w:val="21"/>
          <w:szCs w:val="21"/>
        </w:rPr>
        <w:t>地址：</w:t>
      </w:r>
      <w:r>
        <w:rPr>
          <w:sz w:val="21"/>
          <w:szCs w:val="21"/>
          <w:u w:val="single"/>
        </w:rPr>
        <w:t xml:space="preserve">                                        </w:t>
      </w:r>
    </w:p>
    <w:p w14:paraId="2C6AB2FE">
      <w:pPr>
        <w:pStyle w:val="21"/>
        <w:spacing w:line="360" w:lineRule="auto"/>
        <w:ind w:firstLine="420"/>
        <w:rPr>
          <w:sz w:val="21"/>
          <w:szCs w:val="21"/>
        </w:rPr>
      </w:pPr>
      <w:r>
        <w:rPr>
          <w:rFonts w:hint="eastAsia"/>
          <w:sz w:val="21"/>
          <w:szCs w:val="21"/>
        </w:rPr>
        <w:t>日期：</w:t>
      </w:r>
      <w:r>
        <w:rPr>
          <w:sz w:val="21"/>
          <w:szCs w:val="21"/>
          <w:u w:val="single"/>
        </w:rPr>
        <w:t xml:space="preserve">                                        </w:t>
      </w:r>
    </w:p>
    <w:p w14:paraId="02F016A9">
      <w:pPr>
        <w:spacing w:line="460" w:lineRule="exact"/>
        <w:rPr>
          <w:rFonts w:ascii="宋体" w:hAnsi="宋体"/>
          <w:bCs/>
          <w:szCs w:val="21"/>
        </w:rPr>
      </w:pPr>
    </w:p>
    <w:p w14:paraId="46E3FD43">
      <w:pPr>
        <w:spacing w:line="460" w:lineRule="exact"/>
        <w:rPr>
          <w:rFonts w:ascii="宋体" w:hAnsi="宋体"/>
          <w:bCs/>
          <w:sz w:val="24"/>
        </w:rPr>
      </w:pPr>
    </w:p>
    <w:p w14:paraId="18057F50">
      <w:pPr>
        <w:spacing w:line="460" w:lineRule="exact"/>
        <w:ind w:firstLine="420" w:firstLineChars="200"/>
        <w:rPr>
          <w:rFonts w:ascii="宋体" w:hAnsi="宋体"/>
          <w:bCs/>
          <w:szCs w:val="21"/>
        </w:rPr>
      </w:pPr>
      <w:r>
        <w:rPr>
          <w:rFonts w:hint="eastAsia" w:ascii="宋体" w:hAnsi="宋体"/>
          <w:bCs/>
          <w:szCs w:val="21"/>
        </w:rPr>
        <w:t>法人身份证复印件：</w:t>
      </w:r>
    </w:p>
    <w:p w14:paraId="6BC13793">
      <w:pPr>
        <w:pStyle w:val="17"/>
        <w:ind w:firstLine="420"/>
      </w:pPr>
    </w:p>
    <w:p w14:paraId="40588E3B">
      <w:pPr>
        <w:pStyle w:val="17"/>
        <w:ind w:firstLine="420"/>
      </w:pPr>
    </w:p>
    <w:p w14:paraId="717BF83E">
      <w:pPr>
        <w:pStyle w:val="17"/>
        <w:ind w:firstLine="420"/>
      </w:pPr>
    </w:p>
    <w:p w14:paraId="38D39006">
      <w:pPr>
        <w:pStyle w:val="17"/>
        <w:ind w:firstLine="420"/>
      </w:pPr>
    </w:p>
    <w:p w14:paraId="7869D833">
      <w:pPr>
        <w:pStyle w:val="17"/>
        <w:ind w:firstLine="420"/>
      </w:pPr>
    </w:p>
    <w:p w14:paraId="05A2E557">
      <w:pPr>
        <w:pStyle w:val="17"/>
        <w:ind w:firstLine="420"/>
      </w:pPr>
    </w:p>
    <w:p w14:paraId="55CDD7AE">
      <w:pPr>
        <w:pStyle w:val="17"/>
        <w:ind w:firstLine="420"/>
      </w:pPr>
    </w:p>
    <w:p w14:paraId="1131734F">
      <w:pPr>
        <w:pStyle w:val="17"/>
        <w:ind w:firstLine="420"/>
      </w:pPr>
    </w:p>
    <w:p w14:paraId="2590068C">
      <w:pPr>
        <w:pStyle w:val="17"/>
        <w:ind w:firstLine="420"/>
      </w:pPr>
    </w:p>
    <w:p w14:paraId="6F9480F0">
      <w:pPr>
        <w:spacing w:line="460" w:lineRule="exact"/>
        <w:ind w:firstLine="420" w:firstLineChars="200"/>
        <w:rPr>
          <w:rFonts w:ascii="宋体" w:hAnsi="宋体"/>
          <w:bCs/>
          <w:sz w:val="24"/>
        </w:rPr>
      </w:pPr>
      <w:r>
        <w:rPr>
          <w:rFonts w:hint="eastAsia" w:ascii="宋体" w:hAnsi="宋体"/>
          <w:bCs/>
          <w:szCs w:val="21"/>
        </w:rPr>
        <w:t>被授权人身份证复印件：</w:t>
      </w:r>
    </w:p>
    <w:p w14:paraId="29D15404">
      <w:pPr>
        <w:spacing w:line="360" w:lineRule="auto"/>
        <w:jc w:val="center"/>
        <w:rPr>
          <w:rFonts w:ascii="宋体" w:hAnsi="宋体" w:cs="宋体"/>
          <w:b/>
          <w:sz w:val="28"/>
          <w:szCs w:val="28"/>
        </w:rPr>
      </w:pPr>
      <w:r>
        <w:rPr>
          <w:rFonts w:ascii="宋体" w:hAnsi="宋体" w:cs="宋体"/>
          <w:b/>
          <w:szCs w:val="21"/>
        </w:rPr>
        <w:br w:type="page"/>
      </w:r>
      <w:r>
        <w:rPr>
          <w:rFonts w:hint="eastAsia" w:ascii="宋体" w:hAnsi="宋体"/>
          <w:b/>
          <w:bCs/>
          <w:sz w:val="28"/>
          <w:szCs w:val="28"/>
        </w:rPr>
        <w:t>参加采购活动前3年内在经营活动中没有重大违法记录的书面声明</w:t>
      </w:r>
    </w:p>
    <w:p w14:paraId="7777797A">
      <w:pPr>
        <w:spacing w:line="360" w:lineRule="auto"/>
        <w:jc w:val="center"/>
        <w:rPr>
          <w:rFonts w:ascii="宋体" w:hAnsi="宋体" w:cs="宋体"/>
          <w:b/>
          <w:bCs/>
          <w:szCs w:val="21"/>
        </w:rPr>
      </w:pPr>
      <w:r>
        <w:rPr>
          <w:rFonts w:hint="eastAsia" w:ascii="宋体" w:hAnsi="宋体" w:cs="宋体"/>
          <w:b/>
          <w:bCs/>
          <w:szCs w:val="21"/>
        </w:rPr>
        <w:t>声  明</w:t>
      </w:r>
    </w:p>
    <w:p w14:paraId="577A53F2">
      <w:pPr>
        <w:spacing w:line="360" w:lineRule="auto"/>
        <w:rPr>
          <w:rFonts w:ascii="宋体" w:hAnsi="宋体" w:cs="宋体"/>
          <w:bCs/>
          <w:szCs w:val="21"/>
        </w:rPr>
      </w:pPr>
      <w:r>
        <w:rPr>
          <w:rFonts w:hint="eastAsia" w:ascii="宋体" w:hAnsi="宋体" w:cs="宋体"/>
          <w:b/>
          <w:bCs/>
          <w:szCs w:val="21"/>
        </w:rPr>
        <w:t xml:space="preserve">   </w:t>
      </w:r>
      <w:r>
        <w:rPr>
          <w:rFonts w:hint="eastAsia" w:ascii="宋体" w:hAnsi="宋体" w:cs="宋体"/>
          <w:bCs/>
          <w:szCs w:val="21"/>
        </w:rPr>
        <w:t xml:space="preserve"> 我公司郑重声明：参加本次采购活动前3年内，我公司在经营活动中没有因违法经营受到刑事处罚或者责令停产停业、吊销许可证或者执照、较大数额罚款等行政处罚。</w:t>
      </w:r>
    </w:p>
    <w:p w14:paraId="351BB110">
      <w:pPr>
        <w:spacing w:line="360" w:lineRule="auto"/>
        <w:rPr>
          <w:rFonts w:ascii="宋体" w:hAnsi="宋体" w:cs="宋体"/>
          <w:bCs/>
          <w:szCs w:val="21"/>
        </w:rPr>
      </w:pPr>
      <w:r>
        <w:rPr>
          <w:rFonts w:hint="eastAsia" w:ascii="宋体" w:hAnsi="宋体" w:cs="宋体"/>
          <w:bCs/>
          <w:szCs w:val="21"/>
        </w:rPr>
        <w:t xml:space="preserve">                                      </w:t>
      </w:r>
    </w:p>
    <w:p w14:paraId="653A07D7">
      <w:pPr>
        <w:spacing w:line="360" w:lineRule="auto"/>
        <w:ind w:firstLine="4410" w:firstLineChars="2100"/>
        <w:rPr>
          <w:rFonts w:ascii="宋体" w:hAnsi="宋体" w:cs="宋体"/>
          <w:bCs/>
          <w:szCs w:val="21"/>
        </w:rPr>
      </w:pPr>
      <w:r>
        <w:rPr>
          <w:rFonts w:hint="eastAsia" w:ascii="宋体" w:hAnsi="宋体" w:cs="宋体"/>
          <w:bCs/>
          <w:szCs w:val="21"/>
        </w:rPr>
        <w:t>投标人名称（公章）：</w:t>
      </w:r>
    </w:p>
    <w:p w14:paraId="34D39BF2">
      <w:pPr>
        <w:spacing w:line="360" w:lineRule="auto"/>
        <w:rPr>
          <w:rFonts w:ascii="宋体" w:hAnsi="宋体" w:cs="宋体"/>
          <w:bCs/>
          <w:szCs w:val="21"/>
        </w:rPr>
      </w:pPr>
      <w:r>
        <w:rPr>
          <w:rFonts w:hint="eastAsia" w:ascii="宋体" w:hAnsi="宋体" w:cs="宋体"/>
          <w:bCs/>
          <w:szCs w:val="21"/>
        </w:rPr>
        <w:t xml:space="preserve">                                          法定代表人或授权代表（签字或盖章）：</w:t>
      </w:r>
    </w:p>
    <w:p w14:paraId="72E47FFF">
      <w:pPr>
        <w:spacing w:line="360" w:lineRule="auto"/>
        <w:rPr>
          <w:rFonts w:ascii="宋体" w:hAnsi="宋体" w:cs="宋体"/>
          <w:bCs/>
          <w:szCs w:val="21"/>
        </w:rPr>
      </w:pPr>
      <w:r>
        <w:rPr>
          <w:rFonts w:hint="eastAsia" w:ascii="宋体" w:hAnsi="宋体" w:cs="宋体"/>
          <w:bCs/>
          <w:szCs w:val="21"/>
        </w:rPr>
        <w:t xml:space="preserve">                                          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6306EF9B">
      <w:pPr>
        <w:spacing w:line="360" w:lineRule="auto"/>
        <w:jc w:val="center"/>
        <w:rPr>
          <w:rFonts w:ascii="楷体" w:hAnsi="楷体" w:eastAsia="楷体" w:cs="楷体"/>
          <w:sz w:val="44"/>
          <w:szCs w:val="44"/>
        </w:rPr>
      </w:pPr>
      <w:r>
        <w:br w:type="page"/>
      </w:r>
      <w:r>
        <w:rPr>
          <w:rFonts w:hint="eastAsia" w:ascii="宋体" w:hAnsi="宋体"/>
          <w:b/>
          <w:bCs/>
          <w:sz w:val="28"/>
          <w:szCs w:val="28"/>
        </w:rPr>
        <w:t>投标人信用承诺书</w:t>
      </w:r>
    </w:p>
    <w:p w14:paraId="47388CD1">
      <w:pPr>
        <w:spacing w:line="360" w:lineRule="auto"/>
        <w:ind w:firstLine="420" w:firstLineChars="200"/>
        <w:rPr>
          <w:rFonts w:ascii="宋体" w:hAnsi="宋体" w:cs="楷体"/>
          <w:szCs w:val="21"/>
        </w:rPr>
      </w:pPr>
      <w:r>
        <w:rPr>
          <w:rFonts w:hint="eastAsia" w:ascii="宋体" w:hAnsi="宋体" w:cs="楷体"/>
          <w:szCs w:val="21"/>
        </w:rPr>
        <w:t>承诺主体名称：</w:t>
      </w:r>
    </w:p>
    <w:p w14:paraId="2AF65D88">
      <w:pPr>
        <w:spacing w:line="360" w:lineRule="auto"/>
        <w:ind w:firstLine="420" w:firstLineChars="200"/>
        <w:rPr>
          <w:rFonts w:ascii="宋体" w:hAnsi="宋体" w:cs="楷体"/>
          <w:szCs w:val="21"/>
        </w:rPr>
      </w:pPr>
      <w:r>
        <w:rPr>
          <w:rFonts w:hint="eastAsia" w:ascii="宋体" w:hAnsi="宋体" w:cs="楷体"/>
          <w:szCs w:val="21"/>
        </w:rPr>
        <w:t>统一社会信用代码：</w:t>
      </w:r>
    </w:p>
    <w:p w14:paraId="16411F93">
      <w:pPr>
        <w:spacing w:line="360" w:lineRule="auto"/>
        <w:ind w:firstLine="420" w:firstLineChars="200"/>
        <w:rPr>
          <w:rFonts w:ascii="宋体" w:hAnsi="宋体" w:cs="楷体"/>
          <w:szCs w:val="21"/>
        </w:rPr>
      </w:pPr>
      <w:r>
        <w:rPr>
          <w:rFonts w:hint="eastAsia" w:ascii="宋体" w:hAnsi="宋体" w:cs="楷体"/>
          <w:szCs w:val="21"/>
        </w:rPr>
        <w:t>为维护公平竞争、规范有序的市场秩序，营造诚实守信的信用环境，共同推进社会信用体系建设完善，树立企业诚信守法形象，本企业对_______________项目采购活动郑重承诺如下：</w:t>
      </w:r>
    </w:p>
    <w:p w14:paraId="5E860E09">
      <w:pPr>
        <w:spacing w:line="360" w:lineRule="auto"/>
        <w:ind w:firstLine="420" w:firstLineChars="200"/>
        <w:rPr>
          <w:rFonts w:ascii="宋体" w:hAnsi="宋体" w:cs="楷体"/>
          <w:szCs w:val="21"/>
        </w:rPr>
      </w:pPr>
      <w:r>
        <w:rPr>
          <w:rFonts w:hint="eastAsia" w:ascii="宋体" w:hAnsi="宋体" w:cs="楷体"/>
          <w:szCs w:val="21"/>
        </w:rPr>
        <w:t>一、对提供给注册登记部门、行业管理部门、司法部门、行业组织以及在政府采购活动中提交的所有资料的合法性、真实性、准确性和有效性负责；</w:t>
      </w:r>
    </w:p>
    <w:p w14:paraId="07B135D5">
      <w:pPr>
        <w:spacing w:line="360" w:lineRule="auto"/>
        <w:ind w:firstLine="420" w:firstLineChars="200"/>
        <w:rPr>
          <w:rFonts w:ascii="宋体" w:hAnsi="宋体" w:cs="楷体"/>
          <w:szCs w:val="21"/>
        </w:rPr>
      </w:pPr>
      <w:r>
        <w:rPr>
          <w:rFonts w:hint="eastAsia" w:ascii="宋体" w:hAnsi="宋体" w:cs="楷体"/>
          <w:szCs w:val="21"/>
        </w:rPr>
        <w:t>二、严格按照国家法律、法规和规章开展采购活动，全面履行应尽的责任和义务，全面做到履约守信，具备《中华人民共和国政府采购法》第二十二条第一款规定的条件；</w:t>
      </w:r>
    </w:p>
    <w:p w14:paraId="22F514E9">
      <w:pPr>
        <w:spacing w:line="360" w:lineRule="auto"/>
        <w:ind w:firstLine="420" w:firstLineChars="200"/>
        <w:rPr>
          <w:rFonts w:ascii="宋体" w:hAnsi="宋体" w:cs="楷体"/>
          <w:szCs w:val="21"/>
        </w:rPr>
      </w:pPr>
      <w:r>
        <w:rPr>
          <w:rFonts w:hint="eastAsia" w:ascii="宋体" w:hAnsi="宋体" w:cs="楷体"/>
          <w:szCs w:val="21"/>
        </w:rPr>
        <w:t>三、严格依法开展生产经营活动，主动接受行业监管，自愿接受依法开展的日常检查；违法失信经营后将自愿接受约束和惩戒，并依法承担相应责任；</w:t>
      </w:r>
    </w:p>
    <w:p w14:paraId="1E3DB7E6">
      <w:pPr>
        <w:spacing w:line="360" w:lineRule="auto"/>
        <w:ind w:firstLine="420" w:firstLineChars="200"/>
        <w:rPr>
          <w:rFonts w:ascii="宋体" w:hAnsi="宋体" w:cs="楷体"/>
          <w:szCs w:val="21"/>
        </w:rPr>
      </w:pPr>
      <w:r>
        <w:rPr>
          <w:rFonts w:hint="eastAsia" w:ascii="宋体" w:hAnsi="宋体" w:cs="楷体"/>
          <w:szCs w:val="21"/>
        </w:rPr>
        <w:t>四、自觉接受行政管理部门、行业组织、社会公众、新闻舆论的监督；</w:t>
      </w:r>
    </w:p>
    <w:p w14:paraId="35085DB1">
      <w:pPr>
        <w:spacing w:line="360" w:lineRule="auto"/>
        <w:ind w:firstLine="420" w:firstLineChars="200"/>
        <w:rPr>
          <w:rFonts w:ascii="宋体" w:hAnsi="宋体" w:cs="楷体"/>
          <w:szCs w:val="21"/>
        </w:rPr>
      </w:pPr>
      <w:r>
        <w:rPr>
          <w:rFonts w:hint="eastAsia" w:ascii="宋体" w:hAnsi="宋体" w:cs="楷体"/>
          <w:szCs w:val="21"/>
        </w:rPr>
        <w:t>五、自觉做到自我约束、自我管理，不制假售假、商标侵权、虚假宣传、违约毁约、恶意逃债、偷税漏税、垄断和不正当竞争，维护经营者、消费者的合法权益；</w:t>
      </w:r>
    </w:p>
    <w:p w14:paraId="48327AC9">
      <w:pPr>
        <w:spacing w:line="360" w:lineRule="auto"/>
        <w:ind w:firstLine="420" w:firstLineChars="200"/>
        <w:rPr>
          <w:rFonts w:ascii="宋体" w:hAnsi="宋体" w:cs="楷体"/>
          <w:szCs w:val="21"/>
        </w:rPr>
      </w:pPr>
      <w:r>
        <w:rPr>
          <w:rFonts w:hint="eastAsia" w:ascii="宋体" w:hAnsi="宋体" w:cs="楷体"/>
          <w:szCs w:val="21"/>
        </w:rPr>
        <w:t>六、提出政府采购质疑和投诉坚持依法依规、诚实信用原则，在全国范围12个月内没有三次以上查无实据的政府采购投诉；</w:t>
      </w:r>
    </w:p>
    <w:p w14:paraId="14C561E0">
      <w:pPr>
        <w:spacing w:line="360" w:lineRule="auto"/>
        <w:ind w:firstLine="420" w:firstLineChars="200"/>
        <w:rPr>
          <w:rFonts w:ascii="宋体" w:hAnsi="宋体" w:cs="楷体"/>
          <w:szCs w:val="21"/>
        </w:rPr>
      </w:pPr>
      <w:r>
        <w:rPr>
          <w:rFonts w:hint="eastAsia" w:ascii="宋体" w:hAnsi="宋体" w:cs="楷体"/>
          <w:szCs w:val="21"/>
        </w:rPr>
        <w:t>七、严格遵守信用信息公示相关规定，向社会公示信用信息；</w:t>
      </w:r>
    </w:p>
    <w:p w14:paraId="74BD629F">
      <w:pPr>
        <w:spacing w:line="360" w:lineRule="auto"/>
        <w:ind w:firstLine="420" w:firstLineChars="200"/>
        <w:rPr>
          <w:rFonts w:ascii="宋体" w:hAnsi="宋体" w:cs="楷体"/>
          <w:szCs w:val="21"/>
        </w:rPr>
      </w:pPr>
      <w:r>
        <w:rPr>
          <w:rFonts w:hint="eastAsia" w:ascii="宋体" w:hAnsi="宋体" w:cs="楷体"/>
          <w:szCs w:val="21"/>
        </w:rPr>
        <w:t>八、在“信用中国”和“中国政府采购网”网站中无违法违规、较重或严重失信记录；</w:t>
      </w:r>
    </w:p>
    <w:p w14:paraId="3F8FD242">
      <w:pPr>
        <w:spacing w:line="360" w:lineRule="auto"/>
        <w:ind w:firstLine="420" w:firstLineChars="200"/>
        <w:rPr>
          <w:rFonts w:ascii="宋体" w:hAnsi="宋体" w:cs="楷体"/>
          <w:szCs w:val="21"/>
        </w:rPr>
      </w:pPr>
      <w:r>
        <w:rPr>
          <w:rFonts w:hint="eastAsia" w:ascii="宋体" w:hAnsi="宋体" w:cs="楷体"/>
          <w:szCs w:val="21"/>
        </w:rPr>
        <w:t>九、如违反承诺，自愿接受管理部门依法给予的行政处罚，同意将违反承诺的行为作为不良记录记入信用档案，依法依规进行信息公示，并承担所产生的一切法律责任和经济损失。</w:t>
      </w:r>
    </w:p>
    <w:p w14:paraId="72A5471A">
      <w:pPr>
        <w:spacing w:line="360" w:lineRule="auto"/>
        <w:ind w:firstLine="420" w:firstLineChars="200"/>
        <w:rPr>
          <w:rFonts w:ascii="宋体" w:hAnsi="宋体" w:cs="楷体"/>
          <w:szCs w:val="21"/>
        </w:rPr>
      </w:pPr>
      <w:r>
        <w:rPr>
          <w:rFonts w:hint="eastAsia" w:ascii="宋体" w:hAnsi="宋体" w:cs="楷体"/>
          <w:szCs w:val="21"/>
        </w:rPr>
        <w:t>十、本承诺书自签订之日起生效。</w:t>
      </w:r>
    </w:p>
    <w:p w14:paraId="13C0EFFE">
      <w:pPr>
        <w:spacing w:line="360" w:lineRule="auto"/>
        <w:ind w:firstLine="420" w:firstLineChars="200"/>
        <w:rPr>
          <w:rFonts w:ascii="宋体" w:hAnsi="宋体" w:cs="楷体"/>
          <w:szCs w:val="21"/>
        </w:rPr>
      </w:pPr>
      <w:r>
        <w:rPr>
          <w:rFonts w:ascii="宋体" w:hAnsi="宋体" w:cs="Calibri"/>
          <w:szCs w:val="21"/>
        </w:rPr>
        <w:t> </w:t>
      </w:r>
      <w:r>
        <w:rPr>
          <w:rFonts w:hint="eastAsia" w:ascii="宋体" w:hAnsi="宋体" w:cs="楷体"/>
          <w:szCs w:val="21"/>
        </w:rPr>
        <w:t>（注：法定代表人或负责人、主体名称发生变更的应当重新做出承诺。）</w:t>
      </w:r>
    </w:p>
    <w:p w14:paraId="3CA7BE87">
      <w:pPr>
        <w:spacing w:line="360" w:lineRule="auto"/>
        <w:ind w:right="840"/>
        <w:rPr>
          <w:rFonts w:ascii="楷体" w:hAnsi="楷体" w:eastAsia="楷体" w:cs="楷体"/>
          <w:sz w:val="24"/>
          <w:szCs w:val="28"/>
        </w:rPr>
      </w:pPr>
    </w:p>
    <w:p w14:paraId="1F23C86B">
      <w:pPr>
        <w:spacing w:line="360" w:lineRule="auto"/>
        <w:ind w:right="840"/>
        <w:rPr>
          <w:rFonts w:ascii="楷体" w:hAnsi="楷体" w:eastAsia="楷体" w:cs="楷体"/>
          <w:sz w:val="24"/>
          <w:szCs w:val="28"/>
        </w:rPr>
      </w:pPr>
    </w:p>
    <w:p w14:paraId="716DE282">
      <w:pPr>
        <w:spacing w:line="360" w:lineRule="auto"/>
        <w:ind w:right="840" w:firstLine="5040" w:firstLineChars="2400"/>
        <w:rPr>
          <w:rFonts w:ascii="宋体" w:hAnsi="宋体" w:cs="宋体"/>
          <w:szCs w:val="21"/>
        </w:rPr>
      </w:pPr>
      <w:r>
        <w:rPr>
          <w:rFonts w:hint="eastAsia" w:ascii="宋体" w:hAnsi="宋体" w:cs="宋体"/>
          <w:szCs w:val="21"/>
        </w:rPr>
        <w:t>投标人：（公章）</w:t>
      </w:r>
    </w:p>
    <w:p w14:paraId="2B91886C">
      <w:pPr>
        <w:spacing w:line="360" w:lineRule="auto"/>
        <w:ind w:right="840" w:firstLine="5040" w:firstLineChars="2400"/>
        <w:rPr>
          <w:rFonts w:ascii="宋体" w:hAnsi="宋体"/>
          <w:szCs w:val="21"/>
        </w:rPr>
      </w:pPr>
      <w:r>
        <w:rPr>
          <w:rFonts w:hint="eastAsia" w:ascii="宋体" w:hAnsi="宋体"/>
          <w:szCs w:val="21"/>
        </w:rPr>
        <w:t>法定代表人或者授权代表（签字或盖章）：</w:t>
      </w:r>
    </w:p>
    <w:p w14:paraId="16F22DDF">
      <w:pPr>
        <w:pStyle w:val="17"/>
        <w:ind w:right="1050" w:firstLine="420"/>
        <w:jc w:val="right"/>
      </w:pPr>
      <w:r>
        <w:rPr>
          <w:rFonts w:hint="eastAsia" w:ascii="宋体" w:hAnsi="宋体" w:cs="宋体"/>
          <w:szCs w:val="21"/>
        </w:rPr>
        <w:t>年    月    日</w:t>
      </w:r>
      <w:r>
        <w:rPr>
          <w:rFonts w:hint="eastAsia" w:ascii="宋体" w:hAnsi="宋体"/>
          <w:b/>
          <w:sz w:val="32"/>
          <w:szCs w:val="32"/>
        </w:rPr>
        <w:t xml:space="preserve"> </w:t>
      </w:r>
    </w:p>
    <w:p w14:paraId="40F91F68">
      <w:pPr>
        <w:spacing w:line="360" w:lineRule="auto"/>
        <w:ind w:firstLine="420" w:firstLineChars="200"/>
        <w:jc w:val="left"/>
        <w:rPr>
          <w:kern w:val="0"/>
        </w:rPr>
        <w:sectPr>
          <w:pgSz w:w="11906" w:h="16838"/>
          <w:pgMar w:top="1440" w:right="1077" w:bottom="1440" w:left="1077" w:header="851" w:footer="992" w:gutter="0"/>
          <w:cols w:space="720" w:num="1"/>
          <w:docGrid w:type="lines" w:linePitch="312" w:charSpace="0"/>
        </w:sectPr>
      </w:pPr>
    </w:p>
    <w:p w14:paraId="2CEC3BEF">
      <w:pPr>
        <w:spacing w:line="360" w:lineRule="auto"/>
        <w:jc w:val="center"/>
        <w:rPr>
          <w:rFonts w:ascii="宋体" w:hAnsi="宋体" w:eastAsia="宋体" w:cs="宋体"/>
          <w:bCs/>
          <w:sz w:val="24"/>
        </w:rPr>
      </w:pPr>
      <w:r>
        <w:rPr>
          <w:rFonts w:hint="eastAsia" w:ascii="宋体" w:hAnsi="宋体" w:eastAsia="宋体" w:cs="宋体"/>
          <w:b/>
          <w:sz w:val="28"/>
          <w:szCs w:val="28"/>
        </w:rPr>
        <w:t>三、开标一览表①</w:t>
      </w:r>
    </w:p>
    <w:p w14:paraId="66F839FF">
      <w:pPr>
        <w:spacing w:line="360" w:lineRule="auto"/>
        <w:rPr>
          <w:rFonts w:ascii="宋体" w:hAnsi="宋体" w:eastAsia="宋体" w:cs="宋体"/>
          <w:szCs w:val="21"/>
        </w:rPr>
      </w:pPr>
      <w:r>
        <w:rPr>
          <w:rFonts w:hint="eastAsia" w:ascii="宋体" w:hAnsi="宋体" w:eastAsia="宋体" w:cs="宋体"/>
          <w:szCs w:val="21"/>
        </w:rPr>
        <w:t>投标人全称（加盖公章）：</w:t>
      </w:r>
    </w:p>
    <w:p w14:paraId="65F2AD08">
      <w:pPr>
        <w:spacing w:line="360" w:lineRule="auto"/>
        <w:rPr>
          <w:rFonts w:ascii="宋体" w:hAnsi="宋体" w:eastAsia="宋体" w:cs="宋体"/>
          <w:szCs w:val="21"/>
        </w:rPr>
      </w:pPr>
      <w:r>
        <w:rPr>
          <w:rFonts w:hint="eastAsia" w:ascii="宋体" w:hAnsi="宋体" w:eastAsia="宋体" w:cs="宋体"/>
          <w:szCs w:val="21"/>
        </w:rPr>
        <w:t>项目名称：</w:t>
      </w:r>
    </w:p>
    <w:tbl>
      <w:tblPr>
        <w:tblStyle w:val="12"/>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6975"/>
      </w:tblGrid>
      <w:tr w14:paraId="2DA6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699" w:type="dxa"/>
            <w:tcBorders>
              <w:top w:val="single" w:color="auto" w:sz="4" w:space="0"/>
              <w:left w:val="single" w:color="auto" w:sz="4" w:space="0"/>
              <w:bottom w:val="single" w:color="auto" w:sz="4" w:space="0"/>
              <w:right w:val="single" w:color="auto" w:sz="4" w:space="0"/>
            </w:tcBorders>
            <w:vAlign w:val="center"/>
          </w:tcPr>
          <w:p w14:paraId="1A120BD3">
            <w:pPr>
              <w:adjustRightInd w:val="0"/>
              <w:snapToGrid w:val="0"/>
              <w:spacing w:line="300" w:lineRule="auto"/>
              <w:jc w:val="center"/>
              <w:rPr>
                <w:rFonts w:ascii="宋体" w:hAnsi="宋体" w:eastAsia="宋体" w:cs="宋体"/>
                <w:szCs w:val="21"/>
              </w:rPr>
            </w:pPr>
            <w:r>
              <w:rPr>
                <w:rFonts w:hint="eastAsia" w:ascii="宋体" w:hAnsi="宋体" w:eastAsia="宋体" w:cs="宋体"/>
                <w:szCs w:val="21"/>
              </w:rPr>
              <w:t>项目名称</w:t>
            </w:r>
          </w:p>
        </w:tc>
        <w:tc>
          <w:tcPr>
            <w:tcW w:w="6975" w:type="dxa"/>
            <w:tcBorders>
              <w:top w:val="single" w:color="auto" w:sz="4" w:space="0"/>
              <w:left w:val="single" w:color="auto" w:sz="4" w:space="0"/>
              <w:bottom w:val="single" w:color="auto" w:sz="4" w:space="0"/>
              <w:right w:val="single" w:color="auto" w:sz="4" w:space="0"/>
            </w:tcBorders>
            <w:vAlign w:val="center"/>
          </w:tcPr>
          <w:p w14:paraId="1B22DF95">
            <w:pPr>
              <w:adjustRightInd w:val="0"/>
              <w:snapToGrid w:val="0"/>
              <w:jc w:val="center"/>
              <w:rPr>
                <w:rFonts w:ascii="宋体" w:hAnsi="宋体" w:eastAsia="宋体" w:cs="宋体"/>
                <w:szCs w:val="21"/>
              </w:rPr>
            </w:pPr>
            <w:r>
              <w:rPr>
                <w:rFonts w:hint="eastAsia" w:ascii="宋体" w:hAnsi="宋体" w:eastAsia="宋体" w:cs="宋体"/>
                <w:szCs w:val="21"/>
              </w:rPr>
              <w:t>扬州洁源环境股份有限公司2026-2028年度起重设备维保服务采购项目</w:t>
            </w:r>
          </w:p>
        </w:tc>
      </w:tr>
      <w:tr w14:paraId="35B0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2699" w:type="dxa"/>
            <w:tcBorders>
              <w:top w:val="single" w:color="auto" w:sz="4" w:space="0"/>
              <w:left w:val="single" w:color="auto" w:sz="4" w:space="0"/>
              <w:bottom w:val="single" w:color="auto" w:sz="4" w:space="0"/>
              <w:right w:val="single" w:color="auto" w:sz="4" w:space="0"/>
            </w:tcBorders>
            <w:vAlign w:val="center"/>
          </w:tcPr>
          <w:p w14:paraId="496A6B7D">
            <w:pPr>
              <w:adjustRightInd w:val="0"/>
              <w:snapToGrid w:val="0"/>
              <w:spacing w:line="300" w:lineRule="auto"/>
              <w:jc w:val="center"/>
              <w:rPr>
                <w:rFonts w:ascii="宋体" w:hAnsi="宋体" w:eastAsia="宋体" w:cs="宋体"/>
                <w:szCs w:val="21"/>
              </w:rPr>
            </w:pPr>
            <w:r>
              <w:rPr>
                <w:rFonts w:hint="eastAsia" w:ascii="宋体" w:hAnsi="宋体" w:eastAsia="宋体" w:cs="宋体"/>
                <w:kern w:val="0"/>
                <w:szCs w:val="21"/>
              </w:rPr>
              <w:t>维护保养报价</w:t>
            </w:r>
          </w:p>
        </w:tc>
        <w:tc>
          <w:tcPr>
            <w:tcW w:w="6975" w:type="dxa"/>
            <w:tcBorders>
              <w:top w:val="single" w:color="auto" w:sz="4" w:space="0"/>
              <w:left w:val="single" w:color="auto" w:sz="4" w:space="0"/>
              <w:bottom w:val="single" w:color="auto" w:sz="4" w:space="0"/>
              <w:right w:val="single" w:color="auto" w:sz="4" w:space="0"/>
            </w:tcBorders>
            <w:vAlign w:val="center"/>
          </w:tcPr>
          <w:p w14:paraId="4A07AF6C">
            <w:pPr>
              <w:adjustRightInd w:val="0"/>
              <w:spacing w:line="500" w:lineRule="exact"/>
              <w:ind w:firstLine="420" w:firstLineChars="200"/>
              <w:jc w:val="left"/>
              <w:textAlignment w:val="baseline"/>
              <w:rPr>
                <w:rFonts w:ascii="宋体" w:hAnsi="宋体" w:eastAsia="宋体" w:cs="宋体"/>
                <w:szCs w:val="21"/>
                <w:highlight w:val="none"/>
              </w:rPr>
            </w:pPr>
            <w:r>
              <w:rPr>
                <w:rFonts w:hint="eastAsia" w:ascii="宋体" w:hAnsi="宋体" w:eastAsia="宋体" w:cs="宋体"/>
                <w:szCs w:val="21"/>
                <w:highlight w:val="none"/>
              </w:rPr>
              <w:t>投标报价：¥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元（含</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税报价）</w:t>
            </w:r>
          </w:p>
          <w:p w14:paraId="0BC544E8">
            <w:pPr>
              <w:adjustRightInd w:val="0"/>
              <w:spacing w:line="500" w:lineRule="exact"/>
              <w:ind w:firstLine="840" w:firstLineChars="400"/>
              <w:jc w:val="left"/>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人民币</w:t>
            </w:r>
            <w:r>
              <w:rPr>
                <w:rFonts w:hint="eastAsia" w:ascii="宋体" w:hAnsi="宋体" w:eastAsia="宋体" w:cs="宋体"/>
                <w:szCs w:val="21"/>
                <w:highlight w:val="none"/>
                <w:lang w:eastAsia="zh-CN"/>
              </w:rPr>
              <w:t>（</w:t>
            </w:r>
            <w:r>
              <w:rPr>
                <w:rFonts w:hint="eastAsia" w:ascii="宋体" w:hAnsi="宋体" w:eastAsia="宋体" w:cs="宋体"/>
                <w:szCs w:val="21"/>
                <w:highlight w:val="none"/>
              </w:rPr>
              <w:t>含</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税报价</w:t>
            </w:r>
            <w:r>
              <w:rPr>
                <w:rFonts w:hint="eastAsia" w:ascii="宋体" w:hAnsi="宋体" w:eastAsia="宋体" w:cs="宋体"/>
                <w:szCs w:val="21"/>
                <w:highlight w:val="none"/>
                <w:lang w:eastAsia="zh-CN"/>
              </w:rPr>
              <w:t>）</w:t>
            </w:r>
          </w:p>
        </w:tc>
      </w:tr>
      <w:tr w14:paraId="2BDA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699" w:type="dxa"/>
            <w:tcBorders>
              <w:top w:val="single" w:color="auto" w:sz="4" w:space="0"/>
              <w:left w:val="single" w:color="auto" w:sz="4" w:space="0"/>
              <w:bottom w:val="single" w:color="auto" w:sz="4" w:space="0"/>
              <w:right w:val="single" w:color="auto" w:sz="4" w:space="0"/>
            </w:tcBorders>
            <w:vAlign w:val="center"/>
          </w:tcPr>
          <w:p w14:paraId="43E91838">
            <w:pPr>
              <w:adjustRightInd w:val="0"/>
              <w:snapToGrid w:val="0"/>
              <w:spacing w:line="300" w:lineRule="auto"/>
              <w:jc w:val="center"/>
              <w:rPr>
                <w:rFonts w:ascii="宋体" w:hAnsi="宋体" w:eastAsia="宋体" w:cs="宋体"/>
                <w:szCs w:val="21"/>
              </w:rPr>
            </w:pPr>
            <w:r>
              <w:rPr>
                <w:rFonts w:hint="eastAsia" w:ascii="宋体" w:hAnsi="宋体" w:eastAsia="宋体" w:cs="宋体"/>
                <w:szCs w:val="21"/>
              </w:rPr>
              <w:t>进销价差率</w:t>
            </w:r>
          </w:p>
        </w:tc>
        <w:tc>
          <w:tcPr>
            <w:tcW w:w="6975" w:type="dxa"/>
            <w:tcBorders>
              <w:top w:val="single" w:color="auto" w:sz="4" w:space="0"/>
              <w:left w:val="single" w:color="auto" w:sz="4" w:space="0"/>
              <w:bottom w:val="single" w:color="auto" w:sz="4" w:space="0"/>
              <w:right w:val="single" w:color="auto" w:sz="4" w:space="0"/>
            </w:tcBorders>
            <w:vAlign w:val="center"/>
          </w:tcPr>
          <w:p w14:paraId="17E117AD">
            <w:pPr>
              <w:adjustRightInd w:val="0"/>
              <w:snapToGrid w:val="0"/>
              <w:spacing w:line="300" w:lineRule="auto"/>
              <w:ind w:firstLine="840" w:firstLineChars="400"/>
              <w:rPr>
                <w:rFonts w:ascii="宋体" w:hAnsi="宋体" w:eastAsia="宋体" w:cs="宋体"/>
                <w:szCs w:val="21"/>
              </w:rPr>
            </w:pPr>
            <w:r>
              <w:rPr>
                <w:rFonts w:hint="eastAsia" w:ascii="宋体" w:hAnsi="宋体" w:eastAsia="楷体_GB2312" w:cs="宋体"/>
                <w:szCs w:val="21"/>
                <w:u w:val="single"/>
              </w:rPr>
              <w:t xml:space="preserve">      </w:t>
            </w:r>
            <w:r>
              <w:rPr>
                <w:rFonts w:hint="eastAsia" w:ascii="宋体" w:hAnsi="宋体" w:eastAsia="宋体" w:cs="宋体"/>
                <w:szCs w:val="21"/>
              </w:rPr>
              <w:t>%</w:t>
            </w:r>
          </w:p>
        </w:tc>
      </w:tr>
      <w:tr w14:paraId="01BC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699" w:type="dxa"/>
            <w:tcBorders>
              <w:top w:val="single" w:color="auto" w:sz="4" w:space="0"/>
              <w:left w:val="single" w:color="auto" w:sz="4" w:space="0"/>
              <w:bottom w:val="single" w:color="auto" w:sz="4" w:space="0"/>
              <w:right w:val="single" w:color="auto" w:sz="4" w:space="0"/>
            </w:tcBorders>
            <w:vAlign w:val="center"/>
          </w:tcPr>
          <w:p w14:paraId="133BBCD7">
            <w:pPr>
              <w:adjustRightInd w:val="0"/>
              <w:snapToGrid w:val="0"/>
              <w:spacing w:line="300" w:lineRule="auto"/>
              <w:jc w:val="center"/>
              <w:rPr>
                <w:rFonts w:ascii="宋体" w:hAnsi="宋体" w:eastAsia="宋体" w:cs="宋体"/>
                <w:szCs w:val="21"/>
              </w:rPr>
            </w:pPr>
            <w:r>
              <w:rPr>
                <w:rFonts w:hint="eastAsia" w:ascii="宋体" w:hAnsi="宋体" w:eastAsia="宋体" w:cs="宋体"/>
                <w:szCs w:val="21"/>
              </w:rPr>
              <w:t>人工单价</w:t>
            </w:r>
          </w:p>
        </w:tc>
        <w:tc>
          <w:tcPr>
            <w:tcW w:w="6975" w:type="dxa"/>
            <w:tcBorders>
              <w:top w:val="single" w:color="auto" w:sz="4" w:space="0"/>
              <w:left w:val="single" w:color="auto" w:sz="4" w:space="0"/>
              <w:bottom w:val="single" w:color="auto" w:sz="4" w:space="0"/>
              <w:right w:val="single" w:color="auto" w:sz="4" w:space="0"/>
            </w:tcBorders>
            <w:vAlign w:val="center"/>
          </w:tcPr>
          <w:p w14:paraId="75CFE3F6">
            <w:pPr>
              <w:adjustRightInd w:val="0"/>
              <w:snapToGrid w:val="0"/>
              <w:spacing w:line="300" w:lineRule="auto"/>
              <w:ind w:firstLine="840" w:firstLineChars="400"/>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投标报价：¥</w:t>
            </w:r>
            <w:r>
              <w:rPr>
                <w:rFonts w:hint="eastAsia" w:ascii="宋体" w:hAnsi="宋体" w:eastAsia="宋体" w:cs="宋体"/>
                <w:szCs w:val="21"/>
                <w:highlight w:val="none"/>
                <w:u w:val="single"/>
              </w:rPr>
              <w:t xml:space="preserve">      元/工日</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lang w:val="en-US" w:eastAsia="zh-CN"/>
              </w:rPr>
              <w:t>含6%税报价</w:t>
            </w:r>
            <w:r>
              <w:rPr>
                <w:rFonts w:hint="eastAsia" w:ascii="宋体" w:hAnsi="宋体" w:eastAsia="宋体" w:cs="宋体"/>
                <w:szCs w:val="21"/>
                <w:highlight w:val="none"/>
                <w:u w:val="single"/>
                <w:lang w:eastAsia="zh-CN"/>
              </w:rPr>
              <w:t>）</w:t>
            </w:r>
          </w:p>
        </w:tc>
      </w:tr>
    </w:tbl>
    <w:p w14:paraId="7D0A78D6">
      <w:pPr>
        <w:spacing w:line="360" w:lineRule="auto"/>
        <w:rPr>
          <w:rFonts w:ascii="宋体" w:hAnsi="宋体" w:eastAsia="宋体" w:cs="宋体"/>
          <w:szCs w:val="21"/>
        </w:rPr>
      </w:pPr>
      <w:r>
        <w:rPr>
          <w:rFonts w:hint="eastAsia" w:ascii="宋体" w:hAnsi="宋体" w:eastAsia="宋体" w:cs="宋体"/>
          <w:szCs w:val="21"/>
        </w:rPr>
        <w:t xml:space="preserve">                          </w:t>
      </w:r>
    </w:p>
    <w:p w14:paraId="2FAE19F0">
      <w:pPr>
        <w:spacing w:line="360" w:lineRule="auto"/>
        <w:ind w:firstLine="3990" w:firstLineChars="1900"/>
        <w:rPr>
          <w:rFonts w:ascii="宋体" w:hAnsi="宋体" w:eastAsia="宋体" w:cs="宋体"/>
          <w:szCs w:val="21"/>
        </w:rPr>
      </w:pPr>
      <w:r>
        <w:rPr>
          <w:rFonts w:hint="eastAsia" w:ascii="宋体" w:hAnsi="宋体" w:eastAsia="宋体" w:cs="宋体"/>
          <w:szCs w:val="21"/>
        </w:rPr>
        <w:t xml:space="preserve">法定代表人或授权代表签字：                        </w:t>
      </w:r>
    </w:p>
    <w:p w14:paraId="1A3E7138">
      <w:pPr>
        <w:ind w:firstLine="4830" w:firstLineChars="2300"/>
        <w:rPr>
          <w:rFonts w:ascii="宋体" w:hAnsi="宋体" w:eastAsia="宋体" w:cs="宋体"/>
          <w:szCs w:val="21"/>
        </w:rPr>
      </w:pPr>
    </w:p>
    <w:p w14:paraId="539AD84C">
      <w:pPr>
        <w:ind w:firstLine="4830" w:firstLineChars="2300"/>
        <w:rPr>
          <w:rFonts w:ascii="宋体" w:hAnsi="宋体"/>
          <w:kern w:val="0"/>
          <w:szCs w:val="21"/>
        </w:rPr>
      </w:pPr>
      <w:r>
        <w:rPr>
          <w:rFonts w:hint="eastAsia" w:ascii="宋体" w:hAnsi="宋体" w:eastAsia="宋体" w:cs="宋体"/>
          <w:szCs w:val="21"/>
        </w:rPr>
        <w:t>日期：     年    月    日</w:t>
      </w:r>
    </w:p>
    <w:p w14:paraId="38AF4BB2">
      <w:pPr>
        <w:spacing w:before="312" w:beforeLines="100" w:after="312" w:afterLines="100" w:line="360" w:lineRule="auto"/>
        <w:jc w:val="center"/>
        <w:rPr>
          <w:rFonts w:ascii="宋体" w:hAnsi="宋体" w:cs="宋体"/>
          <w:szCs w:val="21"/>
        </w:rPr>
      </w:pPr>
    </w:p>
    <w:p w14:paraId="08DF6F28">
      <w:pPr>
        <w:spacing w:line="360" w:lineRule="auto"/>
        <w:ind w:firstLine="422" w:firstLineChars="200"/>
        <w:rPr>
          <w:rFonts w:ascii="宋体" w:hAnsi="宋体" w:cs="宋体"/>
          <w:b/>
          <w:iCs/>
          <w:szCs w:val="21"/>
        </w:rPr>
      </w:pPr>
      <w:r>
        <w:rPr>
          <w:rFonts w:hint="eastAsia" w:ascii="宋体" w:hAnsi="宋体" w:cs="宋体"/>
          <w:b/>
          <w:szCs w:val="21"/>
        </w:rPr>
        <w:t>注：</w:t>
      </w:r>
      <w:r>
        <w:rPr>
          <w:rFonts w:hint="eastAsia" w:ascii="宋体" w:hAnsi="宋体" w:cs="宋体"/>
          <w:b/>
          <w:iCs/>
          <w:szCs w:val="21"/>
        </w:rPr>
        <w:t>开标一览表必须加盖公章，单独密封，在投标截止时间前与投标文件一起递交。</w:t>
      </w:r>
    </w:p>
    <w:p w14:paraId="0945448D">
      <w:pPr>
        <w:spacing w:line="360" w:lineRule="auto"/>
        <w:jc w:val="center"/>
        <w:rPr>
          <w:rFonts w:ascii="宋体" w:hAnsi="宋体" w:cs="宋体"/>
          <w:b/>
          <w:sz w:val="28"/>
          <w:szCs w:val="28"/>
        </w:rPr>
        <w:sectPr>
          <w:pgSz w:w="11906" w:h="16838"/>
          <w:pgMar w:top="1440" w:right="1800" w:bottom="1440" w:left="1800" w:header="851" w:footer="992" w:gutter="0"/>
          <w:cols w:space="425" w:num="1"/>
          <w:docGrid w:type="lines" w:linePitch="312" w:charSpace="0"/>
        </w:sectPr>
      </w:pPr>
    </w:p>
    <w:p w14:paraId="664CEEF0">
      <w:pPr>
        <w:spacing w:line="360" w:lineRule="auto"/>
        <w:jc w:val="center"/>
        <w:rPr>
          <w:rFonts w:ascii="宋体" w:hAnsi="宋体" w:cs="宋体"/>
          <w:b/>
          <w:szCs w:val="21"/>
        </w:rPr>
      </w:pPr>
      <w:r>
        <w:rPr>
          <w:rFonts w:hint="eastAsia" w:ascii="宋体" w:hAnsi="宋体" w:cs="宋体"/>
          <w:b/>
          <w:sz w:val="28"/>
          <w:szCs w:val="28"/>
        </w:rPr>
        <w:t>开标一览表②</w:t>
      </w:r>
    </w:p>
    <w:p w14:paraId="6B99800E">
      <w:pPr>
        <w:spacing w:line="360" w:lineRule="auto"/>
        <w:rPr>
          <w:rFonts w:ascii="宋体" w:hAnsi="宋体" w:cs="宋体"/>
          <w:szCs w:val="21"/>
        </w:rPr>
      </w:pPr>
      <w:r>
        <w:rPr>
          <w:rFonts w:hint="eastAsia" w:ascii="宋体" w:hAnsi="宋体" w:cs="宋体"/>
          <w:szCs w:val="21"/>
        </w:rPr>
        <w:t>投标人全称（加盖公章）：</w:t>
      </w:r>
    </w:p>
    <w:p w14:paraId="52F59A65">
      <w:pPr>
        <w:spacing w:line="360" w:lineRule="auto"/>
      </w:pPr>
      <w:r>
        <w:rPr>
          <w:rFonts w:hint="eastAsia" w:ascii="宋体" w:hAnsi="宋体" w:cs="宋体"/>
          <w:szCs w:val="21"/>
        </w:rPr>
        <w:t>项目名称：</w:t>
      </w:r>
    </w:p>
    <w:tbl>
      <w:tblPr>
        <w:tblStyle w:val="12"/>
        <w:tblpPr w:leftFromText="180" w:rightFromText="180" w:vertAnchor="text" w:horzAnchor="page" w:tblpX="1247" w:tblpY="338"/>
        <w:tblOverlap w:val="never"/>
        <w:tblW w:w="9435" w:type="dxa"/>
        <w:tblInd w:w="0" w:type="dxa"/>
        <w:tblLayout w:type="fixed"/>
        <w:tblCellMar>
          <w:top w:w="0" w:type="dxa"/>
          <w:left w:w="108" w:type="dxa"/>
          <w:bottom w:w="0" w:type="dxa"/>
          <w:right w:w="108" w:type="dxa"/>
        </w:tblCellMar>
      </w:tblPr>
      <w:tblGrid>
        <w:gridCol w:w="885"/>
        <w:gridCol w:w="2085"/>
        <w:gridCol w:w="2550"/>
        <w:gridCol w:w="1305"/>
        <w:gridCol w:w="1305"/>
        <w:gridCol w:w="1305"/>
      </w:tblGrid>
      <w:tr w14:paraId="3A8D06B6">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64B714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085" w:type="dxa"/>
            <w:tcBorders>
              <w:top w:val="single" w:color="auto" w:sz="4" w:space="0"/>
              <w:left w:val="nil"/>
              <w:bottom w:val="single" w:color="auto" w:sz="4" w:space="0"/>
              <w:right w:val="single" w:color="auto" w:sz="4" w:space="0"/>
            </w:tcBorders>
            <w:shd w:val="clear" w:color="auto" w:fill="FFFFFF"/>
            <w:vAlign w:val="center"/>
          </w:tcPr>
          <w:p w14:paraId="300186C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550" w:type="dxa"/>
            <w:tcBorders>
              <w:top w:val="single" w:color="auto" w:sz="4" w:space="0"/>
              <w:left w:val="nil"/>
              <w:bottom w:val="single" w:color="auto" w:sz="4" w:space="0"/>
              <w:right w:val="single" w:color="auto" w:sz="4" w:space="0"/>
            </w:tcBorders>
            <w:shd w:val="clear" w:color="auto" w:fill="FFFFFF"/>
            <w:vAlign w:val="center"/>
          </w:tcPr>
          <w:p w14:paraId="05D3BF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规格型号</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5B4197C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56A4CA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1A7DD9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r>
              <w:rPr>
                <w:rFonts w:hint="eastAsia" w:ascii="宋体" w:hAnsi="宋体" w:cs="宋体"/>
                <w:color w:val="000000"/>
                <w:kern w:val="0"/>
                <w:szCs w:val="21"/>
              </w:rPr>
              <w:t>（元）</w:t>
            </w:r>
          </w:p>
        </w:tc>
      </w:tr>
      <w:tr w14:paraId="642665A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3C1986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085" w:type="dxa"/>
            <w:tcBorders>
              <w:top w:val="nil"/>
              <w:left w:val="nil"/>
              <w:bottom w:val="single" w:color="auto" w:sz="4" w:space="0"/>
              <w:right w:val="single" w:color="auto" w:sz="4" w:space="0"/>
            </w:tcBorders>
            <w:shd w:val="clear" w:color="auto" w:fill="FFFFFF"/>
            <w:vAlign w:val="center"/>
          </w:tcPr>
          <w:p w14:paraId="06DFDCBB">
            <w:pPr>
              <w:widowControl/>
              <w:jc w:val="center"/>
              <w:rPr>
                <w:rFonts w:ascii="宋体" w:hAnsi="宋体" w:eastAsia="宋体" w:cs="宋体"/>
                <w:kern w:val="0"/>
                <w:szCs w:val="21"/>
              </w:rPr>
            </w:pPr>
            <w:r>
              <w:rPr>
                <w:rFonts w:hint="eastAsia" w:ascii="宋体" w:hAnsi="宋体" w:eastAsia="宋体" w:cs="宋体"/>
                <w:kern w:val="0"/>
                <w:szCs w:val="21"/>
              </w:rPr>
              <w:t>电源指示灯</w:t>
            </w:r>
          </w:p>
        </w:tc>
        <w:tc>
          <w:tcPr>
            <w:tcW w:w="2550" w:type="dxa"/>
            <w:tcBorders>
              <w:top w:val="nil"/>
              <w:left w:val="nil"/>
              <w:bottom w:val="single" w:color="auto" w:sz="4" w:space="0"/>
              <w:right w:val="single" w:color="auto" w:sz="4" w:space="0"/>
            </w:tcBorders>
            <w:shd w:val="clear" w:color="auto" w:fill="FFFFFF"/>
            <w:vAlign w:val="center"/>
          </w:tcPr>
          <w:p w14:paraId="29826C06">
            <w:pPr>
              <w:widowControl/>
              <w:jc w:val="center"/>
              <w:rPr>
                <w:rFonts w:ascii="宋体" w:hAnsi="宋体" w:eastAsia="宋体" w:cs="宋体"/>
                <w:kern w:val="0"/>
                <w:szCs w:val="21"/>
              </w:rPr>
            </w:pPr>
            <w:r>
              <w:rPr>
                <w:rFonts w:hint="eastAsia" w:ascii="宋体" w:hAnsi="宋体" w:eastAsia="宋体" w:cs="宋体"/>
                <w:kern w:val="0"/>
                <w:szCs w:val="21"/>
              </w:rPr>
              <w:t>LD （含座及电缆线）</w:t>
            </w:r>
          </w:p>
        </w:tc>
        <w:tc>
          <w:tcPr>
            <w:tcW w:w="1305" w:type="dxa"/>
            <w:tcBorders>
              <w:top w:val="nil"/>
              <w:left w:val="nil"/>
              <w:bottom w:val="single" w:color="auto" w:sz="4" w:space="0"/>
              <w:right w:val="single" w:color="auto" w:sz="4" w:space="0"/>
            </w:tcBorders>
            <w:shd w:val="clear" w:color="auto" w:fill="FFFFFF"/>
            <w:vAlign w:val="center"/>
          </w:tcPr>
          <w:p w14:paraId="4DCF040E">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4B71398E">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756C9146">
            <w:pPr>
              <w:widowControl/>
              <w:jc w:val="center"/>
              <w:rPr>
                <w:rFonts w:ascii="宋体" w:hAnsi="宋体" w:eastAsia="宋体" w:cs="宋体"/>
                <w:kern w:val="0"/>
                <w:szCs w:val="21"/>
              </w:rPr>
            </w:pPr>
          </w:p>
        </w:tc>
      </w:tr>
      <w:tr w14:paraId="39E69EB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8CDBA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085" w:type="dxa"/>
            <w:tcBorders>
              <w:top w:val="nil"/>
              <w:left w:val="nil"/>
              <w:bottom w:val="single" w:color="auto" w:sz="4" w:space="0"/>
              <w:right w:val="single" w:color="auto" w:sz="4" w:space="0"/>
            </w:tcBorders>
            <w:shd w:val="clear" w:color="auto" w:fill="FFFFFF"/>
            <w:vAlign w:val="center"/>
          </w:tcPr>
          <w:p w14:paraId="16B3818E">
            <w:pPr>
              <w:widowControl/>
              <w:jc w:val="center"/>
              <w:rPr>
                <w:rFonts w:ascii="宋体" w:hAnsi="宋体" w:eastAsia="宋体" w:cs="宋体"/>
                <w:kern w:val="0"/>
                <w:szCs w:val="21"/>
              </w:rPr>
            </w:pPr>
            <w:r>
              <w:rPr>
                <w:rFonts w:hint="eastAsia" w:ascii="宋体" w:hAnsi="宋体" w:eastAsia="宋体" w:cs="宋体"/>
                <w:kern w:val="0"/>
                <w:szCs w:val="21"/>
              </w:rPr>
              <w:t>漏电保护器</w:t>
            </w:r>
          </w:p>
        </w:tc>
        <w:tc>
          <w:tcPr>
            <w:tcW w:w="2550" w:type="dxa"/>
            <w:tcBorders>
              <w:top w:val="nil"/>
              <w:left w:val="nil"/>
              <w:bottom w:val="single" w:color="auto" w:sz="4" w:space="0"/>
              <w:right w:val="single" w:color="auto" w:sz="4" w:space="0"/>
            </w:tcBorders>
            <w:shd w:val="clear" w:color="auto" w:fill="FFFFFF"/>
            <w:vAlign w:val="center"/>
          </w:tcPr>
          <w:p w14:paraId="6C8957E1">
            <w:pPr>
              <w:widowControl/>
              <w:jc w:val="center"/>
              <w:rPr>
                <w:rFonts w:ascii="宋体" w:hAnsi="宋体" w:eastAsia="宋体" w:cs="宋体"/>
                <w:kern w:val="0"/>
                <w:szCs w:val="21"/>
              </w:rPr>
            </w:pPr>
            <w:r>
              <w:rPr>
                <w:rFonts w:hint="eastAsia" w:ascii="宋体" w:hAnsi="宋体" w:eastAsia="宋体" w:cs="宋体"/>
                <w:kern w:val="0"/>
                <w:szCs w:val="21"/>
              </w:rPr>
              <w:t>DZ-47(</w:t>
            </w:r>
            <w:r>
              <w:rPr>
                <w:rFonts w:hint="eastAsia" w:ascii="宋体" w:hAnsi="宋体" w:eastAsia="宋体" w:cs="宋体"/>
                <w:color w:val="000000"/>
                <w:kern w:val="0"/>
                <w:szCs w:val="21"/>
              </w:rPr>
              <w:t>正泰</w:t>
            </w:r>
            <w:r>
              <w:rPr>
                <w:rFonts w:hint="eastAsia" w:ascii="宋体" w:hAnsi="宋体" w:eastAsia="宋体" w:cs="宋体"/>
                <w:kern w:val="0"/>
                <w:szCs w:val="21"/>
              </w:rPr>
              <w:t>)</w:t>
            </w:r>
          </w:p>
        </w:tc>
        <w:tc>
          <w:tcPr>
            <w:tcW w:w="1305" w:type="dxa"/>
            <w:tcBorders>
              <w:top w:val="nil"/>
              <w:left w:val="nil"/>
              <w:bottom w:val="single" w:color="auto" w:sz="4" w:space="0"/>
              <w:right w:val="single" w:color="auto" w:sz="4" w:space="0"/>
            </w:tcBorders>
            <w:shd w:val="clear" w:color="auto" w:fill="FFFFFF"/>
            <w:vAlign w:val="center"/>
          </w:tcPr>
          <w:p w14:paraId="61E15C9F">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4BB827F1">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06127F23">
            <w:pPr>
              <w:widowControl/>
              <w:jc w:val="center"/>
              <w:rPr>
                <w:rFonts w:ascii="宋体" w:hAnsi="宋体" w:eastAsia="宋体" w:cs="宋体"/>
                <w:kern w:val="0"/>
                <w:szCs w:val="21"/>
              </w:rPr>
            </w:pPr>
          </w:p>
        </w:tc>
      </w:tr>
      <w:tr w14:paraId="445BD0C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6E96B2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085" w:type="dxa"/>
            <w:tcBorders>
              <w:top w:val="nil"/>
              <w:left w:val="nil"/>
              <w:bottom w:val="single" w:color="auto" w:sz="4" w:space="0"/>
              <w:right w:val="single" w:color="auto" w:sz="4" w:space="0"/>
            </w:tcBorders>
            <w:shd w:val="clear" w:color="auto" w:fill="FFFFFF"/>
            <w:vAlign w:val="center"/>
          </w:tcPr>
          <w:p w14:paraId="38542D9E">
            <w:pPr>
              <w:widowControl/>
              <w:jc w:val="center"/>
              <w:rPr>
                <w:rFonts w:ascii="宋体" w:hAnsi="宋体" w:eastAsia="宋体" w:cs="宋体"/>
                <w:kern w:val="0"/>
                <w:szCs w:val="21"/>
              </w:rPr>
            </w:pPr>
            <w:r>
              <w:rPr>
                <w:rFonts w:hint="eastAsia" w:ascii="宋体" w:hAnsi="宋体" w:eastAsia="宋体" w:cs="宋体"/>
                <w:kern w:val="0"/>
                <w:szCs w:val="21"/>
              </w:rPr>
              <w:t>安全报警器</w:t>
            </w:r>
          </w:p>
        </w:tc>
        <w:tc>
          <w:tcPr>
            <w:tcW w:w="2550" w:type="dxa"/>
            <w:tcBorders>
              <w:top w:val="nil"/>
              <w:left w:val="nil"/>
              <w:bottom w:val="single" w:color="auto" w:sz="4" w:space="0"/>
              <w:right w:val="single" w:color="auto" w:sz="4" w:space="0"/>
            </w:tcBorders>
            <w:shd w:val="clear" w:color="auto" w:fill="FFFFFF"/>
            <w:vAlign w:val="center"/>
          </w:tcPr>
          <w:p w14:paraId="32B916B7">
            <w:pPr>
              <w:widowControl/>
              <w:jc w:val="center"/>
              <w:rPr>
                <w:rFonts w:ascii="宋体" w:hAnsi="宋体" w:eastAsia="宋体" w:cs="宋体"/>
                <w:kern w:val="0"/>
                <w:szCs w:val="21"/>
              </w:rPr>
            </w:pPr>
            <w:r>
              <w:rPr>
                <w:rFonts w:hint="eastAsia" w:ascii="宋体" w:hAnsi="宋体" w:eastAsia="宋体" w:cs="宋体"/>
                <w:szCs w:val="21"/>
              </w:rPr>
              <w:t>LTE-1102J（含电缆线）</w:t>
            </w:r>
          </w:p>
        </w:tc>
        <w:tc>
          <w:tcPr>
            <w:tcW w:w="1305" w:type="dxa"/>
            <w:tcBorders>
              <w:top w:val="nil"/>
              <w:left w:val="nil"/>
              <w:bottom w:val="single" w:color="auto" w:sz="4" w:space="0"/>
              <w:right w:val="single" w:color="auto" w:sz="4" w:space="0"/>
            </w:tcBorders>
            <w:shd w:val="clear" w:color="auto" w:fill="FFFFFF"/>
            <w:vAlign w:val="center"/>
          </w:tcPr>
          <w:p w14:paraId="2929B1E0">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6454F32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7FE519C">
            <w:pPr>
              <w:widowControl/>
              <w:jc w:val="center"/>
              <w:rPr>
                <w:rFonts w:ascii="宋体" w:hAnsi="宋体" w:eastAsia="宋体" w:cs="宋体"/>
                <w:kern w:val="0"/>
                <w:szCs w:val="21"/>
              </w:rPr>
            </w:pPr>
          </w:p>
        </w:tc>
      </w:tr>
      <w:tr w14:paraId="4FE731E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AB182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085" w:type="dxa"/>
            <w:tcBorders>
              <w:top w:val="nil"/>
              <w:left w:val="nil"/>
              <w:bottom w:val="single" w:color="auto" w:sz="4" w:space="0"/>
              <w:right w:val="single" w:color="auto" w:sz="4" w:space="0"/>
            </w:tcBorders>
            <w:shd w:val="clear" w:color="auto" w:fill="FFFFFF"/>
            <w:vAlign w:val="center"/>
          </w:tcPr>
          <w:p w14:paraId="0A992E4A">
            <w:pPr>
              <w:widowControl/>
              <w:jc w:val="center"/>
              <w:rPr>
                <w:rFonts w:ascii="宋体" w:hAnsi="宋体" w:eastAsia="宋体" w:cs="宋体"/>
                <w:kern w:val="0"/>
                <w:szCs w:val="21"/>
              </w:rPr>
            </w:pPr>
            <w:r>
              <w:rPr>
                <w:rFonts w:hint="eastAsia" w:ascii="宋体" w:hAnsi="宋体" w:eastAsia="宋体" w:cs="宋体"/>
                <w:kern w:val="0"/>
                <w:szCs w:val="21"/>
              </w:rPr>
              <w:t>大车运行跑车</w:t>
            </w:r>
          </w:p>
        </w:tc>
        <w:tc>
          <w:tcPr>
            <w:tcW w:w="2550" w:type="dxa"/>
            <w:tcBorders>
              <w:top w:val="nil"/>
              <w:left w:val="nil"/>
              <w:bottom w:val="single" w:color="auto" w:sz="4" w:space="0"/>
              <w:right w:val="single" w:color="auto" w:sz="4" w:space="0"/>
            </w:tcBorders>
            <w:shd w:val="clear" w:color="auto" w:fill="FFFFFF"/>
            <w:vAlign w:val="center"/>
          </w:tcPr>
          <w:p w14:paraId="4347E810">
            <w:pPr>
              <w:widowControl/>
              <w:jc w:val="center"/>
              <w:rPr>
                <w:rFonts w:ascii="宋体" w:hAnsi="宋体" w:eastAsia="宋体" w:cs="宋体"/>
                <w:szCs w:val="21"/>
              </w:rPr>
            </w:pPr>
            <w:r>
              <w:rPr>
                <w:rFonts w:hint="eastAsia" w:ascii="宋体" w:hAnsi="宋体" w:eastAsia="宋体" w:cs="宋体"/>
                <w:szCs w:val="21"/>
              </w:rPr>
              <w:t>2T</w:t>
            </w:r>
          </w:p>
        </w:tc>
        <w:tc>
          <w:tcPr>
            <w:tcW w:w="1305" w:type="dxa"/>
            <w:tcBorders>
              <w:top w:val="nil"/>
              <w:left w:val="nil"/>
              <w:bottom w:val="single" w:color="auto" w:sz="4" w:space="0"/>
              <w:right w:val="single" w:color="auto" w:sz="4" w:space="0"/>
            </w:tcBorders>
            <w:shd w:val="clear" w:color="auto" w:fill="FFFFFF"/>
            <w:vAlign w:val="center"/>
          </w:tcPr>
          <w:p w14:paraId="45D81C89">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40C90F50">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4AB80E78">
            <w:pPr>
              <w:widowControl/>
              <w:jc w:val="center"/>
              <w:rPr>
                <w:rFonts w:ascii="宋体" w:hAnsi="宋体" w:eastAsia="宋体" w:cs="宋体"/>
                <w:kern w:val="0"/>
                <w:szCs w:val="21"/>
              </w:rPr>
            </w:pPr>
          </w:p>
        </w:tc>
      </w:tr>
      <w:tr w14:paraId="08F15E9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CEB77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085" w:type="dxa"/>
            <w:tcBorders>
              <w:top w:val="nil"/>
              <w:left w:val="nil"/>
              <w:bottom w:val="single" w:color="auto" w:sz="4" w:space="0"/>
              <w:right w:val="single" w:color="auto" w:sz="4" w:space="0"/>
            </w:tcBorders>
            <w:shd w:val="clear" w:color="auto" w:fill="FFFFFF"/>
            <w:vAlign w:val="center"/>
          </w:tcPr>
          <w:p w14:paraId="2426CE09">
            <w:pPr>
              <w:widowControl/>
              <w:jc w:val="center"/>
              <w:rPr>
                <w:rFonts w:ascii="宋体" w:hAnsi="宋体" w:eastAsia="宋体" w:cs="宋体"/>
                <w:kern w:val="0"/>
                <w:szCs w:val="21"/>
              </w:rPr>
            </w:pPr>
            <w:r>
              <w:rPr>
                <w:rFonts w:hint="eastAsia" w:ascii="宋体" w:hAnsi="宋体" w:eastAsia="宋体" w:cs="宋体"/>
                <w:szCs w:val="21"/>
              </w:rPr>
              <w:t>大车运行减速机</w:t>
            </w:r>
          </w:p>
        </w:tc>
        <w:tc>
          <w:tcPr>
            <w:tcW w:w="2550" w:type="dxa"/>
            <w:tcBorders>
              <w:top w:val="nil"/>
              <w:left w:val="nil"/>
              <w:bottom w:val="single" w:color="auto" w:sz="4" w:space="0"/>
              <w:right w:val="single" w:color="auto" w:sz="4" w:space="0"/>
            </w:tcBorders>
            <w:shd w:val="clear" w:color="auto" w:fill="FFFFFF"/>
            <w:vAlign w:val="center"/>
          </w:tcPr>
          <w:p w14:paraId="46909E36">
            <w:pPr>
              <w:widowControl/>
              <w:jc w:val="center"/>
              <w:rPr>
                <w:rFonts w:ascii="宋体" w:hAnsi="宋体" w:eastAsia="宋体" w:cs="宋体"/>
                <w:szCs w:val="21"/>
              </w:rPr>
            </w:pPr>
            <w:r>
              <w:rPr>
                <w:rFonts w:hint="eastAsia" w:ascii="宋体" w:hAnsi="宋体" w:eastAsia="宋体" w:cs="宋体"/>
                <w:szCs w:val="21"/>
              </w:rPr>
              <w:t>2T</w:t>
            </w:r>
          </w:p>
        </w:tc>
        <w:tc>
          <w:tcPr>
            <w:tcW w:w="1305" w:type="dxa"/>
            <w:tcBorders>
              <w:top w:val="nil"/>
              <w:left w:val="nil"/>
              <w:bottom w:val="single" w:color="auto" w:sz="4" w:space="0"/>
              <w:right w:val="single" w:color="auto" w:sz="4" w:space="0"/>
            </w:tcBorders>
            <w:shd w:val="clear" w:color="auto" w:fill="FFFFFF"/>
            <w:vAlign w:val="center"/>
          </w:tcPr>
          <w:p w14:paraId="1960111F">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123A749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19CD75D7">
            <w:pPr>
              <w:widowControl/>
              <w:jc w:val="center"/>
              <w:rPr>
                <w:rFonts w:ascii="宋体" w:hAnsi="宋体" w:eastAsia="宋体" w:cs="宋体"/>
                <w:kern w:val="0"/>
                <w:szCs w:val="21"/>
              </w:rPr>
            </w:pPr>
          </w:p>
        </w:tc>
      </w:tr>
      <w:tr w14:paraId="173868A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039F9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085" w:type="dxa"/>
            <w:tcBorders>
              <w:top w:val="nil"/>
              <w:left w:val="nil"/>
              <w:bottom w:val="single" w:color="auto" w:sz="4" w:space="0"/>
              <w:right w:val="single" w:color="auto" w:sz="4" w:space="0"/>
            </w:tcBorders>
            <w:shd w:val="clear" w:color="auto" w:fill="FFFFFF"/>
            <w:vAlign w:val="center"/>
          </w:tcPr>
          <w:p w14:paraId="6EA02A7F">
            <w:pPr>
              <w:widowControl/>
              <w:jc w:val="center"/>
              <w:rPr>
                <w:rFonts w:ascii="宋体" w:hAnsi="宋体" w:eastAsia="宋体" w:cs="宋体"/>
                <w:kern w:val="0"/>
                <w:szCs w:val="21"/>
              </w:rPr>
            </w:pPr>
            <w:r>
              <w:rPr>
                <w:rFonts w:hint="eastAsia" w:ascii="宋体" w:hAnsi="宋体" w:eastAsia="宋体" w:cs="宋体"/>
                <w:kern w:val="0"/>
                <w:szCs w:val="21"/>
              </w:rPr>
              <w:t>大车运行跑车</w:t>
            </w:r>
          </w:p>
        </w:tc>
        <w:tc>
          <w:tcPr>
            <w:tcW w:w="2550" w:type="dxa"/>
            <w:tcBorders>
              <w:top w:val="nil"/>
              <w:left w:val="nil"/>
              <w:bottom w:val="single" w:color="auto" w:sz="4" w:space="0"/>
              <w:right w:val="single" w:color="auto" w:sz="4" w:space="0"/>
            </w:tcBorders>
            <w:shd w:val="clear" w:color="auto" w:fill="FFFFFF"/>
            <w:vAlign w:val="center"/>
          </w:tcPr>
          <w:p w14:paraId="241F8E32">
            <w:pPr>
              <w:widowControl/>
              <w:jc w:val="center"/>
              <w:rPr>
                <w:rFonts w:ascii="宋体" w:hAnsi="宋体" w:eastAsia="宋体" w:cs="宋体"/>
                <w:szCs w:val="21"/>
              </w:rPr>
            </w:pPr>
            <w:r>
              <w:rPr>
                <w:rFonts w:hint="eastAsia" w:ascii="宋体" w:hAnsi="宋体" w:eastAsia="宋体" w:cs="宋体"/>
                <w:szCs w:val="21"/>
              </w:rPr>
              <w:t>3T</w:t>
            </w:r>
          </w:p>
        </w:tc>
        <w:tc>
          <w:tcPr>
            <w:tcW w:w="1305" w:type="dxa"/>
            <w:tcBorders>
              <w:top w:val="nil"/>
              <w:left w:val="nil"/>
              <w:bottom w:val="single" w:color="auto" w:sz="4" w:space="0"/>
              <w:right w:val="single" w:color="auto" w:sz="4" w:space="0"/>
            </w:tcBorders>
            <w:shd w:val="clear" w:color="auto" w:fill="FFFFFF"/>
            <w:vAlign w:val="center"/>
          </w:tcPr>
          <w:p w14:paraId="225D93EB">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7BE7A66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27076E69">
            <w:pPr>
              <w:widowControl/>
              <w:jc w:val="center"/>
              <w:rPr>
                <w:rFonts w:ascii="宋体" w:hAnsi="宋体" w:eastAsia="宋体" w:cs="宋体"/>
                <w:kern w:val="0"/>
                <w:szCs w:val="21"/>
              </w:rPr>
            </w:pPr>
          </w:p>
        </w:tc>
      </w:tr>
      <w:tr w14:paraId="5E308AE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5CB71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085" w:type="dxa"/>
            <w:tcBorders>
              <w:top w:val="nil"/>
              <w:left w:val="nil"/>
              <w:bottom w:val="single" w:color="auto" w:sz="4" w:space="0"/>
              <w:right w:val="single" w:color="auto" w:sz="4" w:space="0"/>
            </w:tcBorders>
            <w:shd w:val="clear" w:color="auto" w:fill="FFFFFF"/>
            <w:vAlign w:val="center"/>
          </w:tcPr>
          <w:p w14:paraId="28D6CF83">
            <w:pPr>
              <w:widowControl/>
              <w:jc w:val="center"/>
              <w:rPr>
                <w:rFonts w:ascii="宋体" w:hAnsi="宋体" w:eastAsia="宋体" w:cs="宋体"/>
                <w:kern w:val="0"/>
                <w:szCs w:val="21"/>
              </w:rPr>
            </w:pPr>
            <w:r>
              <w:rPr>
                <w:rFonts w:hint="eastAsia" w:ascii="宋体" w:hAnsi="宋体" w:eastAsia="宋体" w:cs="宋体"/>
                <w:szCs w:val="21"/>
              </w:rPr>
              <w:t>大车运行减速机</w:t>
            </w:r>
          </w:p>
        </w:tc>
        <w:tc>
          <w:tcPr>
            <w:tcW w:w="2550" w:type="dxa"/>
            <w:tcBorders>
              <w:top w:val="nil"/>
              <w:left w:val="nil"/>
              <w:bottom w:val="single" w:color="auto" w:sz="4" w:space="0"/>
              <w:right w:val="single" w:color="auto" w:sz="4" w:space="0"/>
            </w:tcBorders>
            <w:shd w:val="clear" w:color="auto" w:fill="FFFFFF"/>
            <w:vAlign w:val="center"/>
          </w:tcPr>
          <w:p w14:paraId="15CD0EBC">
            <w:pPr>
              <w:widowControl/>
              <w:jc w:val="center"/>
              <w:rPr>
                <w:rFonts w:ascii="宋体" w:hAnsi="宋体" w:eastAsia="宋体" w:cs="宋体"/>
                <w:szCs w:val="21"/>
              </w:rPr>
            </w:pPr>
            <w:r>
              <w:rPr>
                <w:rFonts w:hint="eastAsia" w:ascii="宋体" w:hAnsi="宋体" w:eastAsia="宋体" w:cs="宋体"/>
                <w:szCs w:val="21"/>
              </w:rPr>
              <w:t>3T</w:t>
            </w:r>
          </w:p>
        </w:tc>
        <w:tc>
          <w:tcPr>
            <w:tcW w:w="1305" w:type="dxa"/>
            <w:tcBorders>
              <w:top w:val="nil"/>
              <w:left w:val="nil"/>
              <w:bottom w:val="single" w:color="auto" w:sz="4" w:space="0"/>
              <w:right w:val="single" w:color="auto" w:sz="4" w:space="0"/>
            </w:tcBorders>
            <w:shd w:val="clear" w:color="auto" w:fill="FFFFFF"/>
            <w:vAlign w:val="center"/>
          </w:tcPr>
          <w:p w14:paraId="49135525">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38967F3A">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04BDD23">
            <w:pPr>
              <w:widowControl/>
              <w:jc w:val="center"/>
              <w:rPr>
                <w:rFonts w:ascii="宋体" w:hAnsi="宋体" w:eastAsia="宋体" w:cs="宋体"/>
                <w:kern w:val="0"/>
                <w:szCs w:val="21"/>
              </w:rPr>
            </w:pPr>
          </w:p>
        </w:tc>
      </w:tr>
      <w:tr w14:paraId="53974B0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89C4B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085" w:type="dxa"/>
            <w:tcBorders>
              <w:top w:val="nil"/>
              <w:left w:val="nil"/>
              <w:bottom w:val="single" w:color="auto" w:sz="4" w:space="0"/>
              <w:right w:val="single" w:color="auto" w:sz="4" w:space="0"/>
            </w:tcBorders>
            <w:shd w:val="clear" w:color="auto" w:fill="FFFFFF"/>
            <w:vAlign w:val="center"/>
          </w:tcPr>
          <w:p w14:paraId="53B7FA36">
            <w:pPr>
              <w:widowControl/>
              <w:jc w:val="center"/>
              <w:rPr>
                <w:rFonts w:ascii="宋体" w:hAnsi="宋体" w:eastAsia="宋体" w:cs="宋体"/>
                <w:kern w:val="0"/>
                <w:szCs w:val="21"/>
              </w:rPr>
            </w:pPr>
            <w:r>
              <w:rPr>
                <w:rFonts w:hint="eastAsia" w:ascii="宋体" w:hAnsi="宋体" w:eastAsia="宋体" w:cs="宋体"/>
                <w:kern w:val="0"/>
                <w:szCs w:val="21"/>
              </w:rPr>
              <w:t>大车运行跑车</w:t>
            </w:r>
          </w:p>
        </w:tc>
        <w:tc>
          <w:tcPr>
            <w:tcW w:w="2550" w:type="dxa"/>
            <w:tcBorders>
              <w:top w:val="nil"/>
              <w:left w:val="nil"/>
              <w:bottom w:val="single" w:color="auto" w:sz="4" w:space="0"/>
              <w:right w:val="single" w:color="auto" w:sz="4" w:space="0"/>
            </w:tcBorders>
            <w:shd w:val="clear" w:color="auto" w:fill="FFFFFF"/>
            <w:vAlign w:val="center"/>
          </w:tcPr>
          <w:p w14:paraId="61FB14C5">
            <w:pPr>
              <w:widowControl/>
              <w:jc w:val="center"/>
              <w:rPr>
                <w:rFonts w:ascii="宋体" w:hAnsi="宋体" w:eastAsia="宋体" w:cs="宋体"/>
                <w:szCs w:val="21"/>
              </w:rPr>
            </w:pPr>
            <w:r>
              <w:rPr>
                <w:rFonts w:hint="eastAsia" w:ascii="宋体" w:hAnsi="宋体" w:eastAsia="宋体" w:cs="宋体"/>
                <w:szCs w:val="21"/>
              </w:rPr>
              <w:t>5T</w:t>
            </w:r>
          </w:p>
        </w:tc>
        <w:tc>
          <w:tcPr>
            <w:tcW w:w="1305" w:type="dxa"/>
            <w:tcBorders>
              <w:top w:val="nil"/>
              <w:left w:val="nil"/>
              <w:bottom w:val="single" w:color="auto" w:sz="4" w:space="0"/>
              <w:right w:val="single" w:color="auto" w:sz="4" w:space="0"/>
            </w:tcBorders>
            <w:shd w:val="clear" w:color="auto" w:fill="FFFFFF"/>
            <w:vAlign w:val="center"/>
          </w:tcPr>
          <w:p w14:paraId="776C13AA">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48B81C2F">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3D2E8C73">
            <w:pPr>
              <w:widowControl/>
              <w:jc w:val="center"/>
              <w:rPr>
                <w:rFonts w:ascii="宋体" w:hAnsi="宋体" w:eastAsia="宋体" w:cs="宋体"/>
                <w:kern w:val="0"/>
                <w:szCs w:val="21"/>
              </w:rPr>
            </w:pPr>
          </w:p>
        </w:tc>
      </w:tr>
      <w:tr w14:paraId="6AE5A66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BB3E7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085" w:type="dxa"/>
            <w:tcBorders>
              <w:top w:val="nil"/>
              <w:left w:val="nil"/>
              <w:bottom w:val="single" w:color="auto" w:sz="4" w:space="0"/>
              <w:right w:val="single" w:color="auto" w:sz="4" w:space="0"/>
            </w:tcBorders>
            <w:shd w:val="clear" w:color="auto" w:fill="FFFFFF"/>
            <w:vAlign w:val="center"/>
          </w:tcPr>
          <w:p w14:paraId="08682C4B">
            <w:pPr>
              <w:widowControl/>
              <w:jc w:val="center"/>
              <w:rPr>
                <w:rFonts w:ascii="宋体" w:hAnsi="宋体" w:eastAsia="宋体" w:cs="宋体"/>
                <w:kern w:val="0"/>
                <w:szCs w:val="21"/>
              </w:rPr>
            </w:pPr>
            <w:r>
              <w:rPr>
                <w:rFonts w:hint="eastAsia" w:ascii="宋体" w:hAnsi="宋体" w:eastAsia="宋体" w:cs="宋体"/>
                <w:szCs w:val="21"/>
              </w:rPr>
              <w:t>大车运行减速机</w:t>
            </w:r>
          </w:p>
        </w:tc>
        <w:tc>
          <w:tcPr>
            <w:tcW w:w="2550" w:type="dxa"/>
            <w:tcBorders>
              <w:top w:val="nil"/>
              <w:left w:val="nil"/>
              <w:bottom w:val="single" w:color="auto" w:sz="4" w:space="0"/>
              <w:right w:val="single" w:color="auto" w:sz="4" w:space="0"/>
            </w:tcBorders>
            <w:shd w:val="clear" w:color="auto" w:fill="FFFFFF"/>
            <w:vAlign w:val="center"/>
          </w:tcPr>
          <w:p w14:paraId="631C1895">
            <w:pPr>
              <w:widowControl/>
              <w:jc w:val="center"/>
              <w:rPr>
                <w:rFonts w:ascii="宋体" w:hAnsi="宋体" w:eastAsia="宋体" w:cs="宋体"/>
                <w:szCs w:val="21"/>
              </w:rPr>
            </w:pPr>
            <w:r>
              <w:rPr>
                <w:rFonts w:hint="eastAsia" w:ascii="宋体" w:hAnsi="宋体" w:eastAsia="宋体" w:cs="宋体"/>
                <w:szCs w:val="21"/>
              </w:rPr>
              <w:t>5T</w:t>
            </w:r>
          </w:p>
        </w:tc>
        <w:tc>
          <w:tcPr>
            <w:tcW w:w="1305" w:type="dxa"/>
            <w:tcBorders>
              <w:top w:val="nil"/>
              <w:left w:val="nil"/>
              <w:bottom w:val="single" w:color="auto" w:sz="4" w:space="0"/>
              <w:right w:val="single" w:color="auto" w:sz="4" w:space="0"/>
            </w:tcBorders>
            <w:shd w:val="clear" w:color="auto" w:fill="FFFFFF"/>
            <w:vAlign w:val="center"/>
          </w:tcPr>
          <w:p w14:paraId="546D0906">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27F68AB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28C3B8FC">
            <w:pPr>
              <w:widowControl/>
              <w:jc w:val="center"/>
              <w:rPr>
                <w:rFonts w:ascii="宋体" w:hAnsi="宋体" w:eastAsia="宋体" w:cs="宋体"/>
                <w:kern w:val="0"/>
                <w:szCs w:val="21"/>
              </w:rPr>
            </w:pPr>
          </w:p>
        </w:tc>
      </w:tr>
      <w:tr w14:paraId="1ADE1FC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6873F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085" w:type="dxa"/>
            <w:tcBorders>
              <w:top w:val="nil"/>
              <w:left w:val="nil"/>
              <w:bottom w:val="single" w:color="auto" w:sz="4" w:space="0"/>
              <w:right w:val="single" w:color="auto" w:sz="4" w:space="0"/>
            </w:tcBorders>
            <w:shd w:val="clear" w:color="auto" w:fill="FFFFFF"/>
            <w:vAlign w:val="center"/>
          </w:tcPr>
          <w:p w14:paraId="13E9FC87">
            <w:pPr>
              <w:widowControl/>
              <w:jc w:val="center"/>
              <w:rPr>
                <w:rFonts w:ascii="宋体" w:hAnsi="宋体" w:eastAsia="宋体" w:cs="宋体"/>
                <w:kern w:val="0"/>
                <w:szCs w:val="21"/>
              </w:rPr>
            </w:pPr>
            <w:r>
              <w:rPr>
                <w:rFonts w:hint="eastAsia" w:ascii="宋体" w:hAnsi="宋体" w:eastAsia="宋体" w:cs="宋体"/>
                <w:szCs w:val="21"/>
              </w:rPr>
              <w:t>大车运行电机</w:t>
            </w:r>
          </w:p>
        </w:tc>
        <w:tc>
          <w:tcPr>
            <w:tcW w:w="2550" w:type="dxa"/>
            <w:tcBorders>
              <w:top w:val="nil"/>
              <w:left w:val="nil"/>
              <w:bottom w:val="single" w:color="auto" w:sz="4" w:space="0"/>
              <w:right w:val="single" w:color="auto" w:sz="4" w:space="0"/>
            </w:tcBorders>
            <w:shd w:val="clear" w:color="auto" w:fill="FFFFFF"/>
            <w:vAlign w:val="center"/>
          </w:tcPr>
          <w:p w14:paraId="7C0248F7">
            <w:pPr>
              <w:widowControl/>
              <w:jc w:val="center"/>
              <w:rPr>
                <w:rFonts w:ascii="宋体" w:hAnsi="宋体" w:eastAsia="宋体" w:cs="宋体"/>
                <w:szCs w:val="21"/>
              </w:rPr>
            </w:pPr>
            <w:r>
              <w:rPr>
                <w:rFonts w:hint="eastAsia" w:ascii="宋体" w:hAnsi="宋体" w:eastAsia="宋体" w:cs="宋体"/>
                <w:szCs w:val="21"/>
              </w:rPr>
              <w:t>ZDY12-4</w:t>
            </w:r>
          </w:p>
        </w:tc>
        <w:tc>
          <w:tcPr>
            <w:tcW w:w="1305" w:type="dxa"/>
            <w:tcBorders>
              <w:top w:val="nil"/>
              <w:left w:val="nil"/>
              <w:bottom w:val="single" w:color="auto" w:sz="4" w:space="0"/>
              <w:right w:val="single" w:color="auto" w:sz="4" w:space="0"/>
            </w:tcBorders>
            <w:shd w:val="clear" w:color="auto" w:fill="FFFFFF"/>
            <w:vAlign w:val="center"/>
          </w:tcPr>
          <w:p w14:paraId="0A2EF32C">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1305" w:type="dxa"/>
            <w:tcBorders>
              <w:top w:val="nil"/>
              <w:left w:val="nil"/>
              <w:bottom w:val="single" w:color="auto" w:sz="4" w:space="0"/>
              <w:right w:val="single" w:color="auto" w:sz="4" w:space="0"/>
            </w:tcBorders>
            <w:shd w:val="clear" w:color="auto" w:fill="FFFFFF"/>
            <w:vAlign w:val="center"/>
          </w:tcPr>
          <w:p w14:paraId="0A9BE994">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3DC910E9">
            <w:pPr>
              <w:widowControl/>
              <w:jc w:val="center"/>
              <w:rPr>
                <w:rFonts w:ascii="宋体" w:hAnsi="宋体" w:eastAsia="宋体" w:cs="宋体"/>
                <w:kern w:val="0"/>
                <w:szCs w:val="21"/>
              </w:rPr>
            </w:pPr>
          </w:p>
        </w:tc>
      </w:tr>
      <w:tr w14:paraId="414F93B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14B9B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085" w:type="dxa"/>
            <w:tcBorders>
              <w:top w:val="nil"/>
              <w:left w:val="nil"/>
              <w:bottom w:val="single" w:color="auto" w:sz="4" w:space="0"/>
              <w:right w:val="single" w:color="auto" w:sz="4" w:space="0"/>
            </w:tcBorders>
            <w:shd w:val="clear" w:color="auto" w:fill="FFFFFF"/>
            <w:vAlign w:val="center"/>
          </w:tcPr>
          <w:p w14:paraId="5FD60A77">
            <w:pPr>
              <w:widowControl/>
              <w:jc w:val="center"/>
              <w:rPr>
                <w:rFonts w:ascii="宋体" w:hAnsi="宋体" w:eastAsia="宋体" w:cs="宋体"/>
                <w:szCs w:val="21"/>
              </w:rPr>
            </w:pPr>
            <w:r>
              <w:rPr>
                <w:rFonts w:hint="eastAsia" w:ascii="宋体" w:hAnsi="宋体" w:eastAsia="宋体" w:cs="宋体"/>
                <w:szCs w:val="21"/>
              </w:rPr>
              <w:t>大车运行限位器</w:t>
            </w:r>
          </w:p>
        </w:tc>
        <w:tc>
          <w:tcPr>
            <w:tcW w:w="2550" w:type="dxa"/>
            <w:tcBorders>
              <w:top w:val="nil"/>
              <w:left w:val="nil"/>
              <w:bottom w:val="single" w:color="auto" w:sz="4" w:space="0"/>
              <w:right w:val="single" w:color="auto" w:sz="4" w:space="0"/>
            </w:tcBorders>
            <w:shd w:val="clear" w:color="auto" w:fill="FFFFFF"/>
            <w:vAlign w:val="center"/>
          </w:tcPr>
          <w:p w14:paraId="2C941E49">
            <w:pPr>
              <w:widowControl/>
              <w:jc w:val="center"/>
              <w:rPr>
                <w:rFonts w:ascii="宋体" w:hAnsi="宋体" w:eastAsia="宋体" w:cs="宋体"/>
                <w:szCs w:val="21"/>
              </w:rPr>
            </w:pPr>
            <w:r>
              <w:rPr>
                <w:rFonts w:hint="eastAsia" w:ascii="宋体" w:hAnsi="宋体" w:eastAsia="宋体" w:cs="宋体"/>
                <w:szCs w:val="21"/>
              </w:rPr>
              <w:t>QZHX</w:t>
            </w:r>
          </w:p>
        </w:tc>
        <w:tc>
          <w:tcPr>
            <w:tcW w:w="1305" w:type="dxa"/>
            <w:tcBorders>
              <w:top w:val="nil"/>
              <w:left w:val="nil"/>
              <w:bottom w:val="single" w:color="auto" w:sz="4" w:space="0"/>
              <w:right w:val="single" w:color="auto" w:sz="4" w:space="0"/>
            </w:tcBorders>
            <w:shd w:val="clear" w:color="auto" w:fill="FFFFFF"/>
            <w:vAlign w:val="center"/>
          </w:tcPr>
          <w:p w14:paraId="26ACA1CE">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63C76E4A">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261D1C5">
            <w:pPr>
              <w:widowControl/>
              <w:jc w:val="center"/>
              <w:rPr>
                <w:rFonts w:ascii="宋体" w:hAnsi="宋体" w:eastAsia="宋体" w:cs="宋体"/>
                <w:kern w:val="0"/>
                <w:szCs w:val="21"/>
              </w:rPr>
            </w:pPr>
          </w:p>
        </w:tc>
      </w:tr>
      <w:tr w14:paraId="1DC5BD7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E5F0E3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085" w:type="dxa"/>
            <w:tcBorders>
              <w:top w:val="nil"/>
              <w:left w:val="nil"/>
              <w:bottom w:val="single" w:color="auto" w:sz="4" w:space="0"/>
              <w:right w:val="single" w:color="auto" w:sz="4" w:space="0"/>
            </w:tcBorders>
            <w:shd w:val="clear" w:color="auto" w:fill="FFFFFF"/>
            <w:vAlign w:val="center"/>
          </w:tcPr>
          <w:p w14:paraId="76180F49">
            <w:pPr>
              <w:widowControl/>
              <w:jc w:val="center"/>
              <w:rPr>
                <w:rFonts w:ascii="宋体" w:hAnsi="宋体" w:eastAsia="宋体" w:cs="宋体"/>
                <w:szCs w:val="21"/>
              </w:rPr>
            </w:pPr>
            <w:r>
              <w:rPr>
                <w:rFonts w:hint="eastAsia" w:ascii="宋体" w:hAnsi="宋体" w:eastAsia="宋体" w:cs="宋体"/>
                <w:szCs w:val="21"/>
              </w:rPr>
              <w:t>相序保护器</w:t>
            </w:r>
          </w:p>
        </w:tc>
        <w:tc>
          <w:tcPr>
            <w:tcW w:w="2550" w:type="dxa"/>
            <w:tcBorders>
              <w:top w:val="nil"/>
              <w:left w:val="nil"/>
              <w:bottom w:val="single" w:color="auto" w:sz="4" w:space="0"/>
              <w:right w:val="single" w:color="auto" w:sz="4" w:space="0"/>
            </w:tcBorders>
            <w:shd w:val="clear" w:color="auto" w:fill="FFFFFF"/>
            <w:vAlign w:val="center"/>
          </w:tcPr>
          <w:p w14:paraId="100A34AE">
            <w:pPr>
              <w:widowControl/>
              <w:jc w:val="center"/>
              <w:rPr>
                <w:rFonts w:ascii="宋体" w:hAnsi="宋体" w:eastAsia="宋体" w:cs="宋体"/>
                <w:szCs w:val="21"/>
              </w:rPr>
            </w:pPr>
            <w:r>
              <w:rPr>
                <w:rFonts w:hint="eastAsia" w:ascii="宋体" w:hAnsi="宋体" w:eastAsia="宋体" w:cs="宋体"/>
                <w:szCs w:val="21"/>
              </w:rPr>
              <w:t>XJ3-D</w:t>
            </w:r>
          </w:p>
        </w:tc>
        <w:tc>
          <w:tcPr>
            <w:tcW w:w="1305" w:type="dxa"/>
            <w:tcBorders>
              <w:top w:val="nil"/>
              <w:left w:val="nil"/>
              <w:bottom w:val="single" w:color="auto" w:sz="4" w:space="0"/>
              <w:right w:val="single" w:color="auto" w:sz="4" w:space="0"/>
            </w:tcBorders>
            <w:shd w:val="clear" w:color="auto" w:fill="FFFFFF"/>
            <w:vAlign w:val="center"/>
          </w:tcPr>
          <w:p w14:paraId="4C2DCE0E">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724AA2B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27BAE817">
            <w:pPr>
              <w:widowControl/>
              <w:jc w:val="center"/>
              <w:rPr>
                <w:rFonts w:ascii="宋体" w:hAnsi="宋体" w:eastAsia="宋体" w:cs="宋体"/>
                <w:kern w:val="0"/>
                <w:szCs w:val="21"/>
              </w:rPr>
            </w:pPr>
          </w:p>
        </w:tc>
      </w:tr>
      <w:tr w14:paraId="12199ACC">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E06B3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085" w:type="dxa"/>
            <w:tcBorders>
              <w:top w:val="nil"/>
              <w:left w:val="nil"/>
              <w:bottom w:val="single" w:color="auto" w:sz="4" w:space="0"/>
              <w:right w:val="single" w:color="auto" w:sz="4" w:space="0"/>
            </w:tcBorders>
            <w:shd w:val="clear" w:color="auto" w:fill="FFFFFF"/>
            <w:noWrap/>
            <w:vAlign w:val="center"/>
          </w:tcPr>
          <w:p w14:paraId="0F8AABA4">
            <w:pPr>
              <w:widowControl/>
              <w:jc w:val="center"/>
              <w:rPr>
                <w:rFonts w:ascii="宋体" w:hAnsi="宋体" w:eastAsia="宋体" w:cs="宋体"/>
                <w:kern w:val="0"/>
                <w:szCs w:val="21"/>
              </w:rPr>
            </w:pPr>
            <w:r>
              <w:rPr>
                <w:rFonts w:hint="eastAsia" w:ascii="宋体" w:hAnsi="宋体" w:eastAsia="宋体" w:cs="宋体"/>
                <w:kern w:val="0"/>
                <w:szCs w:val="21"/>
              </w:rPr>
              <w:t>超载限制器</w:t>
            </w:r>
          </w:p>
        </w:tc>
        <w:tc>
          <w:tcPr>
            <w:tcW w:w="2550" w:type="dxa"/>
            <w:tcBorders>
              <w:top w:val="nil"/>
              <w:left w:val="nil"/>
              <w:bottom w:val="single" w:color="auto" w:sz="4" w:space="0"/>
              <w:right w:val="single" w:color="auto" w:sz="4" w:space="0"/>
            </w:tcBorders>
            <w:shd w:val="clear" w:color="auto" w:fill="FFFFFF"/>
            <w:noWrap/>
            <w:vAlign w:val="center"/>
          </w:tcPr>
          <w:p w14:paraId="68CAD1F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3T-10T（常州力航）</w:t>
            </w:r>
          </w:p>
        </w:tc>
        <w:tc>
          <w:tcPr>
            <w:tcW w:w="1305" w:type="dxa"/>
            <w:tcBorders>
              <w:top w:val="nil"/>
              <w:left w:val="nil"/>
              <w:bottom w:val="single" w:color="auto" w:sz="4" w:space="0"/>
              <w:right w:val="single" w:color="auto" w:sz="4" w:space="0"/>
            </w:tcBorders>
            <w:shd w:val="clear" w:color="auto" w:fill="FFFFFF"/>
            <w:noWrap/>
            <w:vAlign w:val="center"/>
          </w:tcPr>
          <w:p w14:paraId="57D35378">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3475838E">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11BEEB85">
            <w:pPr>
              <w:widowControl/>
              <w:jc w:val="center"/>
              <w:rPr>
                <w:rFonts w:ascii="宋体" w:hAnsi="宋体" w:eastAsia="宋体" w:cs="宋体"/>
                <w:kern w:val="0"/>
                <w:szCs w:val="21"/>
              </w:rPr>
            </w:pPr>
          </w:p>
        </w:tc>
      </w:tr>
      <w:tr w14:paraId="52F0FAB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ED3FD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085" w:type="dxa"/>
            <w:tcBorders>
              <w:top w:val="nil"/>
              <w:left w:val="nil"/>
              <w:bottom w:val="single" w:color="auto" w:sz="4" w:space="0"/>
              <w:right w:val="single" w:color="auto" w:sz="4" w:space="0"/>
            </w:tcBorders>
            <w:shd w:val="clear" w:color="auto" w:fill="FFFFFF"/>
            <w:noWrap/>
            <w:vAlign w:val="center"/>
          </w:tcPr>
          <w:p w14:paraId="4FA5BC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断火器</w:t>
            </w:r>
          </w:p>
        </w:tc>
        <w:tc>
          <w:tcPr>
            <w:tcW w:w="2550" w:type="dxa"/>
            <w:tcBorders>
              <w:top w:val="nil"/>
              <w:left w:val="nil"/>
              <w:bottom w:val="single" w:color="auto" w:sz="4" w:space="0"/>
              <w:right w:val="single" w:color="auto" w:sz="4" w:space="0"/>
            </w:tcBorders>
            <w:shd w:val="clear" w:color="auto" w:fill="FFFFFF"/>
            <w:vAlign w:val="center"/>
          </w:tcPr>
          <w:p w14:paraId="76C358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10A（正泰）</w:t>
            </w:r>
          </w:p>
        </w:tc>
        <w:tc>
          <w:tcPr>
            <w:tcW w:w="1305" w:type="dxa"/>
            <w:tcBorders>
              <w:top w:val="nil"/>
              <w:left w:val="nil"/>
              <w:bottom w:val="single" w:color="auto" w:sz="4" w:space="0"/>
              <w:right w:val="single" w:color="auto" w:sz="4" w:space="0"/>
            </w:tcBorders>
            <w:shd w:val="clear" w:color="auto" w:fill="FFFFFF"/>
            <w:noWrap/>
            <w:vAlign w:val="center"/>
          </w:tcPr>
          <w:p w14:paraId="0ABBD58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07B97C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0538998E">
            <w:pPr>
              <w:widowControl/>
              <w:jc w:val="center"/>
              <w:rPr>
                <w:rFonts w:ascii="宋体" w:hAnsi="宋体" w:eastAsia="宋体" w:cs="宋体"/>
                <w:kern w:val="0"/>
                <w:szCs w:val="21"/>
              </w:rPr>
            </w:pPr>
          </w:p>
        </w:tc>
      </w:tr>
      <w:tr w14:paraId="4A468BDC">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6FE841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085" w:type="dxa"/>
            <w:tcBorders>
              <w:top w:val="nil"/>
              <w:left w:val="nil"/>
              <w:bottom w:val="single" w:color="auto" w:sz="4" w:space="0"/>
              <w:right w:val="single" w:color="auto" w:sz="4" w:space="0"/>
            </w:tcBorders>
            <w:shd w:val="clear" w:color="auto" w:fill="FFFFFF"/>
            <w:noWrap/>
            <w:vAlign w:val="center"/>
          </w:tcPr>
          <w:p w14:paraId="6B99BB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断火器</w:t>
            </w:r>
          </w:p>
        </w:tc>
        <w:tc>
          <w:tcPr>
            <w:tcW w:w="2550" w:type="dxa"/>
            <w:tcBorders>
              <w:top w:val="nil"/>
              <w:left w:val="nil"/>
              <w:bottom w:val="single" w:color="auto" w:sz="4" w:space="0"/>
              <w:right w:val="single" w:color="auto" w:sz="4" w:space="0"/>
            </w:tcBorders>
            <w:shd w:val="clear" w:color="auto" w:fill="FFFFFF"/>
            <w:vAlign w:val="center"/>
          </w:tcPr>
          <w:p w14:paraId="4840B2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20A（正泰）</w:t>
            </w:r>
          </w:p>
        </w:tc>
        <w:tc>
          <w:tcPr>
            <w:tcW w:w="1305" w:type="dxa"/>
            <w:tcBorders>
              <w:top w:val="nil"/>
              <w:left w:val="nil"/>
              <w:bottom w:val="single" w:color="auto" w:sz="4" w:space="0"/>
              <w:right w:val="single" w:color="auto" w:sz="4" w:space="0"/>
            </w:tcBorders>
            <w:shd w:val="clear" w:color="auto" w:fill="FFFFFF"/>
            <w:noWrap/>
            <w:vAlign w:val="center"/>
          </w:tcPr>
          <w:p w14:paraId="150FC84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00441DE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009479EE">
            <w:pPr>
              <w:widowControl/>
              <w:jc w:val="center"/>
              <w:rPr>
                <w:rFonts w:ascii="宋体" w:hAnsi="宋体" w:eastAsia="宋体" w:cs="宋体"/>
                <w:color w:val="000000"/>
                <w:kern w:val="0"/>
                <w:szCs w:val="21"/>
              </w:rPr>
            </w:pPr>
          </w:p>
        </w:tc>
      </w:tr>
      <w:tr w14:paraId="7DDC392A">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30CF7F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085" w:type="dxa"/>
            <w:tcBorders>
              <w:top w:val="nil"/>
              <w:left w:val="nil"/>
              <w:bottom w:val="single" w:color="auto" w:sz="4" w:space="0"/>
              <w:right w:val="single" w:color="auto" w:sz="4" w:space="0"/>
            </w:tcBorders>
            <w:shd w:val="clear" w:color="auto" w:fill="FFFFFF"/>
            <w:vAlign w:val="center"/>
          </w:tcPr>
          <w:p w14:paraId="19AD08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断火器</w:t>
            </w:r>
          </w:p>
        </w:tc>
        <w:tc>
          <w:tcPr>
            <w:tcW w:w="2550" w:type="dxa"/>
            <w:tcBorders>
              <w:top w:val="nil"/>
              <w:left w:val="nil"/>
              <w:bottom w:val="single" w:color="auto" w:sz="4" w:space="0"/>
              <w:right w:val="single" w:color="auto" w:sz="4" w:space="0"/>
            </w:tcBorders>
            <w:shd w:val="clear" w:color="auto" w:fill="FFFFFF"/>
            <w:vAlign w:val="center"/>
          </w:tcPr>
          <w:p w14:paraId="645EDB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40A（正泰）</w:t>
            </w:r>
          </w:p>
        </w:tc>
        <w:tc>
          <w:tcPr>
            <w:tcW w:w="1305" w:type="dxa"/>
            <w:tcBorders>
              <w:top w:val="nil"/>
              <w:left w:val="nil"/>
              <w:bottom w:val="single" w:color="auto" w:sz="4" w:space="0"/>
              <w:right w:val="single" w:color="auto" w:sz="4" w:space="0"/>
            </w:tcBorders>
            <w:shd w:val="clear" w:color="auto" w:fill="FFFFFF"/>
            <w:vAlign w:val="center"/>
          </w:tcPr>
          <w:p w14:paraId="2002E3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17AE686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187AB6A0">
            <w:pPr>
              <w:widowControl/>
              <w:jc w:val="center"/>
              <w:rPr>
                <w:rFonts w:ascii="宋体" w:hAnsi="宋体" w:eastAsia="宋体" w:cs="宋体"/>
                <w:color w:val="000000"/>
                <w:kern w:val="0"/>
                <w:szCs w:val="21"/>
              </w:rPr>
            </w:pPr>
          </w:p>
        </w:tc>
      </w:tr>
      <w:tr w14:paraId="0EC1268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A4EB1D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085" w:type="dxa"/>
            <w:tcBorders>
              <w:top w:val="nil"/>
              <w:left w:val="nil"/>
              <w:bottom w:val="single" w:color="auto" w:sz="4" w:space="0"/>
              <w:right w:val="single" w:color="auto" w:sz="4" w:space="0"/>
            </w:tcBorders>
            <w:shd w:val="clear" w:color="auto" w:fill="FFFFFF"/>
            <w:vAlign w:val="center"/>
          </w:tcPr>
          <w:p w14:paraId="1ACCD38B">
            <w:pPr>
              <w:widowControl/>
              <w:jc w:val="center"/>
              <w:rPr>
                <w:rFonts w:ascii="宋体" w:hAnsi="宋体" w:eastAsia="宋体" w:cs="宋体"/>
                <w:kern w:val="0"/>
                <w:szCs w:val="21"/>
              </w:rPr>
            </w:pPr>
            <w:r>
              <w:rPr>
                <w:rFonts w:hint="eastAsia" w:ascii="宋体" w:hAnsi="宋体" w:eastAsia="宋体" w:cs="宋体"/>
                <w:kern w:val="0"/>
                <w:szCs w:val="21"/>
              </w:rPr>
              <w:t>行程开关</w:t>
            </w:r>
          </w:p>
        </w:tc>
        <w:tc>
          <w:tcPr>
            <w:tcW w:w="2550" w:type="dxa"/>
            <w:tcBorders>
              <w:top w:val="nil"/>
              <w:left w:val="nil"/>
              <w:bottom w:val="single" w:color="auto" w:sz="4" w:space="0"/>
              <w:right w:val="single" w:color="auto" w:sz="4" w:space="0"/>
            </w:tcBorders>
            <w:shd w:val="clear" w:color="auto" w:fill="FFFFFF"/>
            <w:vAlign w:val="center"/>
          </w:tcPr>
          <w:p w14:paraId="13F03656">
            <w:pPr>
              <w:widowControl/>
              <w:jc w:val="center"/>
              <w:rPr>
                <w:rFonts w:ascii="宋体" w:hAnsi="宋体" w:eastAsia="宋体" w:cs="宋体"/>
                <w:kern w:val="0"/>
                <w:szCs w:val="21"/>
              </w:rPr>
            </w:pPr>
            <w:r>
              <w:rPr>
                <w:rFonts w:hint="eastAsia" w:ascii="宋体" w:hAnsi="宋体" w:eastAsia="宋体" w:cs="宋体"/>
                <w:kern w:val="0"/>
                <w:szCs w:val="21"/>
              </w:rPr>
              <w:t>LX10-22</w:t>
            </w:r>
            <w:r>
              <w:rPr>
                <w:rFonts w:hint="eastAsia" w:ascii="宋体" w:hAnsi="宋体" w:eastAsia="宋体" w:cs="宋体"/>
                <w:color w:val="000000"/>
                <w:kern w:val="0"/>
                <w:szCs w:val="21"/>
              </w:rPr>
              <w:t>（正泰）</w:t>
            </w:r>
          </w:p>
        </w:tc>
        <w:tc>
          <w:tcPr>
            <w:tcW w:w="1305" w:type="dxa"/>
            <w:tcBorders>
              <w:top w:val="nil"/>
              <w:left w:val="nil"/>
              <w:bottom w:val="single" w:color="auto" w:sz="4" w:space="0"/>
              <w:right w:val="single" w:color="auto" w:sz="4" w:space="0"/>
            </w:tcBorders>
            <w:shd w:val="clear" w:color="auto" w:fill="FFFFFF"/>
            <w:vAlign w:val="center"/>
          </w:tcPr>
          <w:p w14:paraId="783941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76778531">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08655704">
            <w:pPr>
              <w:widowControl/>
              <w:jc w:val="center"/>
              <w:rPr>
                <w:rFonts w:ascii="宋体" w:hAnsi="宋体" w:eastAsia="宋体" w:cs="宋体"/>
                <w:kern w:val="0"/>
                <w:szCs w:val="21"/>
              </w:rPr>
            </w:pPr>
          </w:p>
        </w:tc>
      </w:tr>
      <w:tr w14:paraId="6819247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B28345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085" w:type="dxa"/>
            <w:tcBorders>
              <w:top w:val="nil"/>
              <w:left w:val="nil"/>
              <w:bottom w:val="single" w:color="auto" w:sz="4" w:space="0"/>
              <w:right w:val="single" w:color="auto" w:sz="4" w:space="0"/>
            </w:tcBorders>
            <w:shd w:val="clear" w:color="auto" w:fill="FFFFFF"/>
            <w:noWrap/>
            <w:vAlign w:val="center"/>
          </w:tcPr>
          <w:p w14:paraId="20A4AE16">
            <w:pPr>
              <w:widowControl/>
              <w:jc w:val="center"/>
              <w:rPr>
                <w:rFonts w:ascii="宋体" w:hAnsi="宋体" w:eastAsia="宋体" w:cs="宋体"/>
                <w:kern w:val="0"/>
                <w:szCs w:val="21"/>
              </w:rPr>
            </w:pPr>
            <w:r>
              <w:rPr>
                <w:rFonts w:hint="eastAsia" w:ascii="宋体" w:hAnsi="宋体" w:eastAsia="宋体" w:cs="宋体"/>
                <w:kern w:val="0"/>
                <w:szCs w:val="21"/>
              </w:rPr>
              <w:t>限位器</w:t>
            </w:r>
          </w:p>
        </w:tc>
        <w:tc>
          <w:tcPr>
            <w:tcW w:w="2550" w:type="dxa"/>
            <w:tcBorders>
              <w:top w:val="nil"/>
              <w:left w:val="nil"/>
              <w:bottom w:val="single" w:color="auto" w:sz="4" w:space="0"/>
              <w:right w:val="single" w:color="auto" w:sz="4" w:space="0"/>
            </w:tcBorders>
            <w:shd w:val="clear" w:color="auto" w:fill="FFFFFF"/>
            <w:noWrap/>
            <w:vAlign w:val="center"/>
          </w:tcPr>
          <w:p w14:paraId="3A66A7CE">
            <w:pPr>
              <w:widowControl/>
              <w:jc w:val="center"/>
              <w:rPr>
                <w:rFonts w:ascii="宋体" w:hAnsi="宋体" w:eastAsia="宋体" w:cs="宋体"/>
                <w:kern w:val="0"/>
                <w:szCs w:val="21"/>
              </w:rPr>
            </w:pPr>
            <w:r>
              <w:rPr>
                <w:rFonts w:hint="eastAsia" w:ascii="宋体" w:hAnsi="宋体" w:eastAsia="宋体" w:cs="宋体"/>
                <w:kern w:val="0"/>
                <w:szCs w:val="21"/>
              </w:rPr>
              <w:t>LX19-10红外</w:t>
            </w:r>
          </w:p>
        </w:tc>
        <w:tc>
          <w:tcPr>
            <w:tcW w:w="1305" w:type="dxa"/>
            <w:tcBorders>
              <w:top w:val="nil"/>
              <w:left w:val="nil"/>
              <w:bottom w:val="single" w:color="auto" w:sz="4" w:space="0"/>
              <w:right w:val="single" w:color="auto" w:sz="4" w:space="0"/>
            </w:tcBorders>
            <w:shd w:val="clear" w:color="auto" w:fill="FFFFFF"/>
            <w:noWrap/>
            <w:vAlign w:val="center"/>
          </w:tcPr>
          <w:p w14:paraId="14B0B36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703BA4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5B9A1121">
            <w:pPr>
              <w:widowControl/>
              <w:jc w:val="center"/>
              <w:rPr>
                <w:rFonts w:ascii="宋体" w:hAnsi="宋体" w:eastAsia="宋体" w:cs="宋体"/>
                <w:kern w:val="0"/>
                <w:szCs w:val="21"/>
              </w:rPr>
            </w:pPr>
          </w:p>
        </w:tc>
      </w:tr>
      <w:tr w14:paraId="50E258E3">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9407A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085" w:type="dxa"/>
            <w:tcBorders>
              <w:top w:val="nil"/>
              <w:left w:val="nil"/>
              <w:bottom w:val="single" w:color="auto" w:sz="4" w:space="0"/>
              <w:right w:val="single" w:color="auto" w:sz="4" w:space="0"/>
            </w:tcBorders>
            <w:shd w:val="clear" w:color="auto" w:fill="FFFFFF"/>
            <w:noWrap/>
            <w:vAlign w:val="center"/>
          </w:tcPr>
          <w:p w14:paraId="32D534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手电门</w:t>
            </w:r>
          </w:p>
        </w:tc>
        <w:tc>
          <w:tcPr>
            <w:tcW w:w="2550" w:type="dxa"/>
            <w:tcBorders>
              <w:top w:val="nil"/>
              <w:left w:val="nil"/>
              <w:bottom w:val="single" w:color="auto" w:sz="4" w:space="0"/>
              <w:right w:val="single" w:color="auto" w:sz="4" w:space="0"/>
            </w:tcBorders>
            <w:shd w:val="clear" w:color="auto" w:fill="FFFFFF"/>
            <w:noWrap/>
            <w:vAlign w:val="center"/>
          </w:tcPr>
          <w:p w14:paraId="36D21C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六眼（蘑）</w:t>
            </w:r>
          </w:p>
        </w:tc>
        <w:tc>
          <w:tcPr>
            <w:tcW w:w="1305" w:type="dxa"/>
            <w:tcBorders>
              <w:top w:val="nil"/>
              <w:left w:val="nil"/>
              <w:bottom w:val="single" w:color="auto" w:sz="4" w:space="0"/>
              <w:right w:val="single" w:color="auto" w:sz="4" w:space="0"/>
            </w:tcBorders>
            <w:shd w:val="clear" w:color="auto" w:fill="FFFFFF"/>
            <w:noWrap/>
            <w:vAlign w:val="center"/>
          </w:tcPr>
          <w:p w14:paraId="56CD59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7887FC05">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2CE65E21">
            <w:pPr>
              <w:widowControl/>
              <w:jc w:val="center"/>
              <w:rPr>
                <w:rFonts w:ascii="宋体" w:hAnsi="宋体" w:eastAsia="宋体" w:cs="宋体"/>
                <w:color w:val="000000"/>
                <w:kern w:val="0"/>
                <w:szCs w:val="21"/>
              </w:rPr>
            </w:pPr>
          </w:p>
        </w:tc>
      </w:tr>
      <w:tr w14:paraId="26F3C257">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BF2C2D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085" w:type="dxa"/>
            <w:tcBorders>
              <w:top w:val="nil"/>
              <w:left w:val="nil"/>
              <w:bottom w:val="single" w:color="auto" w:sz="4" w:space="0"/>
              <w:right w:val="single" w:color="auto" w:sz="4" w:space="0"/>
            </w:tcBorders>
            <w:shd w:val="clear" w:color="auto" w:fill="FFFFFF"/>
            <w:vAlign w:val="center"/>
          </w:tcPr>
          <w:p w14:paraId="6DC163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行车遥控器</w:t>
            </w:r>
          </w:p>
        </w:tc>
        <w:tc>
          <w:tcPr>
            <w:tcW w:w="2550" w:type="dxa"/>
            <w:tcBorders>
              <w:top w:val="nil"/>
              <w:left w:val="nil"/>
              <w:bottom w:val="single" w:color="auto" w:sz="4" w:space="0"/>
              <w:right w:val="single" w:color="auto" w:sz="4" w:space="0"/>
            </w:tcBorders>
            <w:shd w:val="clear" w:color="auto" w:fill="FFFFFF"/>
            <w:vAlign w:val="center"/>
          </w:tcPr>
          <w:p w14:paraId="24F941C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F21-E1（蘑）禹鼎</w:t>
            </w:r>
          </w:p>
        </w:tc>
        <w:tc>
          <w:tcPr>
            <w:tcW w:w="1305" w:type="dxa"/>
            <w:tcBorders>
              <w:top w:val="nil"/>
              <w:left w:val="nil"/>
              <w:bottom w:val="single" w:color="auto" w:sz="4" w:space="0"/>
              <w:right w:val="single" w:color="auto" w:sz="4" w:space="0"/>
            </w:tcBorders>
            <w:shd w:val="clear" w:color="auto" w:fill="FFFFFF"/>
            <w:vAlign w:val="center"/>
          </w:tcPr>
          <w:p w14:paraId="42C352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305" w:type="dxa"/>
            <w:tcBorders>
              <w:top w:val="nil"/>
              <w:left w:val="nil"/>
              <w:bottom w:val="single" w:color="auto" w:sz="4" w:space="0"/>
              <w:right w:val="single" w:color="auto" w:sz="4" w:space="0"/>
            </w:tcBorders>
            <w:shd w:val="clear" w:color="auto" w:fill="FFFFFF"/>
            <w:noWrap/>
            <w:vAlign w:val="center"/>
          </w:tcPr>
          <w:p w14:paraId="344E4015">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C42DE21">
            <w:pPr>
              <w:widowControl/>
              <w:jc w:val="center"/>
              <w:rPr>
                <w:rFonts w:ascii="宋体" w:hAnsi="宋体" w:eastAsia="宋体" w:cs="宋体"/>
                <w:color w:val="000000"/>
                <w:kern w:val="0"/>
                <w:szCs w:val="21"/>
              </w:rPr>
            </w:pPr>
          </w:p>
        </w:tc>
      </w:tr>
      <w:tr w14:paraId="0432E427">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7CC9A9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085" w:type="dxa"/>
            <w:tcBorders>
              <w:top w:val="nil"/>
              <w:left w:val="nil"/>
              <w:bottom w:val="single" w:color="auto" w:sz="4" w:space="0"/>
              <w:right w:val="single" w:color="auto" w:sz="4" w:space="0"/>
            </w:tcBorders>
            <w:shd w:val="clear" w:color="auto" w:fill="FFFFFF"/>
            <w:vAlign w:val="center"/>
          </w:tcPr>
          <w:p w14:paraId="61C010CB">
            <w:pPr>
              <w:spacing w:line="360" w:lineRule="auto"/>
              <w:jc w:val="center"/>
              <w:rPr>
                <w:rFonts w:ascii="宋体" w:hAnsi="宋体" w:eastAsia="宋体" w:cs="宋体"/>
                <w:szCs w:val="21"/>
              </w:rPr>
            </w:pPr>
            <w:r>
              <w:rPr>
                <w:rFonts w:hint="eastAsia" w:ascii="宋体" w:hAnsi="宋体" w:eastAsia="宋体" w:cs="宋体"/>
                <w:szCs w:val="21"/>
              </w:rPr>
              <w:t>遥控手柄线</w:t>
            </w:r>
          </w:p>
        </w:tc>
        <w:tc>
          <w:tcPr>
            <w:tcW w:w="2550" w:type="dxa"/>
            <w:tcBorders>
              <w:top w:val="nil"/>
              <w:left w:val="nil"/>
              <w:bottom w:val="single" w:color="auto" w:sz="4" w:space="0"/>
              <w:right w:val="single" w:color="auto" w:sz="4" w:space="0"/>
            </w:tcBorders>
            <w:shd w:val="clear" w:color="auto" w:fill="FFFFFF"/>
            <w:vAlign w:val="center"/>
          </w:tcPr>
          <w:p w14:paraId="2FE83B01">
            <w:pPr>
              <w:spacing w:line="360" w:lineRule="auto"/>
              <w:jc w:val="center"/>
              <w:rPr>
                <w:rFonts w:ascii="宋体" w:hAnsi="宋体" w:eastAsia="宋体" w:cs="宋体"/>
                <w:szCs w:val="21"/>
              </w:rPr>
            </w:pPr>
            <w:r>
              <w:rPr>
                <w:rFonts w:hint="eastAsia" w:ascii="宋体" w:hAnsi="宋体" w:eastAsia="宋体" w:cs="宋体"/>
                <w:szCs w:val="21"/>
              </w:rPr>
              <w:t>10芯</w:t>
            </w:r>
          </w:p>
        </w:tc>
        <w:tc>
          <w:tcPr>
            <w:tcW w:w="1305" w:type="dxa"/>
            <w:tcBorders>
              <w:top w:val="nil"/>
              <w:left w:val="nil"/>
              <w:bottom w:val="single" w:color="auto" w:sz="4" w:space="0"/>
              <w:right w:val="single" w:color="auto" w:sz="4" w:space="0"/>
            </w:tcBorders>
            <w:shd w:val="clear" w:color="auto" w:fill="FFFFFF"/>
            <w:vAlign w:val="center"/>
          </w:tcPr>
          <w:p w14:paraId="2BEF2D8F">
            <w:pPr>
              <w:spacing w:line="360" w:lineRule="auto"/>
              <w:jc w:val="center"/>
              <w:rPr>
                <w:rFonts w:ascii="宋体" w:hAnsi="宋体" w:eastAsia="宋体" w:cs="宋体"/>
                <w:szCs w:val="21"/>
              </w:rPr>
            </w:pPr>
            <w:r>
              <w:rPr>
                <w:rFonts w:hint="eastAsia" w:ascii="宋体" w:hAnsi="宋体" w:eastAsia="宋体" w:cs="宋体"/>
                <w:szCs w:val="21"/>
              </w:rPr>
              <w:t>根</w:t>
            </w:r>
          </w:p>
        </w:tc>
        <w:tc>
          <w:tcPr>
            <w:tcW w:w="1305" w:type="dxa"/>
            <w:tcBorders>
              <w:top w:val="nil"/>
              <w:left w:val="nil"/>
              <w:bottom w:val="single" w:color="auto" w:sz="4" w:space="0"/>
              <w:right w:val="single" w:color="auto" w:sz="4" w:space="0"/>
            </w:tcBorders>
            <w:shd w:val="clear" w:color="auto" w:fill="FFFFFF"/>
            <w:noWrap/>
            <w:vAlign w:val="center"/>
          </w:tcPr>
          <w:p w14:paraId="43C5AA0D">
            <w:pPr>
              <w:spacing w:line="360" w:lineRule="auto"/>
              <w:jc w:val="center"/>
              <w:rPr>
                <w:rFonts w:ascii="宋体" w:hAnsi="宋体" w:eastAsia="宋体" w:cs="宋体"/>
                <w:szCs w:val="21"/>
              </w:rPr>
            </w:pPr>
            <w:r>
              <w:rPr>
                <w:rFonts w:hint="eastAsia" w:ascii="宋体" w:hAnsi="宋体" w:eastAsia="宋体" w:cs="宋体"/>
                <w:szCs w:val="21"/>
              </w:rPr>
              <w:t>1</w:t>
            </w:r>
          </w:p>
        </w:tc>
        <w:tc>
          <w:tcPr>
            <w:tcW w:w="1305" w:type="dxa"/>
            <w:tcBorders>
              <w:top w:val="nil"/>
              <w:left w:val="nil"/>
              <w:bottom w:val="single" w:color="auto" w:sz="4" w:space="0"/>
              <w:right w:val="single" w:color="auto" w:sz="4" w:space="0"/>
            </w:tcBorders>
            <w:shd w:val="clear" w:color="auto" w:fill="FFFFFF"/>
            <w:vAlign w:val="center"/>
          </w:tcPr>
          <w:p w14:paraId="5D75BA34">
            <w:pPr>
              <w:widowControl/>
              <w:jc w:val="center"/>
              <w:rPr>
                <w:rFonts w:ascii="宋体" w:hAnsi="宋体" w:eastAsia="宋体" w:cs="宋体"/>
                <w:color w:val="000000"/>
                <w:kern w:val="0"/>
                <w:szCs w:val="21"/>
              </w:rPr>
            </w:pPr>
          </w:p>
        </w:tc>
      </w:tr>
      <w:tr w14:paraId="7D65397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CFC0A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085" w:type="dxa"/>
            <w:tcBorders>
              <w:top w:val="nil"/>
              <w:left w:val="nil"/>
              <w:bottom w:val="single" w:color="auto" w:sz="4" w:space="0"/>
              <w:right w:val="single" w:color="auto" w:sz="4" w:space="0"/>
            </w:tcBorders>
            <w:shd w:val="clear" w:color="auto" w:fill="FFFFFF"/>
            <w:vAlign w:val="center"/>
          </w:tcPr>
          <w:p w14:paraId="2D78E03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无接缝集电器</w:t>
            </w:r>
          </w:p>
        </w:tc>
        <w:tc>
          <w:tcPr>
            <w:tcW w:w="2550" w:type="dxa"/>
            <w:tcBorders>
              <w:top w:val="nil"/>
              <w:left w:val="nil"/>
              <w:bottom w:val="single" w:color="auto" w:sz="4" w:space="0"/>
              <w:right w:val="single" w:color="auto" w:sz="4" w:space="0"/>
            </w:tcBorders>
            <w:shd w:val="clear" w:color="auto" w:fill="FFFFFF"/>
            <w:vAlign w:val="center"/>
          </w:tcPr>
          <w:p w14:paraId="5CA9307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四芯</w:t>
            </w:r>
          </w:p>
        </w:tc>
        <w:tc>
          <w:tcPr>
            <w:tcW w:w="1305" w:type="dxa"/>
            <w:tcBorders>
              <w:top w:val="nil"/>
              <w:left w:val="nil"/>
              <w:bottom w:val="single" w:color="auto" w:sz="4" w:space="0"/>
              <w:right w:val="single" w:color="auto" w:sz="4" w:space="0"/>
            </w:tcBorders>
            <w:shd w:val="clear" w:color="auto" w:fill="FFFFFF"/>
            <w:vAlign w:val="center"/>
          </w:tcPr>
          <w:p w14:paraId="6F63E29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1305" w:type="dxa"/>
            <w:tcBorders>
              <w:top w:val="nil"/>
              <w:left w:val="nil"/>
              <w:bottom w:val="single" w:color="auto" w:sz="4" w:space="0"/>
              <w:right w:val="single" w:color="auto" w:sz="4" w:space="0"/>
            </w:tcBorders>
            <w:shd w:val="clear" w:color="auto" w:fill="FFFFFF"/>
            <w:noWrap/>
            <w:vAlign w:val="center"/>
          </w:tcPr>
          <w:p w14:paraId="11D4F64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0AB5AE79">
            <w:pPr>
              <w:widowControl/>
              <w:jc w:val="center"/>
              <w:rPr>
                <w:rFonts w:ascii="宋体" w:hAnsi="宋体" w:eastAsia="宋体" w:cs="宋体"/>
                <w:color w:val="000000"/>
                <w:kern w:val="0"/>
                <w:szCs w:val="21"/>
              </w:rPr>
            </w:pPr>
          </w:p>
        </w:tc>
      </w:tr>
      <w:tr w14:paraId="2D6F9C8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84075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2085" w:type="dxa"/>
            <w:tcBorders>
              <w:top w:val="nil"/>
              <w:left w:val="nil"/>
              <w:bottom w:val="single" w:color="auto" w:sz="4" w:space="0"/>
              <w:right w:val="single" w:color="auto" w:sz="4" w:space="0"/>
            </w:tcBorders>
            <w:shd w:val="clear" w:color="auto" w:fill="FFFFFF"/>
            <w:vAlign w:val="center"/>
          </w:tcPr>
          <w:p w14:paraId="664B56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集电器</w:t>
            </w:r>
          </w:p>
        </w:tc>
        <w:tc>
          <w:tcPr>
            <w:tcW w:w="2550" w:type="dxa"/>
            <w:tcBorders>
              <w:top w:val="nil"/>
              <w:left w:val="nil"/>
              <w:bottom w:val="single" w:color="auto" w:sz="4" w:space="0"/>
              <w:right w:val="single" w:color="auto" w:sz="4" w:space="0"/>
            </w:tcBorders>
            <w:shd w:val="clear" w:color="auto" w:fill="FFFFFF"/>
            <w:vAlign w:val="center"/>
          </w:tcPr>
          <w:p w14:paraId="4E12C8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四芯（无锡）</w:t>
            </w:r>
          </w:p>
        </w:tc>
        <w:tc>
          <w:tcPr>
            <w:tcW w:w="1305" w:type="dxa"/>
            <w:tcBorders>
              <w:top w:val="nil"/>
              <w:left w:val="nil"/>
              <w:bottom w:val="single" w:color="auto" w:sz="4" w:space="0"/>
              <w:right w:val="single" w:color="auto" w:sz="4" w:space="0"/>
            </w:tcBorders>
            <w:shd w:val="clear" w:color="auto" w:fill="FFFFFF"/>
            <w:vAlign w:val="center"/>
          </w:tcPr>
          <w:p w14:paraId="149E49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02789D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2EC534BD">
            <w:pPr>
              <w:widowControl/>
              <w:jc w:val="center"/>
              <w:rPr>
                <w:rFonts w:ascii="宋体" w:hAnsi="宋体" w:eastAsia="宋体" w:cs="宋体"/>
                <w:color w:val="000000"/>
                <w:kern w:val="0"/>
                <w:szCs w:val="21"/>
              </w:rPr>
            </w:pPr>
          </w:p>
        </w:tc>
      </w:tr>
      <w:tr w14:paraId="394A809A">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F96CB5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085" w:type="dxa"/>
            <w:tcBorders>
              <w:top w:val="nil"/>
              <w:left w:val="nil"/>
              <w:bottom w:val="single" w:color="auto" w:sz="4" w:space="0"/>
              <w:right w:val="single" w:color="auto" w:sz="4" w:space="0"/>
            </w:tcBorders>
            <w:shd w:val="clear" w:color="auto" w:fill="FFFFFF"/>
            <w:vAlign w:val="center"/>
          </w:tcPr>
          <w:p w14:paraId="02023B4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拨叉</w:t>
            </w:r>
          </w:p>
        </w:tc>
        <w:tc>
          <w:tcPr>
            <w:tcW w:w="2550" w:type="dxa"/>
            <w:tcBorders>
              <w:top w:val="nil"/>
              <w:left w:val="nil"/>
              <w:bottom w:val="single" w:color="auto" w:sz="4" w:space="0"/>
              <w:right w:val="single" w:color="auto" w:sz="4" w:space="0"/>
            </w:tcBorders>
            <w:shd w:val="clear" w:color="auto" w:fill="FFFFFF"/>
            <w:vAlign w:val="center"/>
          </w:tcPr>
          <w:p w14:paraId="06BF418B">
            <w:pPr>
              <w:widowControl/>
              <w:jc w:val="center"/>
              <w:rPr>
                <w:rFonts w:ascii="宋体" w:hAnsi="宋体" w:eastAsia="宋体" w:cs="宋体"/>
                <w:color w:val="000000"/>
                <w:kern w:val="0"/>
                <w:szCs w:val="21"/>
              </w:rPr>
            </w:pPr>
          </w:p>
        </w:tc>
        <w:tc>
          <w:tcPr>
            <w:tcW w:w="1305" w:type="dxa"/>
            <w:tcBorders>
              <w:top w:val="nil"/>
              <w:left w:val="nil"/>
              <w:bottom w:val="single" w:color="auto" w:sz="4" w:space="0"/>
              <w:right w:val="single" w:color="auto" w:sz="4" w:space="0"/>
            </w:tcBorders>
            <w:shd w:val="clear" w:color="auto" w:fill="FFFFFF"/>
            <w:vAlign w:val="center"/>
          </w:tcPr>
          <w:p w14:paraId="16844B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203275F0">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24B5E439">
            <w:pPr>
              <w:widowControl/>
              <w:jc w:val="center"/>
              <w:rPr>
                <w:rFonts w:ascii="宋体" w:hAnsi="宋体" w:eastAsia="宋体" w:cs="宋体"/>
                <w:color w:val="000000"/>
                <w:kern w:val="0"/>
                <w:szCs w:val="21"/>
              </w:rPr>
            </w:pPr>
          </w:p>
        </w:tc>
      </w:tr>
      <w:tr w14:paraId="44A3FF9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64779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2085" w:type="dxa"/>
            <w:tcBorders>
              <w:top w:val="nil"/>
              <w:left w:val="nil"/>
              <w:bottom w:val="single" w:color="auto" w:sz="4" w:space="0"/>
              <w:right w:val="single" w:color="auto" w:sz="4" w:space="0"/>
            </w:tcBorders>
            <w:shd w:val="clear" w:color="auto" w:fill="FFFFFF"/>
            <w:vAlign w:val="center"/>
          </w:tcPr>
          <w:p w14:paraId="0E1142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2550" w:type="dxa"/>
            <w:tcBorders>
              <w:top w:val="nil"/>
              <w:left w:val="nil"/>
              <w:bottom w:val="single" w:color="auto" w:sz="4" w:space="0"/>
              <w:right w:val="single" w:color="auto" w:sz="4" w:space="0"/>
            </w:tcBorders>
            <w:shd w:val="clear" w:color="auto" w:fill="FFFFFF"/>
            <w:vAlign w:val="center"/>
          </w:tcPr>
          <w:p w14:paraId="187389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CD1T*6M（江阴凯澄）</w:t>
            </w:r>
          </w:p>
        </w:tc>
        <w:tc>
          <w:tcPr>
            <w:tcW w:w="1305" w:type="dxa"/>
            <w:tcBorders>
              <w:top w:val="nil"/>
              <w:left w:val="nil"/>
              <w:bottom w:val="single" w:color="auto" w:sz="4" w:space="0"/>
              <w:right w:val="single" w:color="auto" w:sz="4" w:space="0"/>
            </w:tcBorders>
            <w:shd w:val="clear" w:color="auto" w:fill="FFFFFF"/>
            <w:vAlign w:val="center"/>
          </w:tcPr>
          <w:p w14:paraId="010F28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1BB77F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33E09A9">
            <w:pPr>
              <w:widowControl/>
              <w:jc w:val="center"/>
              <w:rPr>
                <w:rFonts w:ascii="宋体" w:hAnsi="宋体" w:eastAsia="宋体" w:cs="宋体"/>
                <w:color w:val="000000"/>
                <w:kern w:val="0"/>
                <w:szCs w:val="21"/>
              </w:rPr>
            </w:pPr>
          </w:p>
        </w:tc>
      </w:tr>
      <w:tr w14:paraId="050B85B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79766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2085" w:type="dxa"/>
            <w:tcBorders>
              <w:top w:val="nil"/>
              <w:left w:val="nil"/>
              <w:bottom w:val="single" w:color="auto" w:sz="4" w:space="0"/>
              <w:right w:val="single" w:color="auto" w:sz="4" w:space="0"/>
            </w:tcBorders>
            <w:shd w:val="clear" w:color="auto" w:fill="FFFFFF"/>
            <w:noWrap/>
            <w:vAlign w:val="center"/>
          </w:tcPr>
          <w:p w14:paraId="7273B8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2550" w:type="dxa"/>
            <w:tcBorders>
              <w:top w:val="nil"/>
              <w:left w:val="nil"/>
              <w:bottom w:val="single" w:color="auto" w:sz="4" w:space="0"/>
              <w:right w:val="single" w:color="auto" w:sz="4" w:space="0"/>
            </w:tcBorders>
            <w:shd w:val="clear" w:color="auto" w:fill="FFFFFF"/>
            <w:noWrap/>
            <w:vAlign w:val="center"/>
          </w:tcPr>
          <w:p w14:paraId="086188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MD1T*6M（江阴凯澄）</w:t>
            </w:r>
          </w:p>
        </w:tc>
        <w:tc>
          <w:tcPr>
            <w:tcW w:w="1305" w:type="dxa"/>
            <w:tcBorders>
              <w:top w:val="nil"/>
              <w:left w:val="nil"/>
              <w:bottom w:val="single" w:color="auto" w:sz="4" w:space="0"/>
              <w:right w:val="single" w:color="auto" w:sz="4" w:space="0"/>
            </w:tcBorders>
            <w:shd w:val="clear" w:color="auto" w:fill="FFFFFF"/>
            <w:noWrap/>
            <w:vAlign w:val="center"/>
          </w:tcPr>
          <w:p w14:paraId="22C50F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75330A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4E75D520">
            <w:pPr>
              <w:widowControl/>
              <w:jc w:val="center"/>
              <w:rPr>
                <w:rFonts w:ascii="宋体" w:hAnsi="宋体" w:eastAsia="宋体" w:cs="宋体"/>
                <w:color w:val="000000"/>
                <w:kern w:val="0"/>
                <w:szCs w:val="21"/>
              </w:rPr>
            </w:pPr>
          </w:p>
        </w:tc>
      </w:tr>
      <w:tr w14:paraId="32D55EA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7BDC9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2085" w:type="dxa"/>
            <w:tcBorders>
              <w:top w:val="nil"/>
              <w:left w:val="nil"/>
              <w:bottom w:val="single" w:color="auto" w:sz="4" w:space="0"/>
              <w:right w:val="single" w:color="auto" w:sz="4" w:space="0"/>
            </w:tcBorders>
            <w:shd w:val="clear" w:color="auto" w:fill="FFFFFF"/>
            <w:vAlign w:val="center"/>
          </w:tcPr>
          <w:p w14:paraId="096C506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2550" w:type="dxa"/>
            <w:tcBorders>
              <w:top w:val="nil"/>
              <w:left w:val="nil"/>
              <w:bottom w:val="single" w:color="auto" w:sz="4" w:space="0"/>
              <w:right w:val="single" w:color="auto" w:sz="4" w:space="0"/>
            </w:tcBorders>
            <w:shd w:val="clear" w:color="auto" w:fill="FFFFFF"/>
            <w:vAlign w:val="center"/>
          </w:tcPr>
          <w:p w14:paraId="76E96E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CD2T*6M（江阴凯澄）</w:t>
            </w:r>
          </w:p>
        </w:tc>
        <w:tc>
          <w:tcPr>
            <w:tcW w:w="1305" w:type="dxa"/>
            <w:tcBorders>
              <w:top w:val="nil"/>
              <w:left w:val="nil"/>
              <w:bottom w:val="single" w:color="auto" w:sz="4" w:space="0"/>
              <w:right w:val="single" w:color="auto" w:sz="4" w:space="0"/>
            </w:tcBorders>
            <w:shd w:val="clear" w:color="auto" w:fill="FFFFFF"/>
            <w:vAlign w:val="center"/>
          </w:tcPr>
          <w:p w14:paraId="05ABF3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7F2DA383">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75408220">
            <w:pPr>
              <w:widowControl/>
              <w:jc w:val="center"/>
              <w:rPr>
                <w:rFonts w:ascii="宋体" w:hAnsi="宋体" w:eastAsia="宋体" w:cs="宋体"/>
                <w:color w:val="000000"/>
                <w:kern w:val="0"/>
                <w:szCs w:val="21"/>
              </w:rPr>
            </w:pPr>
          </w:p>
        </w:tc>
      </w:tr>
      <w:tr w14:paraId="63E53CD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40D39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2085" w:type="dxa"/>
            <w:tcBorders>
              <w:top w:val="nil"/>
              <w:left w:val="nil"/>
              <w:bottom w:val="single" w:color="auto" w:sz="4" w:space="0"/>
              <w:right w:val="single" w:color="auto" w:sz="4" w:space="0"/>
            </w:tcBorders>
            <w:shd w:val="clear" w:color="auto" w:fill="FFFFFF"/>
            <w:vAlign w:val="center"/>
          </w:tcPr>
          <w:p w14:paraId="72D5089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电动葫芦控制箱</w:t>
            </w:r>
          </w:p>
        </w:tc>
        <w:tc>
          <w:tcPr>
            <w:tcW w:w="2550" w:type="dxa"/>
            <w:tcBorders>
              <w:top w:val="nil"/>
              <w:left w:val="nil"/>
              <w:bottom w:val="single" w:color="auto" w:sz="4" w:space="0"/>
              <w:right w:val="single" w:color="auto" w:sz="4" w:space="0"/>
            </w:tcBorders>
            <w:shd w:val="clear" w:color="auto" w:fill="FFFFFF"/>
            <w:vAlign w:val="center"/>
          </w:tcPr>
          <w:p w14:paraId="140ACF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MD2T*6M（江阴凯澄）</w:t>
            </w:r>
          </w:p>
        </w:tc>
        <w:tc>
          <w:tcPr>
            <w:tcW w:w="1305" w:type="dxa"/>
            <w:tcBorders>
              <w:top w:val="nil"/>
              <w:left w:val="nil"/>
              <w:bottom w:val="single" w:color="auto" w:sz="4" w:space="0"/>
              <w:right w:val="single" w:color="auto" w:sz="4" w:space="0"/>
            </w:tcBorders>
            <w:shd w:val="clear" w:color="auto" w:fill="FFFFFF"/>
            <w:vAlign w:val="center"/>
          </w:tcPr>
          <w:p w14:paraId="3E96BC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52C3BF16">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CE08D1B">
            <w:pPr>
              <w:widowControl/>
              <w:jc w:val="center"/>
              <w:rPr>
                <w:rFonts w:ascii="宋体" w:hAnsi="宋体" w:eastAsia="宋体" w:cs="宋体"/>
                <w:color w:val="000000"/>
                <w:kern w:val="0"/>
                <w:szCs w:val="21"/>
              </w:rPr>
            </w:pPr>
          </w:p>
        </w:tc>
      </w:tr>
      <w:tr w14:paraId="66F744F9">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EA8DC9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2085" w:type="dxa"/>
            <w:tcBorders>
              <w:top w:val="nil"/>
              <w:left w:val="nil"/>
              <w:bottom w:val="single" w:color="auto" w:sz="4" w:space="0"/>
              <w:right w:val="single" w:color="auto" w:sz="4" w:space="0"/>
            </w:tcBorders>
            <w:shd w:val="clear" w:color="auto" w:fill="FFFFFF"/>
            <w:noWrap/>
            <w:vAlign w:val="center"/>
          </w:tcPr>
          <w:p w14:paraId="6198EE10">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2550" w:type="dxa"/>
            <w:tcBorders>
              <w:top w:val="nil"/>
              <w:left w:val="nil"/>
              <w:bottom w:val="single" w:color="auto" w:sz="4" w:space="0"/>
              <w:right w:val="single" w:color="auto" w:sz="4" w:space="0"/>
            </w:tcBorders>
            <w:shd w:val="clear" w:color="auto" w:fill="FFFFFF"/>
            <w:noWrap/>
            <w:vAlign w:val="center"/>
          </w:tcPr>
          <w:p w14:paraId="24D7113B">
            <w:pPr>
              <w:widowControl/>
              <w:jc w:val="center"/>
              <w:rPr>
                <w:rFonts w:ascii="宋体" w:hAnsi="宋体" w:eastAsia="宋体" w:cs="宋体"/>
                <w:kern w:val="0"/>
                <w:szCs w:val="21"/>
              </w:rPr>
            </w:pPr>
            <w:r>
              <w:rPr>
                <w:rFonts w:hint="eastAsia" w:ascii="宋体" w:hAnsi="宋体" w:eastAsia="宋体" w:cs="宋体"/>
                <w:kern w:val="0"/>
                <w:szCs w:val="21"/>
              </w:rPr>
              <w:t>CD3T*6M</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noWrap/>
            <w:vAlign w:val="center"/>
          </w:tcPr>
          <w:p w14:paraId="43BED02F">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28F713C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22EF869B">
            <w:pPr>
              <w:widowControl/>
              <w:jc w:val="center"/>
              <w:rPr>
                <w:rFonts w:ascii="宋体" w:hAnsi="宋体" w:eastAsia="宋体" w:cs="宋体"/>
                <w:kern w:val="0"/>
                <w:szCs w:val="21"/>
              </w:rPr>
            </w:pPr>
          </w:p>
        </w:tc>
      </w:tr>
      <w:tr w14:paraId="7B6BF3E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F415B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2085" w:type="dxa"/>
            <w:tcBorders>
              <w:top w:val="nil"/>
              <w:left w:val="nil"/>
              <w:bottom w:val="single" w:color="auto" w:sz="4" w:space="0"/>
              <w:right w:val="single" w:color="auto" w:sz="4" w:space="0"/>
            </w:tcBorders>
            <w:shd w:val="clear" w:color="auto" w:fill="FFFFFF"/>
            <w:noWrap/>
            <w:vAlign w:val="center"/>
          </w:tcPr>
          <w:p w14:paraId="71313D23">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2550" w:type="dxa"/>
            <w:tcBorders>
              <w:top w:val="nil"/>
              <w:left w:val="nil"/>
              <w:bottom w:val="single" w:color="auto" w:sz="4" w:space="0"/>
              <w:right w:val="single" w:color="auto" w:sz="4" w:space="0"/>
            </w:tcBorders>
            <w:shd w:val="clear" w:color="auto" w:fill="FFFFFF"/>
            <w:noWrap/>
            <w:vAlign w:val="center"/>
          </w:tcPr>
          <w:p w14:paraId="5EDC8DC9">
            <w:pPr>
              <w:widowControl/>
              <w:jc w:val="center"/>
              <w:rPr>
                <w:rFonts w:ascii="宋体" w:hAnsi="宋体" w:eastAsia="宋体" w:cs="宋体"/>
                <w:kern w:val="0"/>
                <w:szCs w:val="21"/>
              </w:rPr>
            </w:pPr>
            <w:r>
              <w:rPr>
                <w:rFonts w:hint="eastAsia" w:ascii="宋体" w:hAnsi="宋体" w:eastAsia="宋体" w:cs="宋体"/>
                <w:kern w:val="0"/>
                <w:szCs w:val="21"/>
              </w:rPr>
              <w:t>MD3T*6M</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noWrap/>
            <w:vAlign w:val="center"/>
          </w:tcPr>
          <w:p w14:paraId="3CA89513">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6CB21B1E">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55899B0D">
            <w:pPr>
              <w:widowControl/>
              <w:jc w:val="center"/>
              <w:rPr>
                <w:rFonts w:ascii="宋体" w:hAnsi="宋体" w:eastAsia="宋体" w:cs="宋体"/>
                <w:kern w:val="0"/>
                <w:szCs w:val="21"/>
              </w:rPr>
            </w:pPr>
          </w:p>
        </w:tc>
      </w:tr>
      <w:tr w14:paraId="7BA563D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47842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2085" w:type="dxa"/>
            <w:tcBorders>
              <w:top w:val="nil"/>
              <w:left w:val="nil"/>
              <w:bottom w:val="single" w:color="auto" w:sz="4" w:space="0"/>
              <w:right w:val="single" w:color="auto" w:sz="4" w:space="0"/>
            </w:tcBorders>
            <w:shd w:val="clear" w:color="auto" w:fill="FFFFFF"/>
            <w:vAlign w:val="center"/>
          </w:tcPr>
          <w:p w14:paraId="6706E6E5">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2550" w:type="dxa"/>
            <w:tcBorders>
              <w:top w:val="nil"/>
              <w:left w:val="nil"/>
              <w:bottom w:val="single" w:color="auto" w:sz="4" w:space="0"/>
              <w:right w:val="single" w:color="auto" w:sz="4" w:space="0"/>
            </w:tcBorders>
            <w:shd w:val="clear" w:color="auto" w:fill="FFFFFF"/>
            <w:noWrap/>
            <w:vAlign w:val="center"/>
          </w:tcPr>
          <w:p w14:paraId="79574F43">
            <w:pPr>
              <w:widowControl/>
              <w:jc w:val="center"/>
              <w:rPr>
                <w:rFonts w:ascii="宋体" w:hAnsi="宋体" w:eastAsia="宋体" w:cs="宋体"/>
                <w:kern w:val="0"/>
                <w:szCs w:val="21"/>
              </w:rPr>
            </w:pPr>
            <w:r>
              <w:rPr>
                <w:rFonts w:hint="eastAsia" w:ascii="宋体" w:hAnsi="宋体" w:eastAsia="宋体" w:cs="宋体"/>
                <w:kern w:val="0"/>
                <w:szCs w:val="21"/>
              </w:rPr>
              <w:t>CD5T*6M</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vAlign w:val="center"/>
          </w:tcPr>
          <w:p w14:paraId="148EDB51">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1AC718B5">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792E88C5">
            <w:pPr>
              <w:widowControl/>
              <w:jc w:val="center"/>
              <w:rPr>
                <w:rFonts w:ascii="宋体" w:hAnsi="宋体" w:eastAsia="宋体" w:cs="宋体"/>
                <w:kern w:val="0"/>
                <w:szCs w:val="21"/>
              </w:rPr>
            </w:pPr>
          </w:p>
        </w:tc>
      </w:tr>
      <w:tr w14:paraId="75F1562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2A99F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085" w:type="dxa"/>
            <w:tcBorders>
              <w:top w:val="nil"/>
              <w:left w:val="nil"/>
              <w:bottom w:val="single" w:color="auto" w:sz="4" w:space="0"/>
              <w:right w:val="single" w:color="auto" w:sz="4" w:space="0"/>
            </w:tcBorders>
            <w:shd w:val="clear" w:color="auto" w:fill="FFFFFF"/>
            <w:vAlign w:val="center"/>
          </w:tcPr>
          <w:p w14:paraId="53F5816E">
            <w:pPr>
              <w:widowControl/>
              <w:jc w:val="center"/>
              <w:rPr>
                <w:rFonts w:ascii="宋体" w:hAnsi="宋体" w:eastAsia="宋体" w:cs="宋体"/>
                <w:kern w:val="0"/>
                <w:szCs w:val="21"/>
              </w:rPr>
            </w:pPr>
            <w:r>
              <w:rPr>
                <w:rFonts w:hint="eastAsia" w:ascii="宋体" w:hAnsi="宋体" w:eastAsia="宋体" w:cs="宋体"/>
                <w:kern w:val="0"/>
                <w:szCs w:val="21"/>
              </w:rPr>
              <w:t>电动葫芦控制箱</w:t>
            </w:r>
          </w:p>
        </w:tc>
        <w:tc>
          <w:tcPr>
            <w:tcW w:w="2550" w:type="dxa"/>
            <w:tcBorders>
              <w:top w:val="nil"/>
              <w:left w:val="nil"/>
              <w:bottom w:val="single" w:color="auto" w:sz="4" w:space="0"/>
              <w:right w:val="single" w:color="auto" w:sz="4" w:space="0"/>
            </w:tcBorders>
            <w:shd w:val="clear" w:color="auto" w:fill="FFFFFF"/>
            <w:noWrap/>
            <w:vAlign w:val="center"/>
          </w:tcPr>
          <w:p w14:paraId="7039B015">
            <w:pPr>
              <w:widowControl/>
              <w:jc w:val="center"/>
              <w:rPr>
                <w:rFonts w:ascii="宋体" w:hAnsi="宋体" w:eastAsia="宋体" w:cs="宋体"/>
                <w:kern w:val="0"/>
                <w:szCs w:val="21"/>
              </w:rPr>
            </w:pPr>
            <w:r>
              <w:rPr>
                <w:rFonts w:hint="eastAsia" w:ascii="宋体" w:hAnsi="宋体" w:eastAsia="宋体" w:cs="宋体"/>
                <w:kern w:val="0"/>
                <w:szCs w:val="21"/>
              </w:rPr>
              <w:t>MD5T*6M</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vAlign w:val="center"/>
          </w:tcPr>
          <w:p w14:paraId="6A90BA34">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5581B710">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39BC6DB8">
            <w:pPr>
              <w:widowControl/>
              <w:jc w:val="center"/>
              <w:rPr>
                <w:rFonts w:ascii="宋体" w:hAnsi="宋体" w:eastAsia="宋体" w:cs="宋体"/>
                <w:kern w:val="0"/>
                <w:szCs w:val="21"/>
              </w:rPr>
            </w:pPr>
          </w:p>
        </w:tc>
      </w:tr>
      <w:tr w14:paraId="074E547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949FB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2085" w:type="dxa"/>
            <w:tcBorders>
              <w:top w:val="nil"/>
              <w:left w:val="nil"/>
              <w:bottom w:val="single" w:color="auto" w:sz="4" w:space="0"/>
              <w:right w:val="single" w:color="auto" w:sz="4" w:space="0"/>
            </w:tcBorders>
            <w:shd w:val="clear" w:color="auto" w:fill="FFFFFF"/>
            <w:vAlign w:val="center"/>
          </w:tcPr>
          <w:p w14:paraId="22F30C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2550" w:type="dxa"/>
            <w:tcBorders>
              <w:top w:val="nil"/>
              <w:left w:val="nil"/>
              <w:bottom w:val="single" w:color="auto" w:sz="4" w:space="0"/>
              <w:right w:val="single" w:color="auto" w:sz="4" w:space="0"/>
            </w:tcBorders>
            <w:shd w:val="clear" w:color="auto" w:fill="FFFFFF"/>
            <w:vAlign w:val="center"/>
          </w:tcPr>
          <w:p w14:paraId="744C50BA">
            <w:pPr>
              <w:widowControl/>
              <w:jc w:val="center"/>
              <w:rPr>
                <w:rFonts w:ascii="宋体" w:hAnsi="宋体" w:eastAsia="宋体" w:cs="宋体"/>
                <w:kern w:val="0"/>
                <w:szCs w:val="21"/>
              </w:rPr>
            </w:pPr>
            <w:r>
              <w:rPr>
                <w:rFonts w:hint="eastAsia" w:ascii="宋体" w:hAnsi="宋体" w:eastAsia="宋体" w:cs="宋体"/>
                <w:kern w:val="0"/>
                <w:szCs w:val="21"/>
              </w:rPr>
              <w:t>1801（</w:t>
            </w:r>
            <w:r>
              <w:rPr>
                <w:rFonts w:hint="eastAsia" w:ascii="宋体" w:hAnsi="宋体" w:eastAsia="宋体" w:cs="宋体"/>
                <w:color w:val="000000"/>
                <w:kern w:val="0"/>
                <w:szCs w:val="21"/>
              </w:rPr>
              <w:t>正泰</w:t>
            </w:r>
            <w:r>
              <w:rPr>
                <w:rFonts w:hint="eastAsia" w:ascii="宋体" w:hAnsi="宋体" w:eastAsia="宋体" w:cs="宋体"/>
                <w:kern w:val="0"/>
                <w:szCs w:val="21"/>
              </w:rPr>
              <w:t>）36V</w:t>
            </w:r>
          </w:p>
        </w:tc>
        <w:tc>
          <w:tcPr>
            <w:tcW w:w="1305" w:type="dxa"/>
            <w:tcBorders>
              <w:top w:val="nil"/>
              <w:left w:val="nil"/>
              <w:bottom w:val="single" w:color="auto" w:sz="4" w:space="0"/>
              <w:right w:val="single" w:color="auto" w:sz="4" w:space="0"/>
            </w:tcBorders>
            <w:shd w:val="clear" w:color="auto" w:fill="FFFFFF"/>
            <w:vAlign w:val="center"/>
          </w:tcPr>
          <w:p w14:paraId="08DDF08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7864BC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0D235E1A">
            <w:pPr>
              <w:widowControl/>
              <w:jc w:val="center"/>
              <w:rPr>
                <w:rFonts w:ascii="宋体" w:hAnsi="宋体" w:eastAsia="宋体" w:cs="宋体"/>
                <w:kern w:val="0"/>
                <w:szCs w:val="21"/>
              </w:rPr>
            </w:pPr>
          </w:p>
        </w:tc>
      </w:tr>
      <w:tr w14:paraId="4F84B09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D4A3FA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2085" w:type="dxa"/>
            <w:tcBorders>
              <w:top w:val="nil"/>
              <w:left w:val="nil"/>
              <w:bottom w:val="single" w:color="auto" w:sz="4" w:space="0"/>
              <w:right w:val="single" w:color="auto" w:sz="4" w:space="0"/>
            </w:tcBorders>
            <w:shd w:val="clear" w:color="auto" w:fill="FFFFFF"/>
            <w:vAlign w:val="center"/>
          </w:tcPr>
          <w:p w14:paraId="4150D2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2550" w:type="dxa"/>
            <w:tcBorders>
              <w:top w:val="nil"/>
              <w:left w:val="nil"/>
              <w:bottom w:val="single" w:color="auto" w:sz="4" w:space="0"/>
              <w:right w:val="single" w:color="auto" w:sz="4" w:space="0"/>
            </w:tcBorders>
            <w:shd w:val="clear" w:color="auto" w:fill="FFFFFF"/>
            <w:noWrap/>
            <w:vAlign w:val="center"/>
          </w:tcPr>
          <w:p w14:paraId="20004BA0">
            <w:pPr>
              <w:widowControl/>
              <w:jc w:val="center"/>
              <w:rPr>
                <w:rFonts w:ascii="宋体" w:hAnsi="宋体" w:eastAsia="宋体" w:cs="宋体"/>
                <w:kern w:val="0"/>
                <w:szCs w:val="21"/>
              </w:rPr>
            </w:pPr>
            <w:r>
              <w:rPr>
                <w:rFonts w:hint="eastAsia" w:ascii="宋体" w:hAnsi="宋体" w:eastAsia="宋体" w:cs="宋体"/>
                <w:kern w:val="0"/>
                <w:szCs w:val="21"/>
              </w:rPr>
              <w:t>2510（</w:t>
            </w:r>
            <w:r>
              <w:rPr>
                <w:rFonts w:hint="eastAsia" w:ascii="宋体" w:hAnsi="宋体" w:eastAsia="宋体" w:cs="宋体"/>
                <w:color w:val="000000"/>
                <w:kern w:val="0"/>
                <w:szCs w:val="21"/>
              </w:rPr>
              <w:t>正泰</w:t>
            </w:r>
            <w:r>
              <w:rPr>
                <w:rFonts w:hint="eastAsia" w:ascii="宋体" w:hAnsi="宋体" w:eastAsia="宋体" w:cs="宋体"/>
                <w:kern w:val="0"/>
                <w:szCs w:val="21"/>
              </w:rPr>
              <w:t>）36V</w:t>
            </w:r>
          </w:p>
        </w:tc>
        <w:tc>
          <w:tcPr>
            <w:tcW w:w="1305" w:type="dxa"/>
            <w:tcBorders>
              <w:top w:val="nil"/>
              <w:left w:val="nil"/>
              <w:bottom w:val="single" w:color="auto" w:sz="4" w:space="0"/>
              <w:right w:val="single" w:color="auto" w:sz="4" w:space="0"/>
            </w:tcBorders>
            <w:shd w:val="clear" w:color="auto" w:fill="FFFFFF"/>
            <w:vAlign w:val="center"/>
          </w:tcPr>
          <w:p w14:paraId="12BE00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6064F7D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27FC9307">
            <w:pPr>
              <w:widowControl/>
              <w:jc w:val="center"/>
              <w:rPr>
                <w:rFonts w:ascii="宋体" w:hAnsi="宋体" w:eastAsia="宋体" w:cs="宋体"/>
                <w:kern w:val="0"/>
                <w:szCs w:val="21"/>
              </w:rPr>
            </w:pPr>
          </w:p>
        </w:tc>
      </w:tr>
      <w:tr w14:paraId="7B42B204">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63896F8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20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D87F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2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59AB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3201（正泰）</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2C12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9AFD0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543C1A">
            <w:pPr>
              <w:widowControl/>
              <w:jc w:val="center"/>
              <w:rPr>
                <w:rFonts w:ascii="宋体" w:hAnsi="宋体" w:eastAsia="宋体" w:cs="宋体"/>
                <w:color w:val="000000"/>
                <w:kern w:val="0"/>
                <w:szCs w:val="21"/>
              </w:rPr>
            </w:pPr>
          </w:p>
        </w:tc>
      </w:tr>
      <w:tr w14:paraId="396BFDBA">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0C9741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2085" w:type="dxa"/>
            <w:tcBorders>
              <w:top w:val="single" w:color="auto" w:sz="4" w:space="0"/>
              <w:left w:val="nil"/>
              <w:bottom w:val="single" w:color="auto" w:sz="4" w:space="0"/>
              <w:right w:val="single" w:color="auto" w:sz="4" w:space="0"/>
            </w:tcBorders>
            <w:shd w:val="clear" w:color="auto" w:fill="FFFFFF"/>
            <w:vAlign w:val="center"/>
          </w:tcPr>
          <w:p w14:paraId="1FDA15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2550" w:type="dxa"/>
            <w:tcBorders>
              <w:top w:val="single" w:color="auto" w:sz="4" w:space="0"/>
              <w:left w:val="nil"/>
              <w:bottom w:val="single" w:color="auto" w:sz="4" w:space="0"/>
              <w:right w:val="single" w:color="auto" w:sz="4" w:space="0"/>
            </w:tcBorders>
            <w:shd w:val="clear" w:color="auto" w:fill="FFFFFF"/>
            <w:vAlign w:val="center"/>
          </w:tcPr>
          <w:p w14:paraId="35E01535">
            <w:pPr>
              <w:widowControl/>
              <w:jc w:val="center"/>
              <w:rPr>
                <w:rFonts w:ascii="宋体" w:hAnsi="宋体" w:eastAsia="宋体" w:cs="宋体"/>
                <w:kern w:val="0"/>
                <w:szCs w:val="21"/>
              </w:rPr>
            </w:pPr>
            <w:r>
              <w:rPr>
                <w:rFonts w:hint="eastAsia" w:ascii="宋体" w:hAnsi="宋体" w:eastAsia="宋体" w:cs="宋体"/>
                <w:kern w:val="0"/>
                <w:szCs w:val="21"/>
              </w:rPr>
              <w:t>6501（</w:t>
            </w:r>
            <w:r>
              <w:rPr>
                <w:rFonts w:hint="eastAsia" w:ascii="宋体" w:hAnsi="宋体" w:eastAsia="宋体" w:cs="宋体"/>
                <w:color w:val="000000"/>
                <w:kern w:val="0"/>
                <w:szCs w:val="21"/>
              </w:rPr>
              <w:t>正泰</w:t>
            </w:r>
            <w:r>
              <w:rPr>
                <w:rFonts w:hint="eastAsia" w:ascii="宋体" w:hAnsi="宋体" w:eastAsia="宋体" w:cs="宋体"/>
                <w:kern w:val="0"/>
                <w:szCs w:val="21"/>
              </w:rPr>
              <w:t>）</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718B12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58FB8903">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35BE13BB">
            <w:pPr>
              <w:widowControl/>
              <w:jc w:val="center"/>
              <w:rPr>
                <w:rFonts w:ascii="宋体" w:hAnsi="宋体" w:eastAsia="宋体" w:cs="宋体"/>
                <w:kern w:val="0"/>
                <w:szCs w:val="21"/>
              </w:rPr>
            </w:pPr>
          </w:p>
        </w:tc>
      </w:tr>
      <w:tr w14:paraId="50D2F34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D8703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2085" w:type="dxa"/>
            <w:tcBorders>
              <w:top w:val="nil"/>
              <w:left w:val="nil"/>
              <w:bottom w:val="single" w:color="auto" w:sz="4" w:space="0"/>
              <w:right w:val="single" w:color="auto" w:sz="4" w:space="0"/>
            </w:tcBorders>
            <w:shd w:val="clear" w:color="auto" w:fill="FFFFFF"/>
            <w:noWrap/>
            <w:vAlign w:val="center"/>
          </w:tcPr>
          <w:p w14:paraId="2366192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电缆线</w:t>
            </w:r>
          </w:p>
        </w:tc>
        <w:tc>
          <w:tcPr>
            <w:tcW w:w="2550" w:type="dxa"/>
            <w:tcBorders>
              <w:top w:val="nil"/>
              <w:left w:val="nil"/>
              <w:bottom w:val="single" w:color="auto" w:sz="4" w:space="0"/>
              <w:right w:val="single" w:color="auto" w:sz="4" w:space="0"/>
            </w:tcBorders>
            <w:shd w:val="clear" w:color="auto" w:fill="FFFFFF"/>
            <w:noWrap/>
            <w:vAlign w:val="center"/>
          </w:tcPr>
          <w:p w14:paraId="52B4DF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10*1（钢丝）</w:t>
            </w:r>
          </w:p>
        </w:tc>
        <w:tc>
          <w:tcPr>
            <w:tcW w:w="1305" w:type="dxa"/>
            <w:tcBorders>
              <w:top w:val="nil"/>
              <w:left w:val="nil"/>
              <w:bottom w:val="single" w:color="auto" w:sz="4" w:space="0"/>
              <w:right w:val="single" w:color="auto" w:sz="4" w:space="0"/>
            </w:tcBorders>
            <w:shd w:val="clear" w:color="auto" w:fill="FFFFFF"/>
            <w:noWrap/>
            <w:vAlign w:val="center"/>
          </w:tcPr>
          <w:p w14:paraId="57D293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c>
          <w:tcPr>
            <w:tcW w:w="1305" w:type="dxa"/>
            <w:tcBorders>
              <w:top w:val="nil"/>
              <w:left w:val="nil"/>
              <w:bottom w:val="single" w:color="auto" w:sz="4" w:space="0"/>
              <w:right w:val="single" w:color="auto" w:sz="4" w:space="0"/>
            </w:tcBorders>
            <w:shd w:val="clear" w:color="auto" w:fill="FFFFFF"/>
            <w:noWrap/>
            <w:vAlign w:val="center"/>
          </w:tcPr>
          <w:p w14:paraId="0A9447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5D4262D0">
            <w:pPr>
              <w:widowControl/>
              <w:jc w:val="center"/>
              <w:rPr>
                <w:rFonts w:ascii="宋体" w:hAnsi="宋体" w:eastAsia="宋体" w:cs="宋体"/>
                <w:color w:val="000000"/>
                <w:kern w:val="0"/>
                <w:szCs w:val="21"/>
              </w:rPr>
            </w:pPr>
          </w:p>
        </w:tc>
      </w:tr>
      <w:tr w14:paraId="46DAE25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43F14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2085" w:type="dxa"/>
            <w:tcBorders>
              <w:top w:val="nil"/>
              <w:left w:val="nil"/>
              <w:bottom w:val="single" w:color="auto" w:sz="4" w:space="0"/>
              <w:right w:val="single" w:color="auto" w:sz="4" w:space="0"/>
            </w:tcBorders>
            <w:shd w:val="clear" w:color="auto" w:fill="FFFFFF"/>
            <w:noWrap/>
            <w:vAlign w:val="center"/>
          </w:tcPr>
          <w:p w14:paraId="566B8D90">
            <w:pPr>
              <w:widowControl/>
              <w:jc w:val="center"/>
              <w:rPr>
                <w:rFonts w:ascii="宋体" w:hAnsi="宋体" w:eastAsia="宋体" w:cs="宋体"/>
                <w:kern w:val="0"/>
                <w:szCs w:val="21"/>
              </w:rPr>
            </w:pPr>
            <w:r>
              <w:rPr>
                <w:rFonts w:hint="eastAsia" w:ascii="宋体" w:hAnsi="宋体" w:eastAsia="宋体" w:cs="宋体"/>
                <w:kern w:val="0"/>
                <w:szCs w:val="21"/>
              </w:rPr>
              <w:t>电缆线</w:t>
            </w:r>
          </w:p>
        </w:tc>
        <w:tc>
          <w:tcPr>
            <w:tcW w:w="2550" w:type="dxa"/>
            <w:tcBorders>
              <w:top w:val="nil"/>
              <w:left w:val="nil"/>
              <w:bottom w:val="single" w:color="auto" w:sz="4" w:space="0"/>
              <w:right w:val="single" w:color="auto" w:sz="4" w:space="0"/>
            </w:tcBorders>
            <w:shd w:val="clear" w:color="auto" w:fill="FFFFFF"/>
            <w:noWrap/>
            <w:vAlign w:val="center"/>
          </w:tcPr>
          <w:p w14:paraId="7E0E25B4">
            <w:pPr>
              <w:widowControl/>
              <w:jc w:val="center"/>
              <w:rPr>
                <w:rFonts w:ascii="宋体" w:hAnsi="宋体" w:eastAsia="宋体" w:cs="宋体"/>
                <w:kern w:val="0"/>
                <w:szCs w:val="21"/>
              </w:rPr>
            </w:pPr>
            <w:r>
              <w:rPr>
                <w:rFonts w:hint="eastAsia" w:ascii="宋体" w:hAnsi="宋体" w:eastAsia="宋体" w:cs="宋体"/>
                <w:kern w:val="0"/>
                <w:szCs w:val="21"/>
              </w:rPr>
              <w:t>3*2.5+6*1.5（扁）</w:t>
            </w:r>
          </w:p>
        </w:tc>
        <w:tc>
          <w:tcPr>
            <w:tcW w:w="1305" w:type="dxa"/>
            <w:tcBorders>
              <w:top w:val="nil"/>
              <w:left w:val="nil"/>
              <w:bottom w:val="single" w:color="auto" w:sz="4" w:space="0"/>
              <w:right w:val="single" w:color="auto" w:sz="4" w:space="0"/>
            </w:tcBorders>
            <w:shd w:val="clear" w:color="auto" w:fill="FFFFFF"/>
            <w:noWrap/>
            <w:vAlign w:val="center"/>
          </w:tcPr>
          <w:p w14:paraId="345BB14A">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1305" w:type="dxa"/>
            <w:tcBorders>
              <w:top w:val="nil"/>
              <w:left w:val="nil"/>
              <w:bottom w:val="single" w:color="auto" w:sz="4" w:space="0"/>
              <w:right w:val="single" w:color="auto" w:sz="4" w:space="0"/>
            </w:tcBorders>
            <w:shd w:val="clear" w:color="auto" w:fill="FFFFFF"/>
            <w:vAlign w:val="center"/>
          </w:tcPr>
          <w:p w14:paraId="6C5DDFE7">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2AF682E9">
            <w:pPr>
              <w:widowControl/>
              <w:jc w:val="center"/>
              <w:rPr>
                <w:rFonts w:ascii="宋体" w:hAnsi="宋体" w:eastAsia="宋体" w:cs="宋体"/>
                <w:kern w:val="0"/>
                <w:szCs w:val="21"/>
              </w:rPr>
            </w:pPr>
          </w:p>
        </w:tc>
      </w:tr>
      <w:tr w14:paraId="2304F7CB">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A17A3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2085" w:type="dxa"/>
            <w:tcBorders>
              <w:top w:val="nil"/>
              <w:left w:val="nil"/>
              <w:bottom w:val="single" w:color="auto" w:sz="4" w:space="0"/>
              <w:right w:val="single" w:color="auto" w:sz="4" w:space="0"/>
            </w:tcBorders>
            <w:shd w:val="clear" w:color="auto" w:fill="FFFFFF"/>
            <w:noWrap/>
            <w:vAlign w:val="center"/>
          </w:tcPr>
          <w:p w14:paraId="6375A045">
            <w:pPr>
              <w:widowControl/>
              <w:jc w:val="center"/>
              <w:rPr>
                <w:rFonts w:ascii="宋体" w:hAnsi="宋体" w:eastAsia="宋体" w:cs="宋体"/>
                <w:kern w:val="0"/>
                <w:szCs w:val="21"/>
              </w:rPr>
            </w:pPr>
            <w:r>
              <w:rPr>
                <w:rFonts w:hint="eastAsia" w:ascii="宋体" w:hAnsi="宋体" w:eastAsia="宋体" w:cs="宋体"/>
                <w:kern w:val="0"/>
                <w:szCs w:val="21"/>
              </w:rPr>
              <w:t>电缆线</w:t>
            </w:r>
          </w:p>
        </w:tc>
        <w:tc>
          <w:tcPr>
            <w:tcW w:w="2550" w:type="dxa"/>
            <w:tcBorders>
              <w:top w:val="nil"/>
              <w:left w:val="nil"/>
              <w:bottom w:val="single" w:color="auto" w:sz="4" w:space="0"/>
              <w:right w:val="single" w:color="auto" w:sz="4" w:space="0"/>
            </w:tcBorders>
            <w:shd w:val="clear" w:color="auto" w:fill="FFFFFF"/>
            <w:noWrap/>
            <w:vAlign w:val="center"/>
          </w:tcPr>
          <w:p w14:paraId="0313DF8D">
            <w:pPr>
              <w:widowControl/>
              <w:jc w:val="center"/>
              <w:rPr>
                <w:rFonts w:ascii="宋体" w:hAnsi="宋体" w:eastAsia="宋体" w:cs="宋体"/>
                <w:kern w:val="0"/>
                <w:szCs w:val="21"/>
              </w:rPr>
            </w:pPr>
            <w:r>
              <w:rPr>
                <w:rFonts w:hint="eastAsia" w:ascii="宋体" w:hAnsi="宋体" w:eastAsia="宋体" w:cs="宋体"/>
                <w:kern w:val="0"/>
                <w:szCs w:val="21"/>
              </w:rPr>
              <w:t>3*4+7*1.5扁</w:t>
            </w:r>
          </w:p>
        </w:tc>
        <w:tc>
          <w:tcPr>
            <w:tcW w:w="1305" w:type="dxa"/>
            <w:tcBorders>
              <w:top w:val="nil"/>
              <w:left w:val="nil"/>
              <w:bottom w:val="single" w:color="auto" w:sz="4" w:space="0"/>
              <w:right w:val="single" w:color="auto" w:sz="4" w:space="0"/>
            </w:tcBorders>
            <w:shd w:val="clear" w:color="auto" w:fill="FFFFFF"/>
            <w:vAlign w:val="center"/>
          </w:tcPr>
          <w:p w14:paraId="4F2DE9F3">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1305" w:type="dxa"/>
            <w:tcBorders>
              <w:top w:val="nil"/>
              <w:left w:val="nil"/>
              <w:bottom w:val="single" w:color="auto" w:sz="4" w:space="0"/>
              <w:right w:val="single" w:color="auto" w:sz="4" w:space="0"/>
            </w:tcBorders>
            <w:shd w:val="clear" w:color="auto" w:fill="FFFFFF"/>
            <w:vAlign w:val="center"/>
          </w:tcPr>
          <w:p w14:paraId="053595F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4D7031BF">
            <w:pPr>
              <w:widowControl/>
              <w:jc w:val="center"/>
              <w:rPr>
                <w:rFonts w:ascii="宋体" w:hAnsi="宋体" w:eastAsia="宋体" w:cs="宋体"/>
                <w:kern w:val="0"/>
                <w:szCs w:val="21"/>
              </w:rPr>
            </w:pPr>
          </w:p>
        </w:tc>
      </w:tr>
      <w:tr w14:paraId="64F98888">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1B369F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20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191C31">
            <w:pPr>
              <w:widowControl/>
              <w:jc w:val="center"/>
              <w:rPr>
                <w:rFonts w:ascii="宋体" w:hAnsi="宋体" w:eastAsia="宋体" w:cs="宋体"/>
                <w:kern w:val="0"/>
                <w:szCs w:val="21"/>
              </w:rPr>
            </w:pPr>
            <w:r>
              <w:rPr>
                <w:rFonts w:hint="eastAsia" w:ascii="宋体" w:hAnsi="宋体" w:eastAsia="宋体" w:cs="宋体"/>
                <w:kern w:val="0"/>
                <w:szCs w:val="21"/>
              </w:rPr>
              <w:t>吊线轮电缆小车</w:t>
            </w:r>
          </w:p>
        </w:tc>
        <w:tc>
          <w:tcPr>
            <w:tcW w:w="2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F5B3C5">
            <w:pPr>
              <w:widowControl/>
              <w:jc w:val="center"/>
              <w:rPr>
                <w:rFonts w:ascii="宋体" w:hAnsi="宋体" w:eastAsia="宋体" w:cs="宋体"/>
                <w:kern w:val="0"/>
                <w:szCs w:val="21"/>
              </w:rPr>
            </w:pPr>
            <w:r>
              <w:rPr>
                <w:rFonts w:hint="eastAsia" w:ascii="宋体" w:hAnsi="宋体" w:eastAsia="宋体" w:cs="宋体"/>
                <w:kern w:val="0"/>
                <w:szCs w:val="21"/>
              </w:rPr>
              <w:t>铁夹</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B6395">
            <w:pPr>
              <w:widowControl/>
              <w:jc w:val="center"/>
              <w:rPr>
                <w:rFonts w:ascii="宋体" w:hAnsi="宋体" w:eastAsia="宋体" w:cs="宋体"/>
                <w:kern w:val="0"/>
                <w:szCs w:val="21"/>
              </w:rPr>
            </w:pPr>
            <w:r>
              <w:rPr>
                <w:rFonts w:hint="eastAsia" w:ascii="宋体" w:hAnsi="宋体" w:eastAsia="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1E64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B0FB2C">
            <w:pPr>
              <w:widowControl/>
              <w:jc w:val="center"/>
              <w:rPr>
                <w:rFonts w:ascii="宋体" w:hAnsi="宋体" w:eastAsia="宋体" w:cs="宋体"/>
                <w:kern w:val="0"/>
                <w:szCs w:val="21"/>
              </w:rPr>
            </w:pPr>
          </w:p>
        </w:tc>
      </w:tr>
      <w:tr w14:paraId="33F7D76A">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527493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43BE647F">
            <w:pPr>
              <w:widowControl/>
              <w:jc w:val="center"/>
              <w:rPr>
                <w:rFonts w:ascii="宋体" w:hAnsi="宋体" w:eastAsia="宋体" w:cs="宋体"/>
                <w:kern w:val="0"/>
                <w:szCs w:val="21"/>
              </w:rPr>
            </w:pPr>
            <w:r>
              <w:rPr>
                <w:rFonts w:hint="eastAsia" w:ascii="宋体" w:hAnsi="宋体" w:eastAsia="宋体" w:cs="宋体"/>
                <w:kern w:val="0"/>
                <w:szCs w:val="21"/>
              </w:rPr>
              <w:t>吊钩安全卡</w:t>
            </w:r>
          </w:p>
        </w:tc>
        <w:tc>
          <w:tcPr>
            <w:tcW w:w="2550" w:type="dxa"/>
            <w:tcBorders>
              <w:top w:val="single" w:color="auto" w:sz="4" w:space="0"/>
              <w:left w:val="single" w:color="auto" w:sz="4" w:space="0"/>
              <w:bottom w:val="single" w:color="auto" w:sz="4" w:space="0"/>
              <w:right w:val="single" w:color="auto" w:sz="4" w:space="0"/>
            </w:tcBorders>
            <w:shd w:val="clear" w:color="auto" w:fill="FFFFFF"/>
            <w:vAlign w:val="center"/>
          </w:tcPr>
          <w:p w14:paraId="03828291">
            <w:pPr>
              <w:widowControl/>
              <w:jc w:val="center"/>
              <w:rPr>
                <w:rFonts w:ascii="宋体" w:hAnsi="宋体" w:eastAsia="宋体" w:cs="宋体"/>
                <w:kern w:val="0"/>
                <w:szCs w:val="21"/>
              </w:rPr>
            </w:pPr>
            <w:r>
              <w:rPr>
                <w:rFonts w:hint="eastAsia" w:ascii="宋体" w:hAnsi="宋体" w:eastAsia="宋体" w:cs="宋体"/>
                <w:kern w:val="0"/>
                <w:szCs w:val="21"/>
              </w:rPr>
              <w:t>1T</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DBC016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7EDFBF">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16EDD99">
            <w:pPr>
              <w:widowControl/>
              <w:jc w:val="center"/>
              <w:rPr>
                <w:rFonts w:ascii="宋体" w:hAnsi="宋体" w:eastAsia="宋体" w:cs="宋体"/>
                <w:kern w:val="0"/>
                <w:szCs w:val="21"/>
              </w:rPr>
            </w:pPr>
          </w:p>
        </w:tc>
      </w:tr>
      <w:tr w14:paraId="1A074F6C">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1766CF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2085" w:type="dxa"/>
            <w:tcBorders>
              <w:top w:val="single" w:color="auto" w:sz="4" w:space="0"/>
              <w:left w:val="nil"/>
              <w:bottom w:val="single" w:color="auto" w:sz="4" w:space="0"/>
              <w:right w:val="single" w:color="auto" w:sz="4" w:space="0"/>
            </w:tcBorders>
            <w:shd w:val="clear" w:color="auto" w:fill="FFFFFF"/>
            <w:vAlign w:val="center"/>
          </w:tcPr>
          <w:p w14:paraId="25FFC80B">
            <w:pPr>
              <w:widowControl/>
              <w:jc w:val="center"/>
              <w:rPr>
                <w:rFonts w:ascii="宋体" w:hAnsi="宋体" w:eastAsia="宋体" w:cs="宋体"/>
                <w:color w:val="000000"/>
                <w:kern w:val="0"/>
                <w:szCs w:val="21"/>
              </w:rPr>
            </w:pPr>
            <w:r>
              <w:rPr>
                <w:rFonts w:hint="eastAsia" w:ascii="宋体" w:hAnsi="宋体" w:eastAsia="宋体" w:cs="宋体"/>
                <w:kern w:val="0"/>
                <w:szCs w:val="21"/>
              </w:rPr>
              <w:t>吊钩</w:t>
            </w:r>
            <w:r>
              <w:rPr>
                <w:rFonts w:hint="eastAsia" w:ascii="宋体" w:hAnsi="宋体" w:eastAsia="宋体" w:cs="宋体"/>
                <w:color w:val="000000"/>
                <w:kern w:val="0"/>
                <w:szCs w:val="21"/>
              </w:rPr>
              <w:t>安全卡</w:t>
            </w:r>
          </w:p>
        </w:tc>
        <w:tc>
          <w:tcPr>
            <w:tcW w:w="2550" w:type="dxa"/>
            <w:tcBorders>
              <w:top w:val="single" w:color="auto" w:sz="4" w:space="0"/>
              <w:left w:val="nil"/>
              <w:bottom w:val="single" w:color="auto" w:sz="4" w:space="0"/>
              <w:right w:val="single" w:color="auto" w:sz="4" w:space="0"/>
            </w:tcBorders>
            <w:shd w:val="clear" w:color="auto" w:fill="FFFFFF"/>
            <w:vAlign w:val="center"/>
          </w:tcPr>
          <w:p w14:paraId="5FB93E9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3T</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28DBA5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375C0E9A">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nil"/>
              <w:bottom w:val="single" w:color="auto" w:sz="4" w:space="0"/>
              <w:right w:val="single" w:color="auto" w:sz="4" w:space="0"/>
            </w:tcBorders>
            <w:shd w:val="clear" w:color="auto" w:fill="FFFFFF"/>
            <w:vAlign w:val="center"/>
          </w:tcPr>
          <w:p w14:paraId="1FEB648A">
            <w:pPr>
              <w:widowControl/>
              <w:jc w:val="center"/>
              <w:rPr>
                <w:rFonts w:ascii="宋体" w:hAnsi="宋体" w:eastAsia="宋体" w:cs="宋体"/>
                <w:color w:val="000000"/>
                <w:kern w:val="0"/>
                <w:szCs w:val="21"/>
              </w:rPr>
            </w:pPr>
          </w:p>
        </w:tc>
      </w:tr>
      <w:tr w14:paraId="5397422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E240A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2085" w:type="dxa"/>
            <w:tcBorders>
              <w:top w:val="nil"/>
              <w:left w:val="nil"/>
              <w:bottom w:val="single" w:color="auto" w:sz="4" w:space="0"/>
              <w:right w:val="single" w:color="auto" w:sz="4" w:space="0"/>
            </w:tcBorders>
            <w:shd w:val="clear" w:color="auto" w:fill="FFFFFF"/>
            <w:vAlign w:val="center"/>
          </w:tcPr>
          <w:p w14:paraId="0145B156">
            <w:pPr>
              <w:widowControl/>
              <w:jc w:val="center"/>
              <w:rPr>
                <w:rFonts w:ascii="宋体" w:hAnsi="宋体" w:eastAsia="宋体" w:cs="宋体"/>
                <w:color w:val="000000"/>
                <w:kern w:val="0"/>
                <w:szCs w:val="21"/>
              </w:rPr>
            </w:pPr>
            <w:r>
              <w:rPr>
                <w:rFonts w:hint="eastAsia" w:ascii="宋体" w:hAnsi="宋体" w:eastAsia="宋体" w:cs="宋体"/>
                <w:kern w:val="0"/>
                <w:szCs w:val="21"/>
              </w:rPr>
              <w:t>吊钩</w:t>
            </w:r>
            <w:r>
              <w:rPr>
                <w:rFonts w:hint="eastAsia" w:ascii="宋体" w:hAnsi="宋体" w:eastAsia="宋体" w:cs="宋体"/>
                <w:color w:val="000000"/>
                <w:kern w:val="0"/>
                <w:szCs w:val="21"/>
              </w:rPr>
              <w:t>安全卡</w:t>
            </w:r>
          </w:p>
        </w:tc>
        <w:tc>
          <w:tcPr>
            <w:tcW w:w="2550" w:type="dxa"/>
            <w:tcBorders>
              <w:top w:val="nil"/>
              <w:left w:val="nil"/>
              <w:bottom w:val="single" w:color="auto" w:sz="4" w:space="0"/>
              <w:right w:val="single" w:color="auto" w:sz="4" w:space="0"/>
            </w:tcBorders>
            <w:shd w:val="clear" w:color="auto" w:fill="FFFFFF"/>
            <w:vAlign w:val="center"/>
          </w:tcPr>
          <w:p w14:paraId="05F2E7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5T</w:t>
            </w:r>
          </w:p>
        </w:tc>
        <w:tc>
          <w:tcPr>
            <w:tcW w:w="1305" w:type="dxa"/>
            <w:tcBorders>
              <w:top w:val="nil"/>
              <w:left w:val="nil"/>
              <w:bottom w:val="single" w:color="auto" w:sz="4" w:space="0"/>
              <w:right w:val="single" w:color="auto" w:sz="4" w:space="0"/>
            </w:tcBorders>
            <w:shd w:val="clear" w:color="auto" w:fill="FFFFFF"/>
            <w:vAlign w:val="center"/>
          </w:tcPr>
          <w:p w14:paraId="1DAD46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4EB828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51EB1B16">
            <w:pPr>
              <w:widowControl/>
              <w:jc w:val="center"/>
              <w:rPr>
                <w:rFonts w:ascii="宋体" w:hAnsi="宋体" w:eastAsia="宋体" w:cs="宋体"/>
                <w:color w:val="000000"/>
                <w:kern w:val="0"/>
                <w:szCs w:val="21"/>
              </w:rPr>
            </w:pPr>
          </w:p>
        </w:tc>
      </w:tr>
      <w:tr w14:paraId="49C3D0CF">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8135D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2085" w:type="dxa"/>
            <w:tcBorders>
              <w:top w:val="nil"/>
              <w:left w:val="nil"/>
              <w:bottom w:val="single" w:color="auto" w:sz="4" w:space="0"/>
              <w:right w:val="single" w:color="auto" w:sz="4" w:space="0"/>
            </w:tcBorders>
            <w:shd w:val="clear" w:color="auto" w:fill="FFFFFF"/>
            <w:vAlign w:val="center"/>
          </w:tcPr>
          <w:p w14:paraId="744E34F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吊钩总成</w:t>
            </w:r>
          </w:p>
        </w:tc>
        <w:tc>
          <w:tcPr>
            <w:tcW w:w="2550" w:type="dxa"/>
            <w:tcBorders>
              <w:top w:val="nil"/>
              <w:left w:val="nil"/>
              <w:bottom w:val="single" w:color="auto" w:sz="4" w:space="0"/>
              <w:right w:val="single" w:color="auto" w:sz="4" w:space="0"/>
            </w:tcBorders>
            <w:shd w:val="clear" w:color="auto" w:fill="FFFFFF"/>
            <w:vAlign w:val="center"/>
          </w:tcPr>
          <w:p w14:paraId="2EEA15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1T（江阴凯澄）</w:t>
            </w:r>
          </w:p>
        </w:tc>
        <w:tc>
          <w:tcPr>
            <w:tcW w:w="1305" w:type="dxa"/>
            <w:tcBorders>
              <w:top w:val="nil"/>
              <w:left w:val="nil"/>
              <w:bottom w:val="single" w:color="auto" w:sz="4" w:space="0"/>
              <w:right w:val="single" w:color="auto" w:sz="4" w:space="0"/>
            </w:tcBorders>
            <w:shd w:val="clear" w:color="auto" w:fill="FFFFFF"/>
            <w:vAlign w:val="center"/>
          </w:tcPr>
          <w:p w14:paraId="191D04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08686EE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6753B098">
            <w:pPr>
              <w:widowControl/>
              <w:jc w:val="center"/>
              <w:rPr>
                <w:rFonts w:ascii="宋体" w:hAnsi="宋体" w:eastAsia="宋体" w:cs="宋体"/>
                <w:color w:val="000000"/>
                <w:kern w:val="0"/>
                <w:szCs w:val="21"/>
              </w:rPr>
            </w:pPr>
          </w:p>
        </w:tc>
      </w:tr>
      <w:tr w14:paraId="35E74E0A">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63D71C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2085" w:type="dxa"/>
            <w:tcBorders>
              <w:top w:val="nil"/>
              <w:left w:val="nil"/>
              <w:bottom w:val="single" w:color="auto" w:sz="4" w:space="0"/>
              <w:right w:val="single" w:color="auto" w:sz="4" w:space="0"/>
            </w:tcBorders>
            <w:shd w:val="clear" w:color="auto" w:fill="FFFFFF"/>
            <w:noWrap/>
            <w:vAlign w:val="center"/>
          </w:tcPr>
          <w:p w14:paraId="3C0F65DB">
            <w:pPr>
              <w:widowControl/>
              <w:jc w:val="center"/>
              <w:rPr>
                <w:rFonts w:ascii="宋体" w:hAnsi="宋体" w:eastAsia="宋体" w:cs="宋体"/>
                <w:kern w:val="0"/>
                <w:szCs w:val="21"/>
              </w:rPr>
            </w:pPr>
            <w:r>
              <w:rPr>
                <w:rFonts w:hint="eastAsia" w:ascii="宋体" w:hAnsi="宋体" w:eastAsia="宋体" w:cs="宋体"/>
                <w:kern w:val="0"/>
                <w:szCs w:val="21"/>
              </w:rPr>
              <w:t>吊钩总成</w:t>
            </w:r>
          </w:p>
        </w:tc>
        <w:tc>
          <w:tcPr>
            <w:tcW w:w="2550" w:type="dxa"/>
            <w:tcBorders>
              <w:top w:val="nil"/>
              <w:left w:val="nil"/>
              <w:bottom w:val="single" w:color="auto" w:sz="4" w:space="0"/>
              <w:right w:val="single" w:color="auto" w:sz="4" w:space="0"/>
            </w:tcBorders>
            <w:shd w:val="clear" w:color="auto" w:fill="FFFFFF"/>
            <w:noWrap/>
            <w:vAlign w:val="center"/>
          </w:tcPr>
          <w:p w14:paraId="4534BF68">
            <w:pPr>
              <w:widowControl/>
              <w:jc w:val="center"/>
              <w:rPr>
                <w:rFonts w:ascii="宋体" w:hAnsi="宋体" w:eastAsia="宋体" w:cs="宋体"/>
                <w:kern w:val="0"/>
                <w:szCs w:val="21"/>
              </w:rPr>
            </w:pPr>
            <w:r>
              <w:rPr>
                <w:rFonts w:hint="eastAsia" w:ascii="宋体" w:hAnsi="宋体" w:eastAsia="宋体" w:cs="宋体"/>
                <w:kern w:val="0"/>
                <w:szCs w:val="21"/>
              </w:rPr>
              <w:t>3T</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noWrap/>
            <w:vAlign w:val="center"/>
          </w:tcPr>
          <w:p w14:paraId="0AD55743">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7074B6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116B9086">
            <w:pPr>
              <w:widowControl/>
              <w:jc w:val="center"/>
              <w:rPr>
                <w:rFonts w:ascii="宋体" w:hAnsi="宋体" w:eastAsia="宋体" w:cs="宋体"/>
                <w:color w:val="000000"/>
                <w:kern w:val="0"/>
                <w:szCs w:val="21"/>
              </w:rPr>
            </w:pPr>
          </w:p>
        </w:tc>
      </w:tr>
      <w:tr w14:paraId="2F1F639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A9DFD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2085" w:type="dxa"/>
            <w:tcBorders>
              <w:top w:val="nil"/>
              <w:left w:val="nil"/>
              <w:bottom w:val="single" w:color="auto" w:sz="4" w:space="0"/>
              <w:right w:val="single" w:color="auto" w:sz="4" w:space="0"/>
            </w:tcBorders>
            <w:shd w:val="clear" w:color="auto" w:fill="FFFFFF"/>
            <w:vAlign w:val="center"/>
          </w:tcPr>
          <w:p w14:paraId="288F530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吊钩总成</w:t>
            </w:r>
          </w:p>
        </w:tc>
        <w:tc>
          <w:tcPr>
            <w:tcW w:w="2550" w:type="dxa"/>
            <w:tcBorders>
              <w:top w:val="nil"/>
              <w:left w:val="nil"/>
              <w:bottom w:val="single" w:color="auto" w:sz="4" w:space="0"/>
              <w:right w:val="single" w:color="auto" w:sz="4" w:space="0"/>
            </w:tcBorders>
            <w:shd w:val="clear" w:color="auto" w:fill="FFFFFF"/>
            <w:vAlign w:val="center"/>
          </w:tcPr>
          <w:p w14:paraId="250E10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5T（江阴凯澄）</w:t>
            </w:r>
          </w:p>
        </w:tc>
        <w:tc>
          <w:tcPr>
            <w:tcW w:w="1305" w:type="dxa"/>
            <w:tcBorders>
              <w:top w:val="nil"/>
              <w:left w:val="nil"/>
              <w:bottom w:val="single" w:color="auto" w:sz="4" w:space="0"/>
              <w:right w:val="single" w:color="auto" w:sz="4" w:space="0"/>
            </w:tcBorders>
            <w:shd w:val="clear" w:color="auto" w:fill="FFFFFF"/>
            <w:vAlign w:val="center"/>
          </w:tcPr>
          <w:p w14:paraId="5A56DA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51C7E2D6">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31A9E8AE">
            <w:pPr>
              <w:widowControl/>
              <w:jc w:val="center"/>
              <w:rPr>
                <w:rFonts w:ascii="宋体" w:hAnsi="宋体" w:eastAsia="宋体" w:cs="宋体"/>
                <w:color w:val="000000"/>
                <w:kern w:val="0"/>
                <w:szCs w:val="21"/>
              </w:rPr>
            </w:pPr>
          </w:p>
        </w:tc>
      </w:tr>
      <w:tr w14:paraId="2E16B960">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1C1C6DB">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2085" w:type="dxa"/>
            <w:tcBorders>
              <w:top w:val="nil"/>
              <w:left w:val="nil"/>
              <w:bottom w:val="single" w:color="auto" w:sz="4" w:space="0"/>
              <w:right w:val="single" w:color="auto" w:sz="4" w:space="0"/>
            </w:tcBorders>
            <w:shd w:val="clear" w:color="auto" w:fill="FFFFFF"/>
            <w:noWrap/>
            <w:vAlign w:val="center"/>
          </w:tcPr>
          <w:p w14:paraId="5E3CD35E">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2550" w:type="dxa"/>
            <w:tcBorders>
              <w:top w:val="nil"/>
              <w:left w:val="nil"/>
              <w:bottom w:val="single" w:color="auto" w:sz="4" w:space="0"/>
              <w:right w:val="single" w:color="auto" w:sz="4" w:space="0"/>
            </w:tcBorders>
            <w:shd w:val="clear" w:color="auto" w:fill="FFFFFF"/>
            <w:noWrap/>
            <w:vAlign w:val="center"/>
          </w:tcPr>
          <w:p w14:paraId="7E60D23B">
            <w:pPr>
              <w:widowControl/>
              <w:jc w:val="center"/>
              <w:rPr>
                <w:rFonts w:ascii="宋体" w:hAnsi="宋体" w:eastAsia="宋体" w:cs="宋体"/>
                <w:kern w:val="0"/>
                <w:szCs w:val="21"/>
              </w:rPr>
            </w:pPr>
            <w:r>
              <w:rPr>
                <w:rFonts w:hint="eastAsia" w:ascii="宋体" w:hAnsi="宋体" w:eastAsia="宋体" w:cs="宋体"/>
                <w:kern w:val="0"/>
                <w:szCs w:val="21"/>
              </w:rPr>
              <w:t>1T</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noWrap/>
            <w:vAlign w:val="center"/>
          </w:tcPr>
          <w:p w14:paraId="1EA664D4">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63AD5F0A">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7BC8FC96">
            <w:pPr>
              <w:widowControl/>
              <w:jc w:val="center"/>
              <w:rPr>
                <w:rFonts w:ascii="宋体" w:hAnsi="宋体" w:eastAsia="宋体" w:cs="宋体"/>
                <w:kern w:val="0"/>
                <w:szCs w:val="21"/>
              </w:rPr>
            </w:pPr>
          </w:p>
        </w:tc>
      </w:tr>
      <w:tr w14:paraId="091FC9C3">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DC777A5">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2085" w:type="dxa"/>
            <w:tcBorders>
              <w:top w:val="nil"/>
              <w:left w:val="nil"/>
              <w:bottom w:val="single" w:color="auto" w:sz="4" w:space="0"/>
              <w:right w:val="single" w:color="auto" w:sz="4" w:space="0"/>
            </w:tcBorders>
            <w:shd w:val="clear" w:color="auto" w:fill="FFFFFF"/>
            <w:noWrap/>
            <w:vAlign w:val="center"/>
          </w:tcPr>
          <w:p w14:paraId="3AA30F92">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2550" w:type="dxa"/>
            <w:tcBorders>
              <w:top w:val="nil"/>
              <w:left w:val="nil"/>
              <w:bottom w:val="single" w:color="auto" w:sz="4" w:space="0"/>
              <w:right w:val="single" w:color="auto" w:sz="4" w:space="0"/>
            </w:tcBorders>
            <w:shd w:val="clear" w:color="auto" w:fill="FFFFFF"/>
            <w:noWrap/>
            <w:vAlign w:val="center"/>
          </w:tcPr>
          <w:p w14:paraId="1276168D">
            <w:pPr>
              <w:widowControl/>
              <w:jc w:val="center"/>
              <w:rPr>
                <w:rFonts w:ascii="宋体" w:hAnsi="宋体" w:eastAsia="宋体" w:cs="宋体"/>
                <w:kern w:val="0"/>
                <w:szCs w:val="21"/>
              </w:rPr>
            </w:pPr>
            <w:r>
              <w:rPr>
                <w:rFonts w:hint="eastAsia" w:ascii="宋体" w:hAnsi="宋体" w:eastAsia="宋体" w:cs="宋体"/>
                <w:kern w:val="0"/>
                <w:szCs w:val="21"/>
              </w:rPr>
              <w:t>2T</w:t>
            </w:r>
            <w:r>
              <w:rPr>
                <w:rFonts w:hint="eastAsia" w:ascii="宋体" w:hAnsi="宋体" w:eastAsia="宋体" w:cs="宋体"/>
                <w:color w:val="000000"/>
                <w:kern w:val="0"/>
                <w:szCs w:val="21"/>
              </w:rPr>
              <w:t>（江阴凯澄）</w:t>
            </w:r>
          </w:p>
        </w:tc>
        <w:tc>
          <w:tcPr>
            <w:tcW w:w="1305" w:type="dxa"/>
            <w:tcBorders>
              <w:top w:val="nil"/>
              <w:left w:val="nil"/>
              <w:bottom w:val="single" w:color="auto" w:sz="4" w:space="0"/>
              <w:right w:val="single" w:color="auto" w:sz="4" w:space="0"/>
            </w:tcBorders>
            <w:shd w:val="clear" w:color="auto" w:fill="FFFFFF"/>
            <w:noWrap/>
            <w:vAlign w:val="center"/>
          </w:tcPr>
          <w:p w14:paraId="09C0DFDD">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6E775537">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10A5A157">
            <w:pPr>
              <w:widowControl/>
              <w:jc w:val="center"/>
              <w:rPr>
                <w:rFonts w:ascii="宋体" w:hAnsi="宋体" w:eastAsia="宋体" w:cs="宋体"/>
                <w:kern w:val="0"/>
                <w:szCs w:val="21"/>
              </w:rPr>
            </w:pPr>
          </w:p>
        </w:tc>
      </w:tr>
      <w:tr w14:paraId="14B0D69B">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57A5C912">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20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8F01D3">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2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A6F24F">
            <w:pPr>
              <w:widowControl/>
              <w:jc w:val="center"/>
              <w:rPr>
                <w:rFonts w:ascii="宋体" w:hAnsi="宋体" w:eastAsia="宋体" w:cs="宋体"/>
                <w:kern w:val="0"/>
                <w:szCs w:val="21"/>
              </w:rPr>
            </w:pPr>
            <w:r>
              <w:rPr>
                <w:rFonts w:hint="eastAsia" w:ascii="宋体" w:hAnsi="宋体" w:eastAsia="宋体" w:cs="宋体"/>
                <w:kern w:val="0"/>
                <w:szCs w:val="21"/>
              </w:rPr>
              <w:t>3T</w:t>
            </w:r>
            <w:r>
              <w:rPr>
                <w:rFonts w:hint="eastAsia" w:ascii="宋体" w:hAnsi="宋体" w:eastAsia="宋体" w:cs="宋体"/>
                <w:color w:val="000000"/>
                <w:kern w:val="0"/>
                <w:szCs w:val="21"/>
              </w:rPr>
              <w:t>（江阴凯澄）</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C06238">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0D81D6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F057F6">
            <w:pPr>
              <w:widowControl/>
              <w:jc w:val="center"/>
              <w:rPr>
                <w:rFonts w:ascii="宋体" w:hAnsi="宋体" w:eastAsia="宋体" w:cs="宋体"/>
                <w:kern w:val="0"/>
                <w:szCs w:val="21"/>
              </w:rPr>
            </w:pPr>
          </w:p>
        </w:tc>
      </w:tr>
      <w:tr w14:paraId="1D23E8F6">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1D01E8CC">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20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917D3C">
            <w:pPr>
              <w:widowControl/>
              <w:jc w:val="center"/>
              <w:rPr>
                <w:rFonts w:ascii="宋体" w:hAnsi="宋体" w:eastAsia="宋体" w:cs="宋体"/>
                <w:kern w:val="0"/>
                <w:szCs w:val="21"/>
              </w:rPr>
            </w:pPr>
            <w:r>
              <w:rPr>
                <w:rFonts w:hint="eastAsia" w:ascii="宋体" w:hAnsi="宋体" w:eastAsia="宋体" w:cs="宋体"/>
                <w:kern w:val="0"/>
                <w:szCs w:val="21"/>
              </w:rPr>
              <w:t>导绳器</w:t>
            </w:r>
          </w:p>
        </w:tc>
        <w:tc>
          <w:tcPr>
            <w:tcW w:w="2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B900A7">
            <w:pPr>
              <w:widowControl/>
              <w:jc w:val="center"/>
              <w:rPr>
                <w:rFonts w:ascii="宋体" w:hAnsi="宋体" w:eastAsia="宋体" w:cs="宋体"/>
                <w:kern w:val="0"/>
                <w:szCs w:val="21"/>
              </w:rPr>
            </w:pPr>
            <w:r>
              <w:rPr>
                <w:rFonts w:hint="eastAsia" w:ascii="宋体" w:hAnsi="宋体" w:eastAsia="宋体" w:cs="宋体"/>
                <w:kern w:val="0"/>
                <w:szCs w:val="21"/>
              </w:rPr>
              <w:t>5T</w:t>
            </w:r>
            <w:r>
              <w:rPr>
                <w:rFonts w:hint="eastAsia" w:ascii="宋体" w:hAnsi="宋体" w:eastAsia="宋体" w:cs="宋体"/>
                <w:color w:val="000000"/>
                <w:kern w:val="0"/>
                <w:szCs w:val="21"/>
              </w:rPr>
              <w:t>（江阴凯澄）</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788FC0D">
            <w:pPr>
              <w:widowControl/>
              <w:jc w:val="center"/>
              <w:rPr>
                <w:rFonts w:ascii="宋体" w:hAnsi="宋体" w:eastAsia="宋体" w:cs="宋体"/>
                <w:kern w:val="0"/>
                <w:szCs w:val="21"/>
              </w:rPr>
            </w:pPr>
            <w:r>
              <w:rPr>
                <w:rFonts w:hint="eastAsia" w:ascii="宋体" w:hAnsi="宋体" w:eastAsia="宋体" w:cs="宋体"/>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3B23D7">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EF1FF8">
            <w:pPr>
              <w:widowControl/>
              <w:jc w:val="center"/>
              <w:rPr>
                <w:rFonts w:ascii="宋体" w:hAnsi="宋体" w:eastAsia="宋体" w:cs="宋体"/>
                <w:kern w:val="0"/>
                <w:szCs w:val="21"/>
              </w:rPr>
            </w:pPr>
          </w:p>
        </w:tc>
      </w:tr>
      <w:tr w14:paraId="445C66CE">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7311B8DB">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2085" w:type="dxa"/>
            <w:tcBorders>
              <w:top w:val="single" w:color="auto" w:sz="4" w:space="0"/>
              <w:left w:val="nil"/>
              <w:bottom w:val="single" w:color="auto" w:sz="4" w:space="0"/>
              <w:right w:val="single" w:color="auto" w:sz="4" w:space="0"/>
            </w:tcBorders>
            <w:shd w:val="clear" w:color="auto" w:fill="FFFFFF"/>
            <w:noWrap/>
            <w:vAlign w:val="center"/>
          </w:tcPr>
          <w:p w14:paraId="15EE935B">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2550" w:type="dxa"/>
            <w:tcBorders>
              <w:top w:val="single" w:color="auto" w:sz="4" w:space="0"/>
              <w:left w:val="nil"/>
              <w:bottom w:val="single" w:color="auto" w:sz="4" w:space="0"/>
              <w:right w:val="single" w:color="auto" w:sz="4" w:space="0"/>
            </w:tcBorders>
            <w:shd w:val="clear" w:color="auto" w:fill="FFFFFF"/>
            <w:noWrap/>
            <w:vAlign w:val="center"/>
          </w:tcPr>
          <w:p w14:paraId="1663E8D4">
            <w:pPr>
              <w:widowControl/>
              <w:jc w:val="center"/>
              <w:rPr>
                <w:rFonts w:ascii="宋体" w:hAnsi="宋体" w:eastAsia="宋体" w:cs="宋体"/>
                <w:kern w:val="0"/>
                <w:szCs w:val="21"/>
              </w:rPr>
            </w:pPr>
            <w:r>
              <w:rPr>
                <w:rFonts w:hint="eastAsia" w:ascii="宋体" w:hAnsi="宋体" w:eastAsia="宋体" w:cs="宋体"/>
                <w:kern w:val="0"/>
                <w:szCs w:val="21"/>
              </w:rPr>
              <w:t>Φ7.7（含油）</w:t>
            </w:r>
          </w:p>
        </w:tc>
        <w:tc>
          <w:tcPr>
            <w:tcW w:w="1305" w:type="dxa"/>
            <w:tcBorders>
              <w:top w:val="single" w:color="auto" w:sz="4" w:space="0"/>
              <w:left w:val="nil"/>
              <w:bottom w:val="single" w:color="auto" w:sz="4" w:space="0"/>
              <w:right w:val="single" w:color="auto" w:sz="4" w:space="0"/>
            </w:tcBorders>
            <w:shd w:val="clear" w:color="auto" w:fill="FFFFFF"/>
            <w:noWrap/>
            <w:vAlign w:val="center"/>
          </w:tcPr>
          <w:p w14:paraId="54EBCB9B">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1305" w:type="dxa"/>
            <w:tcBorders>
              <w:top w:val="single" w:color="auto" w:sz="4" w:space="0"/>
              <w:left w:val="nil"/>
              <w:bottom w:val="single" w:color="auto" w:sz="4" w:space="0"/>
              <w:right w:val="single" w:color="auto" w:sz="4" w:space="0"/>
            </w:tcBorders>
            <w:shd w:val="clear" w:color="auto" w:fill="FFFFFF"/>
            <w:noWrap/>
            <w:vAlign w:val="center"/>
          </w:tcPr>
          <w:p w14:paraId="321DADA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nil"/>
              <w:bottom w:val="single" w:color="auto" w:sz="4" w:space="0"/>
              <w:right w:val="single" w:color="auto" w:sz="4" w:space="0"/>
            </w:tcBorders>
            <w:shd w:val="clear" w:color="auto" w:fill="FFFFFF"/>
            <w:noWrap/>
            <w:vAlign w:val="center"/>
          </w:tcPr>
          <w:p w14:paraId="249DCD0B">
            <w:pPr>
              <w:widowControl/>
              <w:jc w:val="center"/>
              <w:rPr>
                <w:rFonts w:ascii="宋体" w:hAnsi="宋体" w:eastAsia="宋体" w:cs="宋体"/>
                <w:kern w:val="0"/>
                <w:szCs w:val="21"/>
              </w:rPr>
            </w:pPr>
          </w:p>
        </w:tc>
      </w:tr>
      <w:tr w14:paraId="163D0B1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6192147">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2085" w:type="dxa"/>
            <w:tcBorders>
              <w:top w:val="nil"/>
              <w:left w:val="nil"/>
              <w:bottom w:val="single" w:color="auto" w:sz="4" w:space="0"/>
              <w:right w:val="single" w:color="auto" w:sz="4" w:space="0"/>
            </w:tcBorders>
            <w:shd w:val="clear" w:color="auto" w:fill="FFFFFF"/>
            <w:vAlign w:val="center"/>
          </w:tcPr>
          <w:p w14:paraId="3A7F13AD">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2550" w:type="dxa"/>
            <w:tcBorders>
              <w:top w:val="nil"/>
              <w:left w:val="nil"/>
              <w:bottom w:val="single" w:color="auto" w:sz="4" w:space="0"/>
              <w:right w:val="single" w:color="auto" w:sz="4" w:space="0"/>
            </w:tcBorders>
            <w:shd w:val="clear" w:color="auto" w:fill="FFFFFF"/>
            <w:vAlign w:val="center"/>
          </w:tcPr>
          <w:p w14:paraId="1BD7FEDF">
            <w:pPr>
              <w:widowControl/>
              <w:jc w:val="center"/>
              <w:rPr>
                <w:rFonts w:ascii="宋体" w:hAnsi="宋体" w:eastAsia="宋体" w:cs="宋体"/>
                <w:kern w:val="0"/>
                <w:szCs w:val="21"/>
              </w:rPr>
            </w:pPr>
            <w:r>
              <w:rPr>
                <w:rFonts w:hint="eastAsia" w:ascii="宋体" w:hAnsi="宋体" w:eastAsia="宋体" w:cs="宋体"/>
                <w:kern w:val="0"/>
                <w:szCs w:val="21"/>
              </w:rPr>
              <w:t>Φ11（含油）</w:t>
            </w:r>
          </w:p>
        </w:tc>
        <w:tc>
          <w:tcPr>
            <w:tcW w:w="1305" w:type="dxa"/>
            <w:tcBorders>
              <w:top w:val="nil"/>
              <w:left w:val="nil"/>
              <w:bottom w:val="single" w:color="auto" w:sz="4" w:space="0"/>
              <w:right w:val="single" w:color="auto" w:sz="4" w:space="0"/>
            </w:tcBorders>
            <w:shd w:val="clear" w:color="auto" w:fill="FFFFFF"/>
            <w:vAlign w:val="center"/>
          </w:tcPr>
          <w:p w14:paraId="32AD8D6F">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1305" w:type="dxa"/>
            <w:tcBorders>
              <w:top w:val="nil"/>
              <w:left w:val="nil"/>
              <w:bottom w:val="single" w:color="auto" w:sz="4" w:space="0"/>
              <w:right w:val="single" w:color="auto" w:sz="4" w:space="0"/>
            </w:tcBorders>
            <w:shd w:val="clear" w:color="auto" w:fill="FFFFFF"/>
            <w:vAlign w:val="center"/>
          </w:tcPr>
          <w:p w14:paraId="16EF1A3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079E3EF2">
            <w:pPr>
              <w:widowControl/>
              <w:jc w:val="center"/>
              <w:rPr>
                <w:rFonts w:ascii="宋体" w:hAnsi="宋体" w:eastAsia="宋体" w:cs="宋体"/>
                <w:kern w:val="0"/>
                <w:szCs w:val="21"/>
              </w:rPr>
            </w:pPr>
          </w:p>
        </w:tc>
      </w:tr>
      <w:tr w14:paraId="011E3022">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676813B">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2085" w:type="dxa"/>
            <w:tcBorders>
              <w:top w:val="nil"/>
              <w:left w:val="nil"/>
              <w:bottom w:val="single" w:color="auto" w:sz="4" w:space="0"/>
              <w:right w:val="single" w:color="auto" w:sz="4" w:space="0"/>
            </w:tcBorders>
            <w:shd w:val="clear" w:color="auto" w:fill="FFFFFF"/>
            <w:noWrap/>
            <w:vAlign w:val="center"/>
          </w:tcPr>
          <w:p w14:paraId="01F03CA6">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2550" w:type="dxa"/>
            <w:tcBorders>
              <w:top w:val="nil"/>
              <w:left w:val="nil"/>
              <w:bottom w:val="single" w:color="auto" w:sz="4" w:space="0"/>
              <w:right w:val="single" w:color="auto" w:sz="4" w:space="0"/>
            </w:tcBorders>
            <w:shd w:val="clear" w:color="auto" w:fill="FFFFFF"/>
            <w:noWrap/>
            <w:vAlign w:val="center"/>
          </w:tcPr>
          <w:p w14:paraId="1662452E">
            <w:pPr>
              <w:widowControl/>
              <w:jc w:val="center"/>
              <w:rPr>
                <w:rFonts w:ascii="宋体" w:hAnsi="宋体" w:eastAsia="宋体" w:cs="宋体"/>
                <w:kern w:val="0"/>
                <w:szCs w:val="21"/>
              </w:rPr>
            </w:pPr>
            <w:r>
              <w:rPr>
                <w:rFonts w:hint="eastAsia" w:ascii="宋体" w:hAnsi="宋体" w:eastAsia="宋体" w:cs="宋体"/>
                <w:kern w:val="0"/>
                <w:szCs w:val="21"/>
              </w:rPr>
              <w:t>Φ13（含油）</w:t>
            </w:r>
          </w:p>
        </w:tc>
        <w:tc>
          <w:tcPr>
            <w:tcW w:w="1305" w:type="dxa"/>
            <w:tcBorders>
              <w:top w:val="nil"/>
              <w:left w:val="nil"/>
              <w:bottom w:val="single" w:color="auto" w:sz="4" w:space="0"/>
              <w:right w:val="single" w:color="auto" w:sz="4" w:space="0"/>
            </w:tcBorders>
            <w:shd w:val="clear" w:color="auto" w:fill="FFFFFF"/>
            <w:noWrap/>
            <w:vAlign w:val="center"/>
          </w:tcPr>
          <w:p w14:paraId="6F03889A">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1305" w:type="dxa"/>
            <w:tcBorders>
              <w:top w:val="nil"/>
              <w:left w:val="nil"/>
              <w:bottom w:val="single" w:color="auto" w:sz="4" w:space="0"/>
              <w:right w:val="single" w:color="auto" w:sz="4" w:space="0"/>
            </w:tcBorders>
            <w:shd w:val="clear" w:color="auto" w:fill="FFFFFF"/>
            <w:noWrap/>
            <w:vAlign w:val="center"/>
          </w:tcPr>
          <w:p w14:paraId="00FB5F3D">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643F9C96">
            <w:pPr>
              <w:widowControl/>
              <w:jc w:val="center"/>
              <w:rPr>
                <w:rFonts w:ascii="宋体" w:hAnsi="宋体" w:eastAsia="宋体" w:cs="宋体"/>
                <w:kern w:val="0"/>
                <w:szCs w:val="21"/>
              </w:rPr>
            </w:pPr>
          </w:p>
        </w:tc>
      </w:tr>
      <w:tr w14:paraId="66BCB301">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94295B3">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2085" w:type="dxa"/>
            <w:tcBorders>
              <w:top w:val="nil"/>
              <w:left w:val="nil"/>
              <w:bottom w:val="single" w:color="auto" w:sz="4" w:space="0"/>
              <w:right w:val="single" w:color="auto" w:sz="4" w:space="0"/>
            </w:tcBorders>
            <w:shd w:val="clear" w:color="auto" w:fill="FFFFFF"/>
            <w:vAlign w:val="center"/>
          </w:tcPr>
          <w:p w14:paraId="057AEA34">
            <w:pPr>
              <w:widowControl/>
              <w:jc w:val="center"/>
              <w:rPr>
                <w:rFonts w:ascii="宋体" w:hAnsi="宋体" w:eastAsia="宋体" w:cs="宋体"/>
                <w:kern w:val="0"/>
                <w:szCs w:val="21"/>
              </w:rPr>
            </w:pPr>
            <w:r>
              <w:rPr>
                <w:rFonts w:hint="eastAsia" w:ascii="宋体" w:hAnsi="宋体" w:eastAsia="宋体" w:cs="宋体"/>
                <w:kern w:val="0"/>
                <w:szCs w:val="21"/>
              </w:rPr>
              <w:t>钢丝绳</w:t>
            </w:r>
          </w:p>
        </w:tc>
        <w:tc>
          <w:tcPr>
            <w:tcW w:w="2550" w:type="dxa"/>
            <w:tcBorders>
              <w:top w:val="nil"/>
              <w:left w:val="nil"/>
              <w:bottom w:val="single" w:color="auto" w:sz="4" w:space="0"/>
              <w:right w:val="single" w:color="auto" w:sz="4" w:space="0"/>
            </w:tcBorders>
            <w:shd w:val="clear" w:color="auto" w:fill="FFFFFF"/>
            <w:vAlign w:val="center"/>
          </w:tcPr>
          <w:p w14:paraId="157C9AEF">
            <w:pPr>
              <w:widowControl/>
              <w:jc w:val="center"/>
              <w:rPr>
                <w:rFonts w:ascii="宋体" w:hAnsi="宋体" w:eastAsia="宋体" w:cs="宋体"/>
                <w:kern w:val="0"/>
                <w:szCs w:val="21"/>
              </w:rPr>
            </w:pPr>
            <w:r>
              <w:rPr>
                <w:rFonts w:hint="eastAsia" w:ascii="宋体" w:hAnsi="宋体" w:eastAsia="宋体" w:cs="宋体"/>
                <w:kern w:val="0"/>
                <w:szCs w:val="21"/>
              </w:rPr>
              <w:t>Φ15（含油）</w:t>
            </w:r>
          </w:p>
        </w:tc>
        <w:tc>
          <w:tcPr>
            <w:tcW w:w="1305" w:type="dxa"/>
            <w:tcBorders>
              <w:top w:val="nil"/>
              <w:left w:val="nil"/>
              <w:bottom w:val="single" w:color="auto" w:sz="4" w:space="0"/>
              <w:right w:val="single" w:color="auto" w:sz="4" w:space="0"/>
            </w:tcBorders>
            <w:shd w:val="clear" w:color="auto" w:fill="FFFFFF"/>
            <w:vAlign w:val="center"/>
          </w:tcPr>
          <w:p w14:paraId="28EB2CCC">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1305" w:type="dxa"/>
            <w:tcBorders>
              <w:top w:val="nil"/>
              <w:left w:val="nil"/>
              <w:bottom w:val="single" w:color="auto" w:sz="4" w:space="0"/>
              <w:right w:val="single" w:color="auto" w:sz="4" w:space="0"/>
            </w:tcBorders>
            <w:shd w:val="clear" w:color="auto" w:fill="FFFFFF"/>
            <w:noWrap/>
            <w:vAlign w:val="center"/>
          </w:tcPr>
          <w:p w14:paraId="3521622C">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4E3C0117">
            <w:pPr>
              <w:widowControl/>
              <w:jc w:val="center"/>
              <w:rPr>
                <w:rFonts w:ascii="宋体" w:hAnsi="宋体" w:eastAsia="宋体" w:cs="宋体"/>
                <w:kern w:val="0"/>
                <w:szCs w:val="21"/>
              </w:rPr>
            </w:pPr>
          </w:p>
        </w:tc>
      </w:tr>
      <w:tr w14:paraId="6C8AD87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98B6FF1">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2085" w:type="dxa"/>
            <w:tcBorders>
              <w:top w:val="nil"/>
              <w:left w:val="nil"/>
              <w:bottom w:val="single" w:color="auto" w:sz="4" w:space="0"/>
              <w:right w:val="single" w:color="auto" w:sz="4" w:space="0"/>
            </w:tcBorders>
            <w:shd w:val="clear" w:color="auto" w:fill="FFFFFF"/>
            <w:vAlign w:val="center"/>
          </w:tcPr>
          <w:p w14:paraId="0787FD7A">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2550" w:type="dxa"/>
            <w:tcBorders>
              <w:top w:val="nil"/>
              <w:left w:val="nil"/>
              <w:bottom w:val="single" w:color="auto" w:sz="4" w:space="0"/>
              <w:right w:val="single" w:color="auto" w:sz="4" w:space="0"/>
            </w:tcBorders>
            <w:shd w:val="clear" w:color="auto" w:fill="FFFFFF"/>
            <w:vAlign w:val="center"/>
          </w:tcPr>
          <w:p w14:paraId="73AC98DE">
            <w:pPr>
              <w:widowControl/>
              <w:jc w:val="center"/>
              <w:rPr>
                <w:rFonts w:ascii="宋体" w:hAnsi="宋体" w:eastAsia="宋体" w:cs="宋体"/>
                <w:kern w:val="0"/>
                <w:szCs w:val="21"/>
              </w:rPr>
            </w:pPr>
            <w:r>
              <w:rPr>
                <w:rFonts w:hint="eastAsia" w:ascii="宋体" w:hAnsi="宋体" w:eastAsia="宋体" w:cs="宋体"/>
                <w:kern w:val="0"/>
                <w:szCs w:val="21"/>
              </w:rPr>
              <w:t>ZDY112-4  0.4KW</w:t>
            </w:r>
          </w:p>
        </w:tc>
        <w:tc>
          <w:tcPr>
            <w:tcW w:w="1305" w:type="dxa"/>
            <w:tcBorders>
              <w:top w:val="nil"/>
              <w:left w:val="nil"/>
              <w:bottom w:val="single" w:color="auto" w:sz="4" w:space="0"/>
              <w:right w:val="single" w:color="auto" w:sz="4" w:space="0"/>
            </w:tcBorders>
            <w:shd w:val="clear" w:color="auto" w:fill="FFFFFF"/>
            <w:vAlign w:val="center"/>
          </w:tcPr>
          <w:p w14:paraId="47228303">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305" w:type="dxa"/>
            <w:tcBorders>
              <w:top w:val="nil"/>
              <w:left w:val="nil"/>
              <w:bottom w:val="single" w:color="auto" w:sz="4" w:space="0"/>
              <w:right w:val="single" w:color="auto" w:sz="4" w:space="0"/>
            </w:tcBorders>
            <w:shd w:val="clear" w:color="auto" w:fill="FFFFFF"/>
            <w:vAlign w:val="center"/>
          </w:tcPr>
          <w:p w14:paraId="48A94B7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0178AA0B">
            <w:pPr>
              <w:widowControl/>
              <w:jc w:val="center"/>
              <w:rPr>
                <w:rFonts w:ascii="宋体" w:hAnsi="宋体" w:eastAsia="宋体" w:cs="宋体"/>
                <w:kern w:val="0"/>
                <w:szCs w:val="21"/>
              </w:rPr>
            </w:pPr>
          </w:p>
        </w:tc>
      </w:tr>
      <w:tr w14:paraId="6D85844A">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5C403AF8">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2085" w:type="dxa"/>
            <w:tcBorders>
              <w:top w:val="nil"/>
              <w:left w:val="nil"/>
              <w:bottom w:val="single" w:color="auto" w:sz="4" w:space="0"/>
              <w:right w:val="single" w:color="auto" w:sz="4" w:space="0"/>
            </w:tcBorders>
            <w:shd w:val="clear" w:color="auto" w:fill="FFFFFF"/>
            <w:noWrap/>
            <w:vAlign w:val="center"/>
          </w:tcPr>
          <w:p w14:paraId="4A6CCC41">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2550" w:type="dxa"/>
            <w:tcBorders>
              <w:top w:val="nil"/>
              <w:left w:val="nil"/>
              <w:bottom w:val="single" w:color="auto" w:sz="4" w:space="0"/>
              <w:right w:val="single" w:color="auto" w:sz="4" w:space="0"/>
            </w:tcBorders>
            <w:shd w:val="clear" w:color="auto" w:fill="FFFFFF"/>
            <w:noWrap/>
            <w:vAlign w:val="center"/>
          </w:tcPr>
          <w:p w14:paraId="472BD47D">
            <w:pPr>
              <w:widowControl/>
              <w:jc w:val="center"/>
              <w:rPr>
                <w:rFonts w:ascii="宋体" w:hAnsi="宋体" w:eastAsia="宋体" w:cs="宋体"/>
                <w:kern w:val="0"/>
                <w:szCs w:val="21"/>
              </w:rPr>
            </w:pPr>
            <w:r>
              <w:rPr>
                <w:rFonts w:hint="eastAsia" w:ascii="宋体" w:hAnsi="宋体" w:eastAsia="宋体" w:cs="宋体"/>
                <w:kern w:val="0"/>
                <w:szCs w:val="21"/>
              </w:rPr>
              <w:t>ZDY121-4  0.8KW（大盘）</w:t>
            </w:r>
          </w:p>
        </w:tc>
        <w:tc>
          <w:tcPr>
            <w:tcW w:w="1305" w:type="dxa"/>
            <w:tcBorders>
              <w:top w:val="nil"/>
              <w:left w:val="nil"/>
              <w:bottom w:val="single" w:color="auto" w:sz="4" w:space="0"/>
              <w:right w:val="single" w:color="auto" w:sz="4" w:space="0"/>
            </w:tcBorders>
            <w:shd w:val="clear" w:color="auto" w:fill="FFFFFF"/>
            <w:noWrap/>
            <w:vAlign w:val="center"/>
          </w:tcPr>
          <w:p w14:paraId="5EA726CF">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305" w:type="dxa"/>
            <w:tcBorders>
              <w:top w:val="nil"/>
              <w:left w:val="nil"/>
              <w:bottom w:val="single" w:color="auto" w:sz="4" w:space="0"/>
              <w:right w:val="single" w:color="auto" w:sz="4" w:space="0"/>
            </w:tcBorders>
            <w:shd w:val="clear" w:color="auto" w:fill="FFFFFF"/>
            <w:vAlign w:val="center"/>
          </w:tcPr>
          <w:p w14:paraId="2F1CA387">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41113230">
            <w:pPr>
              <w:widowControl/>
              <w:jc w:val="center"/>
              <w:rPr>
                <w:rFonts w:ascii="宋体" w:hAnsi="宋体" w:eastAsia="宋体" w:cs="宋体"/>
                <w:kern w:val="0"/>
                <w:szCs w:val="21"/>
              </w:rPr>
            </w:pPr>
          </w:p>
        </w:tc>
      </w:tr>
      <w:tr w14:paraId="1DB0597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2C496DE">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2085" w:type="dxa"/>
            <w:tcBorders>
              <w:top w:val="nil"/>
              <w:left w:val="nil"/>
              <w:bottom w:val="single" w:color="auto" w:sz="4" w:space="0"/>
              <w:right w:val="single" w:color="auto" w:sz="4" w:space="0"/>
            </w:tcBorders>
            <w:shd w:val="clear" w:color="auto" w:fill="FFFFFF"/>
            <w:noWrap/>
            <w:vAlign w:val="center"/>
          </w:tcPr>
          <w:p w14:paraId="3EB667DD">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2550" w:type="dxa"/>
            <w:tcBorders>
              <w:top w:val="nil"/>
              <w:left w:val="nil"/>
              <w:bottom w:val="single" w:color="auto" w:sz="4" w:space="0"/>
              <w:right w:val="single" w:color="auto" w:sz="4" w:space="0"/>
            </w:tcBorders>
            <w:shd w:val="clear" w:color="auto" w:fill="FFFFFF"/>
            <w:noWrap/>
            <w:vAlign w:val="center"/>
          </w:tcPr>
          <w:p w14:paraId="16D4DA38">
            <w:pPr>
              <w:widowControl/>
              <w:jc w:val="center"/>
              <w:rPr>
                <w:rFonts w:ascii="宋体" w:hAnsi="宋体" w:eastAsia="宋体" w:cs="宋体"/>
                <w:kern w:val="0"/>
                <w:szCs w:val="21"/>
              </w:rPr>
            </w:pPr>
            <w:r>
              <w:rPr>
                <w:rFonts w:hint="eastAsia" w:ascii="宋体" w:hAnsi="宋体" w:eastAsia="宋体" w:cs="宋体"/>
                <w:kern w:val="0"/>
                <w:szCs w:val="21"/>
              </w:rPr>
              <w:t>ZDI31-4 1.5KW</w:t>
            </w:r>
          </w:p>
        </w:tc>
        <w:tc>
          <w:tcPr>
            <w:tcW w:w="1305" w:type="dxa"/>
            <w:tcBorders>
              <w:top w:val="nil"/>
              <w:left w:val="nil"/>
              <w:bottom w:val="single" w:color="auto" w:sz="4" w:space="0"/>
              <w:right w:val="single" w:color="auto" w:sz="4" w:space="0"/>
            </w:tcBorders>
            <w:shd w:val="clear" w:color="auto" w:fill="FFFFFF"/>
            <w:noWrap/>
            <w:vAlign w:val="center"/>
          </w:tcPr>
          <w:p w14:paraId="5729BFBE">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305" w:type="dxa"/>
            <w:tcBorders>
              <w:top w:val="nil"/>
              <w:left w:val="nil"/>
              <w:bottom w:val="single" w:color="auto" w:sz="4" w:space="0"/>
              <w:right w:val="single" w:color="auto" w:sz="4" w:space="0"/>
            </w:tcBorders>
            <w:shd w:val="clear" w:color="auto" w:fill="FFFFFF"/>
            <w:noWrap/>
            <w:vAlign w:val="center"/>
          </w:tcPr>
          <w:p w14:paraId="3F429545">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3940741F">
            <w:pPr>
              <w:widowControl/>
              <w:jc w:val="center"/>
              <w:rPr>
                <w:rFonts w:ascii="宋体" w:hAnsi="宋体" w:eastAsia="宋体" w:cs="宋体"/>
                <w:kern w:val="0"/>
                <w:szCs w:val="21"/>
              </w:rPr>
            </w:pPr>
          </w:p>
        </w:tc>
      </w:tr>
      <w:tr w14:paraId="269605CE">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2A27EFA0">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2085" w:type="dxa"/>
            <w:tcBorders>
              <w:top w:val="nil"/>
              <w:left w:val="nil"/>
              <w:bottom w:val="single" w:color="auto" w:sz="4" w:space="0"/>
              <w:right w:val="single" w:color="auto" w:sz="4" w:space="0"/>
            </w:tcBorders>
            <w:shd w:val="clear" w:color="auto" w:fill="FFFFFF"/>
            <w:noWrap/>
            <w:vAlign w:val="center"/>
          </w:tcPr>
          <w:p w14:paraId="38C2E258">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2550" w:type="dxa"/>
            <w:tcBorders>
              <w:top w:val="nil"/>
              <w:left w:val="nil"/>
              <w:bottom w:val="single" w:color="auto" w:sz="4" w:space="0"/>
              <w:right w:val="single" w:color="auto" w:sz="4" w:space="0"/>
            </w:tcBorders>
            <w:shd w:val="clear" w:color="auto" w:fill="FFFFFF"/>
            <w:noWrap/>
            <w:vAlign w:val="center"/>
          </w:tcPr>
          <w:p w14:paraId="767F9C75">
            <w:pPr>
              <w:widowControl/>
              <w:jc w:val="center"/>
              <w:rPr>
                <w:rFonts w:ascii="宋体" w:hAnsi="宋体" w:eastAsia="宋体" w:cs="宋体"/>
                <w:kern w:val="0"/>
                <w:szCs w:val="21"/>
              </w:rPr>
            </w:pPr>
            <w:r>
              <w:rPr>
                <w:rFonts w:hint="eastAsia" w:ascii="宋体" w:hAnsi="宋体" w:eastAsia="宋体" w:cs="宋体"/>
                <w:kern w:val="0"/>
                <w:szCs w:val="21"/>
              </w:rPr>
              <w:t>ZDI31-4  3.0KW</w:t>
            </w:r>
          </w:p>
        </w:tc>
        <w:tc>
          <w:tcPr>
            <w:tcW w:w="1305" w:type="dxa"/>
            <w:tcBorders>
              <w:top w:val="nil"/>
              <w:left w:val="nil"/>
              <w:bottom w:val="single" w:color="auto" w:sz="4" w:space="0"/>
              <w:right w:val="single" w:color="auto" w:sz="4" w:space="0"/>
            </w:tcBorders>
            <w:shd w:val="clear" w:color="auto" w:fill="FFFFFF"/>
            <w:vAlign w:val="center"/>
          </w:tcPr>
          <w:p w14:paraId="482586C6">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305" w:type="dxa"/>
            <w:tcBorders>
              <w:top w:val="nil"/>
              <w:left w:val="nil"/>
              <w:bottom w:val="single" w:color="auto" w:sz="4" w:space="0"/>
              <w:right w:val="single" w:color="auto" w:sz="4" w:space="0"/>
            </w:tcBorders>
            <w:shd w:val="clear" w:color="auto" w:fill="FFFFFF"/>
            <w:noWrap/>
            <w:vAlign w:val="center"/>
          </w:tcPr>
          <w:p w14:paraId="4941DE6B">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0518D061">
            <w:pPr>
              <w:widowControl/>
              <w:jc w:val="center"/>
              <w:rPr>
                <w:rFonts w:ascii="宋体" w:hAnsi="宋体" w:eastAsia="宋体" w:cs="宋体"/>
                <w:kern w:val="0"/>
                <w:szCs w:val="21"/>
              </w:rPr>
            </w:pPr>
          </w:p>
        </w:tc>
      </w:tr>
      <w:tr w14:paraId="7967C634">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35421A24">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2085" w:type="dxa"/>
            <w:tcBorders>
              <w:top w:val="nil"/>
              <w:left w:val="nil"/>
              <w:bottom w:val="single" w:color="auto" w:sz="4" w:space="0"/>
              <w:right w:val="single" w:color="auto" w:sz="4" w:space="0"/>
            </w:tcBorders>
            <w:shd w:val="clear" w:color="auto" w:fill="FFFFFF"/>
            <w:noWrap/>
            <w:vAlign w:val="center"/>
          </w:tcPr>
          <w:p w14:paraId="42A162D7">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2550" w:type="dxa"/>
            <w:tcBorders>
              <w:top w:val="nil"/>
              <w:left w:val="nil"/>
              <w:bottom w:val="single" w:color="auto" w:sz="4" w:space="0"/>
              <w:right w:val="single" w:color="auto" w:sz="4" w:space="0"/>
            </w:tcBorders>
            <w:shd w:val="clear" w:color="auto" w:fill="FFFFFF"/>
            <w:noWrap/>
            <w:vAlign w:val="center"/>
          </w:tcPr>
          <w:p w14:paraId="47C14315">
            <w:pPr>
              <w:widowControl/>
              <w:jc w:val="center"/>
              <w:rPr>
                <w:rFonts w:ascii="宋体" w:hAnsi="宋体" w:eastAsia="宋体" w:cs="宋体"/>
                <w:kern w:val="0"/>
                <w:szCs w:val="21"/>
              </w:rPr>
            </w:pPr>
            <w:r>
              <w:rPr>
                <w:rFonts w:hint="eastAsia" w:ascii="宋体" w:hAnsi="宋体" w:eastAsia="宋体" w:cs="宋体"/>
                <w:kern w:val="0"/>
                <w:szCs w:val="21"/>
              </w:rPr>
              <w:t>ZDI32-4   4.5KW</w:t>
            </w:r>
          </w:p>
        </w:tc>
        <w:tc>
          <w:tcPr>
            <w:tcW w:w="1305" w:type="dxa"/>
            <w:tcBorders>
              <w:top w:val="nil"/>
              <w:left w:val="nil"/>
              <w:bottom w:val="single" w:color="auto" w:sz="4" w:space="0"/>
              <w:right w:val="single" w:color="auto" w:sz="4" w:space="0"/>
            </w:tcBorders>
            <w:shd w:val="clear" w:color="auto" w:fill="FFFFFF"/>
            <w:vAlign w:val="center"/>
          </w:tcPr>
          <w:p w14:paraId="66372413">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305" w:type="dxa"/>
            <w:tcBorders>
              <w:top w:val="nil"/>
              <w:left w:val="nil"/>
              <w:bottom w:val="single" w:color="auto" w:sz="4" w:space="0"/>
              <w:right w:val="single" w:color="auto" w:sz="4" w:space="0"/>
            </w:tcBorders>
            <w:shd w:val="clear" w:color="auto" w:fill="FFFFFF"/>
            <w:vAlign w:val="center"/>
          </w:tcPr>
          <w:p w14:paraId="73FADE5D">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2A97B0FF">
            <w:pPr>
              <w:widowControl/>
              <w:jc w:val="center"/>
              <w:rPr>
                <w:rFonts w:ascii="宋体" w:hAnsi="宋体" w:eastAsia="宋体" w:cs="宋体"/>
                <w:kern w:val="0"/>
                <w:szCs w:val="21"/>
              </w:rPr>
            </w:pPr>
          </w:p>
        </w:tc>
      </w:tr>
      <w:tr w14:paraId="2A089E2D">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6D580C87">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2085" w:type="dxa"/>
            <w:tcBorders>
              <w:top w:val="nil"/>
              <w:left w:val="nil"/>
              <w:bottom w:val="single" w:color="auto" w:sz="4" w:space="0"/>
              <w:right w:val="single" w:color="auto" w:sz="4" w:space="0"/>
            </w:tcBorders>
            <w:shd w:val="clear" w:color="auto" w:fill="FFFFFF"/>
            <w:noWrap/>
            <w:vAlign w:val="center"/>
          </w:tcPr>
          <w:p w14:paraId="3AA17DE4">
            <w:pPr>
              <w:widowControl/>
              <w:jc w:val="center"/>
              <w:rPr>
                <w:rFonts w:ascii="宋体" w:hAnsi="宋体" w:eastAsia="宋体" w:cs="宋体"/>
                <w:kern w:val="0"/>
                <w:szCs w:val="21"/>
              </w:rPr>
            </w:pPr>
            <w:r>
              <w:rPr>
                <w:rFonts w:hint="eastAsia" w:ascii="宋体" w:hAnsi="宋体" w:eastAsia="宋体" w:cs="宋体"/>
                <w:kern w:val="0"/>
                <w:szCs w:val="21"/>
              </w:rPr>
              <w:t>电机（南特）</w:t>
            </w:r>
          </w:p>
        </w:tc>
        <w:tc>
          <w:tcPr>
            <w:tcW w:w="2550" w:type="dxa"/>
            <w:tcBorders>
              <w:top w:val="nil"/>
              <w:left w:val="nil"/>
              <w:bottom w:val="single" w:color="auto" w:sz="4" w:space="0"/>
              <w:right w:val="single" w:color="auto" w:sz="4" w:space="0"/>
            </w:tcBorders>
            <w:shd w:val="clear" w:color="auto" w:fill="FFFFFF"/>
            <w:noWrap/>
            <w:vAlign w:val="center"/>
          </w:tcPr>
          <w:p w14:paraId="59583FD3">
            <w:pPr>
              <w:widowControl/>
              <w:jc w:val="center"/>
              <w:rPr>
                <w:rFonts w:ascii="宋体" w:hAnsi="宋体" w:eastAsia="宋体" w:cs="宋体"/>
                <w:kern w:val="0"/>
                <w:szCs w:val="21"/>
              </w:rPr>
            </w:pPr>
            <w:r>
              <w:rPr>
                <w:rFonts w:hint="eastAsia" w:ascii="宋体" w:hAnsi="宋体" w:eastAsia="宋体" w:cs="宋体"/>
                <w:kern w:val="0"/>
                <w:szCs w:val="21"/>
              </w:rPr>
              <w:t>ZDI41-4   7.5KW</w:t>
            </w:r>
          </w:p>
        </w:tc>
        <w:tc>
          <w:tcPr>
            <w:tcW w:w="1305" w:type="dxa"/>
            <w:tcBorders>
              <w:top w:val="nil"/>
              <w:left w:val="nil"/>
              <w:bottom w:val="single" w:color="auto" w:sz="4" w:space="0"/>
              <w:right w:val="single" w:color="auto" w:sz="4" w:space="0"/>
            </w:tcBorders>
            <w:shd w:val="clear" w:color="auto" w:fill="FFFFFF"/>
            <w:noWrap/>
            <w:vAlign w:val="center"/>
          </w:tcPr>
          <w:p w14:paraId="78894809">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1305" w:type="dxa"/>
            <w:tcBorders>
              <w:top w:val="nil"/>
              <w:left w:val="nil"/>
              <w:bottom w:val="single" w:color="auto" w:sz="4" w:space="0"/>
              <w:right w:val="single" w:color="auto" w:sz="4" w:space="0"/>
            </w:tcBorders>
            <w:shd w:val="clear" w:color="auto" w:fill="FFFFFF"/>
            <w:noWrap/>
            <w:vAlign w:val="center"/>
          </w:tcPr>
          <w:p w14:paraId="2F39740E">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3280DF23">
            <w:pPr>
              <w:widowControl/>
              <w:jc w:val="center"/>
              <w:rPr>
                <w:rFonts w:ascii="宋体" w:hAnsi="宋体" w:eastAsia="宋体" w:cs="宋体"/>
                <w:kern w:val="0"/>
                <w:szCs w:val="21"/>
              </w:rPr>
            </w:pPr>
          </w:p>
        </w:tc>
      </w:tr>
      <w:tr w14:paraId="37108C08">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D244CAC">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2085" w:type="dxa"/>
            <w:tcBorders>
              <w:top w:val="nil"/>
              <w:left w:val="nil"/>
              <w:bottom w:val="single" w:color="auto" w:sz="4" w:space="0"/>
              <w:right w:val="single" w:color="auto" w:sz="4" w:space="0"/>
            </w:tcBorders>
            <w:shd w:val="clear" w:color="auto" w:fill="FFFFFF"/>
            <w:vAlign w:val="center"/>
          </w:tcPr>
          <w:p w14:paraId="50C97B25">
            <w:pPr>
              <w:widowControl/>
              <w:jc w:val="center"/>
              <w:rPr>
                <w:rFonts w:ascii="宋体" w:hAnsi="宋体" w:eastAsia="宋体" w:cs="宋体"/>
                <w:kern w:val="0"/>
                <w:szCs w:val="21"/>
              </w:rPr>
            </w:pPr>
            <w:r>
              <w:rPr>
                <w:rFonts w:hint="eastAsia" w:ascii="宋体" w:hAnsi="宋体" w:eastAsia="宋体" w:cs="宋体"/>
                <w:kern w:val="0"/>
                <w:szCs w:val="21"/>
              </w:rPr>
              <w:t>软启动电机</w:t>
            </w:r>
          </w:p>
        </w:tc>
        <w:tc>
          <w:tcPr>
            <w:tcW w:w="2550" w:type="dxa"/>
            <w:tcBorders>
              <w:top w:val="nil"/>
              <w:left w:val="nil"/>
              <w:bottom w:val="single" w:color="auto" w:sz="4" w:space="0"/>
              <w:right w:val="single" w:color="auto" w:sz="4" w:space="0"/>
            </w:tcBorders>
            <w:shd w:val="clear" w:color="auto" w:fill="FFFFFF"/>
            <w:vAlign w:val="center"/>
          </w:tcPr>
          <w:p w14:paraId="254BE0B6">
            <w:pPr>
              <w:widowControl/>
              <w:jc w:val="center"/>
              <w:rPr>
                <w:rFonts w:ascii="宋体" w:hAnsi="宋体" w:eastAsia="宋体" w:cs="宋体"/>
                <w:kern w:val="0"/>
                <w:szCs w:val="21"/>
              </w:rPr>
            </w:pPr>
            <w:r>
              <w:rPr>
                <w:rFonts w:hint="eastAsia" w:ascii="宋体" w:hAnsi="宋体" w:eastAsia="宋体" w:cs="宋体"/>
                <w:kern w:val="0"/>
                <w:szCs w:val="21"/>
              </w:rPr>
              <w:t>YSDZ80-4   0.8KW(南特）</w:t>
            </w:r>
          </w:p>
        </w:tc>
        <w:tc>
          <w:tcPr>
            <w:tcW w:w="1305" w:type="dxa"/>
            <w:tcBorders>
              <w:top w:val="nil"/>
              <w:left w:val="nil"/>
              <w:bottom w:val="single" w:color="auto" w:sz="4" w:space="0"/>
              <w:right w:val="single" w:color="auto" w:sz="4" w:space="0"/>
            </w:tcBorders>
            <w:shd w:val="clear" w:color="auto" w:fill="FFFFFF"/>
            <w:vAlign w:val="center"/>
          </w:tcPr>
          <w:p w14:paraId="3B20CE9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305" w:type="dxa"/>
            <w:tcBorders>
              <w:top w:val="nil"/>
              <w:left w:val="nil"/>
              <w:bottom w:val="single" w:color="auto" w:sz="4" w:space="0"/>
              <w:right w:val="single" w:color="auto" w:sz="4" w:space="0"/>
            </w:tcBorders>
            <w:shd w:val="clear" w:color="auto" w:fill="FFFFFF"/>
            <w:noWrap/>
            <w:vAlign w:val="center"/>
          </w:tcPr>
          <w:p w14:paraId="1B82E035">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vAlign w:val="center"/>
          </w:tcPr>
          <w:p w14:paraId="7EEC5BEE">
            <w:pPr>
              <w:widowControl/>
              <w:jc w:val="center"/>
              <w:rPr>
                <w:rFonts w:ascii="宋体" w:hAnsi="宋体" w:eastAsia="宋体" w:cs="宋体"/>
                <w:kern w:val="0"/>
                <w:szCs w:val="21"/>
              </w:rPr>
            </w:pPr>
          </w:p>
        </w:tc>
      </w:tr>
      <w:tr w14:paraId="578442F7">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28513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2085" w:type="dxa"/>
            <w:tcBorders>
              <w:top w:val="nil"/>
              <w:left w:val="nil"/>
              <w:bottom w:val="single" w:color="auto" w:sz="4" w:space="0"/>
              <w:right w:val="single" w:color="auto" w:sz="4" w:space="0"/>
            </w:tcBorders>
            <w:shd w:val="clear" w:color="auto" w:fill="FFFFFF"/>
            <w:noWrap/>
            <w:vAlign w:val="center"/>
          </w:tcPr>
          <w:p w14:paraId="3DC71CED">
            <w:pPr>
              <w:widowControl/>
              <w:jc w:val="center"/>
              <w:rPr>
                <w:rFonts w:ascii="宋体" w:hAnsi="宋体" w:eastAsia="宋体" w:cs="宋体"/>
                <w:kern w:val="0"/>
                <w:szCs w:val="21"/>
              </w:rPr>
            </w:pPr>
            <w:r>
              <w:rPr>
                <w:rFonts w:hint="eastAsia" w:ascii="宋体" w:hAnsi="宋体" w:eastAsia="宋体" w:cs="宋体"/>
                <w:kern w:val="0"/>
                <w:szCs w:val="21"/>
              </w:rPr>
              <w:t>电机轴头齿轮</w:t>
            </w:r>
          </w:p>
        </w:tc>
        <w:tc>
          <w:tcPr>
            <w:tcW w:w="2550" w:type="dxa"/>
            <w:tcBorders>
              <w:top w:val="nil"/>
              <w:left w:val="nil"/>
              <w:bottom w:val="single" w:color="auto" w:sz="4" w:space="0"/>
              <w:right w:val="single" w:color="auto" w:sz="4" w:space="0"/>
            </w:tcBorders>
            <w:shd w:val="clear" w:color="auto" w:fill="FFFFFF"/>
            <w:noWrap/>
            <w:vAlign w:val="center"/>
          </w:tcPr>
          <w:p w14:paraId="328C054A">
            <w:pPr>
              <w:widowControl/>
              <w:jc w:val="center"/>
              <w:rPr>
                <w:rFonts w:ascii="宋体" w:hAnsi="宋体" w:eastAsia="宋体" w:cs="宋体"/>
                <w:kern w:val="0"/>
                <w:szCs w:val="21"/>
              </w:rPr>
            </w:pPr>
            <w:r>
              <w:rPr>
                <w:rFonts w:hint="eastAsia" w:ascii="宋体" w:hAnsi="宋体" w:eastAsia="宋体" w:cs="宋体"/>
                <w:kern w:val="0"/>
                <w:szCs w:val="21"/>
              </w:rPr>
              <w:t>0.4KW</w:t>
            </w:r>
          </w:p>
        </w:tc>
        <w:tc>
          <w:tcPr>
            <w:tcW w:w="1305" w:type="dxa"/>
            <w:tcBorders>
              <w:top w:val="nil"/>
              <w:left w:val="nil"/>
              <w:bottom w:val="single" w:color="auto" w:sz="4" w:space="0"/>
              <w:right w:val="single" w:color="auto" w:sz="4" w:space="0"/>
            </w:tcBorders>
            <w:shd w:val="clear" w:color="auto" w:fill="FFFFFF"/>
            <w:noWrap/>
            <w:vAlign w:val="center"/>
          </w:tcPr>
          <w:p w14:paraId="392A0F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4E19D87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6D8F9112">
            <w:pPr>
              <w:widowControl/>
              <w:jc w:val="center"/>
              <w:rPr>
                <w:rFonts w:ascii="宋体" w:hAnsi="宋体" w:eastAsia="宋体" w:cs="宋体"/>
                <w:kern w:val="0"/>
                <w:szCs w:val="21"/>
              </w:rPr>
            </w:pPr>
          </w:p>
        </w:tc>
      </w:tr>
      <w:tr w14:paraId="163597E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D48E72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2085" w:type="dxa"/>
            <w:tcBorders>
              <w:top w:val="nil"/>
              <w:left w:val="nil"/>
              <w:bottom w:val="single" w:color="auto" w:sz="4" w:space="0"/>
              <w:right w:val="single" w:color="auto" w:sz="4" w:space="0"/>
            </w:tcBorders>
            <w:shd w:val="clear" w:color="auto" w:fill="FFFFFF"/>
            <w:noWrap/>
            <w:vAlign w:val="center"/>
          </w:tcPr>
          <w:p w14:paraId="7753D150">
            <w:pPr>
              <w:widowControl/>
              <w:jc w:val="center"/>
              <w:rPr>
                <w:rFonts w:ascii="宋体" w:hAnsi="宋体" w:eastAsia="宋体" w:cs="宋体"/>
                <w:kern w:val="0"/>
                <w:szCs w:val="21"/>
              </w:rPr>
            </w:pPr>
            <w:r>
              <w:rPr>
                <w:rFonts w:hint="eastAsia" w:ascii="宋体" w:hAnsi="宋体" w:eastAsia="宋体" w:cs="宋体"/>
                <w:kern w:val="0"/>
                <w:szCs w:val="21"/>
              </w:rPr>
              <w:t>电机轴头齿轮</w:t>
            </w:r>
          </w:p>
        </w:tc>
        <w:tc>
          <w:tcPr>
            <w:tcW w:w="2550" w:type="dxa"/>
            <w:tcBorders>
              <w:top w:val="nil"/>
              <w:left w:val="nil"/>
              <w:bottom w:val="single" w:color="auto" w:sz="4" w:space="0"/>
              <w:right w:val="single" w:color="auto" w:sz="4" w:space="0"/>
            </w:tcBorders>
            <w:shd w:val="clear" w:color="auto" w:fill="FFFFFF"/>
            <w:noWrap/>
            <w:vAlign w:val="center"/>
          </w:tcPr>
          <w:p w14:paraId="6737605E">
            <w:pPr>
              <w:widowControl/>
              <w:jc w:val="center"/>
              <w:rPr>
                <w:rFonts w:ascii="宋体" w:hAnsi="宋体" w:eastAsia="宋体" w:cs="宋体"/>
                <w:kern w:val="0"/>
                <w:szCs w:val="21"/>
              </w:rPr>
            </w:pPr>
            <w:r>
              <w:rPr>
                <w:rFonts w:hint="eastAsia" w:ascii="宋体" w:hAnsi="宋体" w:eastAsia="宋体" w:cs="宋体"/>
                <w:kern w:val="0"/>
                <w:szCs w:val="21"/>
              </w:rPr>
              <w:t>0.8KW</w:t>
            </w:r>
          </w:p>
        </w:tc>
        <w:tc>
          <w:tcPr>
            <w:tcW w:w="1305" w:type="dxa"/>
            <w:tcBorders>
              <w:top w:val="nil"/>
              <w:left w:val="nil"/>
              <w:bottom w:val="single" w:color="auto" w:sz="4" w:space="0"/>
              <w:right w:val="single" w:color="auto" w:sz="4" w:space="0"/>
            </w:tcBorders>
            <w:shd w:val="clear" w:color="auto" w:fill="FFFFFF"/>
            <w:noWrap/>
            <w:vAlign w:val="center"/>
          </w:tcPr>
          <w:p w14:paraId="763F048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78B8BEB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1481230E">
            <w:pPr>
              <w:widowControl/>
              <w:jc w:val="center"/>
              <w:rPr>
                <w:rFonts w:ascii="宋体" w:hAnsi="宋体" w:eastAsia="宋体" w:cs="宋体"/>
                <w:kern w:val="0"/>
                <w:szCs w:val="21"/>
              </w:rPr>
            </w:pPr>
          </w:p>
        </w:tc>
      </w:tr>
      <w:tr w14:paraId="020EEE55">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48EC7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2085" w:type="dxa"/>
            <w:tcBorders>
              <w:top w:val="nil"/>
              <w:left w:val="nil"/>
              <w:bottom w:val="single" w:color="auto" w:sz="4" w:space="0"/>
              <w:right w:val="single" w:color="auto" w:sz="4" w:space="0"/>
            </w:tcBorders>
            <w:shd w:val="clear" w:color="auto" w:fill="FFFFFF"/>
            <w:noWrap/>
            <w:vAlign w:val="center"/>
          </w:tcPr>
          <w:p w14:paraId="20DE3620">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2550" w:type="dxa"/>
            <w:tcBorders>
              <w:top w:val="nil"/>
              <w:left w:val="nil"/>
              <w:bottom w:val="single" w:color="auto" w:sz="4" w:space="0"/>
              <w:right w:val="single" w:color="auto" w:sz="4" w:space="0"/>
            </w:tcBorders>
            <w:shd w:val="clear" w:color="auto" w:fill="FFFFFF"/>
            <w:noWrap/>
            <w:vAlign w:val="center"/>
          </w:tcPr>
          <w:p w14:paraId="242A90AA">
            <w:pPr>
              <w:widowControl/>
              <w:jc w:val="center"/>
              <w:rPr>
                <w:rFonts w:ascii="宋体" w:hAnsi="宋体" w:eastAsia="宋体" w:cs="宋体"/>
                <w:kern w:val="0"/>
                <w:szCs w:val="21"/>
              </w:rPr>
            </w:pPr>
            <w:r>
              <w:rPr>
                <w:rFonts w:hint="eastAsia" w:ascii="宋体" w:hAnsi="宋体" w:eastAsia="宋体" w:cs="宋体"/>
                <w:kern w:val="0"/>
                <w:szCs w:val="21"/>
              </w:rPr>
              <w:t>1.5KW</w:t>
            </w:r>
          </w:p>
        </w:tc>
        <w:tc>
          <w:tcPr>
            <w:tcW w:w="1305" w:type="dxa"/>
            <w:tcBorders>
              <w:top w:val="nil"/>
              <w:left w:val="nil"/>
              <w:bottom w:val="single" w:color="auto" w:sz="4" w:space="0"/>
              <w:right w:val="single" w:color="auto" w:sz="4" w:space="0"/>
            </w:tcBorders>
            <w:shd w:val="clear" w:color="auto" w:fill="FFFFFF"/>
            <w:noWrap/>
            <w:vAlign w:val="center"/>
          </w:tcPr>
          <w:p w14:paraId="4E7604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vAlign w:val="center"/>
          </w:tcPr>
          <w:p w14:paraId="67F2A05B">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19BFDAE7">
            <w:pPr>
              <w:widowControl/>
              <w:jc w:val="center"/>
              <w:rPr>
                <w:rFonts w:ascii="宋体" w:hAnsi="宋体" w:eastAsia="宋体" w:cs="宋体"/>
                <w:kern w:val="0"/>
                <w:szCs w:val="21"/>
              </w:rPr>
            </w:pPr>
          </w:p>
        </w:tc>
      </w:tr>
      <w:tr w14:paraId="378B68F7">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4367DD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2085" w:type="dxa"/>
            <w:tcBorders>
              <w:top w:val="nil"/>
              <w:left w:val="nil"/>
              <w:bottom w:val="single" w:color="auto" w:sz="4" w:space="0"/>
              <w:right w:val="single" w:color="auto" w:sz="4" w:space="0"/>
            </w:tcBorders>
            <w:shd w:val="clear" w:color="auto" w:fill="FFFFFF"/>
            <w:noWrap/>
            <w:vAlign w:val="center"/>
          </w:tcPr>
          <w:p w14:paraId="51CC1938">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2550" w:type="dxa"/>
            <w:tcBorders>
              <w:top w:val="nil"/>
              <w:left w:val="nil"/>
              <w:bottom w:val="single" w:color="auto" w:sz="4" w:space="0"/>
              <w:right w:val="single" w:color="auto" w:sz="4" w:space="0"/>
            </w:tcBorders>
            <w:shd w:val="clear" w:color="auto" w:fill="FFFFFF"/>
            <w:noWrap/>
            <w:vAlign w:val="center"/>
          </w:tcPr>
          <w:p w14:paraId="131709E0">
            <w:pPr>
              <w:widowControl/>
              <w:jc w:val="center"/>
              <w:rPr>
                <w:rFonts w:ascii="宋体" w:hAnsi="宋体" w:eastAsia="宋体" w:cs="宋体"/>
                <w:kern w:val="0"/>
                <w:szCs w:val="21"/>
              </w:rPr>
            </w:pPr>
            <w:r>
              <w:rPr>
                <w:rFonts w:hint="eastAsia" w:ascii="宋体" w:hAnsi="宋体" w:eastAsia="宋体" w:cs="宋体"/>
                <w:kern w:val="0"/>
                <w:szCs w:val="21"/>
              </w:rPr>
              <w:t>3.0KW</w:t>
            </w:r>
          </w:p>
        </w:tc>
        <w:tc>
          <w:tcPr>
            <w:tcW w:w="1305" w:type="dxa"/>
            <w:tcBorders>
              <w:top w:val="nil"/>
              <w:left w:val="nil"/>
              <w:bottom w:val="single" w:color="auto" w:sz="4" w:space="0"/>
              <w:right w:val="single" w:color="auto" w:sz="4" w:space="0"/>
            </w:tcBorders>
            <w:shd w:val="clear" w:color="auto" w:fill="FFFFFF"/>
            <w:noWrap/>
            <w:vAlign w:val="center"/>
          </w:tcPr>
          <w:p w14:paraId="230F7D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762009C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49EEFD44">
            <w:pPr>
              <w:widowControl/>
              <w:jc w:val="center"/>
              <w:rPr>
                <w:rFonts w:ascii="宋体" w:hAnsi="宋体" w:eastAsia="宋体" w:cs="宋体"/>
                <w:kern w:val="0"/>
                <w:szCs w:val="21"/>
              </w:rPr>
            </w:pPr>
          </w:p>
        </w:tc>
      </w:tr>
      <w:tr w14:paraId="3B060246">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13F057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2085" w:type="dxa"/>
            <w:tcBorders>
              <w:top w:val="nil"/>
              <w:left w:val="nil"/>
              <w:bottom w:val="single" w:color="auto" w:sz="4" w:space="0"/>
              <w:right w:val="single" w:color="auto" w:sz="4" w:space="0"/>
            </w:tcBorders>
            <w:shd w:val="clear" w:color="auto" w:fill="FFFFFF"/>
            <w:noWrap/>
            <w:vAlign w:val="center"/>
          </w:tcPr>
          <w:p w14:paraId="4021A5BD">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2550" w:type="dxa"/>
            <w:tcBorders>
              <w:top w:val="nil"/>
              <w:left w:val="nil"/>
              <w:bottom w:val="single" w:color="auto" w:sz="4" w:space="0"/>
              <w:right w:val="single" w:color="auto" w:sz="4" w:space="0"/>
            </w:tcBorders>
            <w:shd w:val="clear" w:color="auto" w:fill="FFFFFF"/>
            <w:noWrap/>
            <w:vAlign w:val="center"/>
          </w:tcPr>
          <w:p w14:paraId="76F95C59">
            <w:pPr>
              <w:widowControl/>
              <w:jc w:val="center"/>
              <w:rPr>
                <w:rFonts w:ascii="宋体" w:hAnsi="宋体" w:eastAsia="宋体" w:cs="宋体"/>
                <w:kern w:val="0"/>
                <w:szCs w:val="21"/>
              </w:rPr>
            </w:pPr>
            <w:r>
              <w:rPr>
                <w:rFonts w:hint="eastAsia" w:ascii="宋体" w:hAnsi="宋体" w:eastAsia="宋体" w:cs="宋体"/>
                <w:kern w:val="0"/>
                <w:szCs w:val="21"/>
              </w:rPr>
              <w:t>4.5KW</w:t>
            </w:r>
          </w:p>
        </w:tc>
        <w:tc>
          <w:tcPr>
            <w:tcW w:w="1305" w:type="dxa"/>
            <w:tcBorders>
              <w:top w:val="nil"/>
              <w:left w:val="nil"/>
              <w:bottom w:val="single" w:color="auto" w:sz="4" w:space="0"/>
              <w:right w:val="single" w:color="auto" w:sz="4" w:space="0"/>
            </w:tcBorders>
            <w:shd w:val="clear" w:color="auto" w:fill="FFFFFF"/>
            <w:noWrap/>
            <w:vAlign w:val="center"/>
          </w:tcPr>
          <w:p w14:paraId="70A852F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52C409BA">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0247D550">
            <w:pPr>
              <w:widowControl/>
              <w:jc w:val="center"/>
              <w:rPr>
                <w:rFonts w:ascii="宋体" w:hAnsi="宋体" w:eastAsia="宋体" w:cs="宋体"/>
                <w:kern w:val="0"/>
                <w:szCs w:val="21"/>
              </w:rPr>
            </w:pPr>
          </w:p>
        </w:tc>
      </w:tr>
      <w:tr w14:paraId="5CA4033C">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72A183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2085" w:type="dxa"/>
            <w:tcBorders>
              <w:top w:val="nil"/>
              <w:left w:val="nil"/>
              <w:bottom w:val="single" w:color="auto" w:sz="4" w:space="0"/>
              <w:right w:val="single" w:color="auto" w:sz="4" w:space="0"/>
            </w:tcBorders>
            <w:shd w:val="clear" w:color="auto" w:fill="FFFFFF"/>
            <w:noWrap/>
            <w:vAlign w:val="center"/>
          </w:tcPr>
          <w:p w14:paraId="60211A60">
            <w:pPr>
              <w:widowControl/>
              <w:jc w:val="center"/>
              <w:rPr>
                <w:rFonts w:ascii="宋体" w:hAnsi="宋体" w:eastAsia="宋体" w:cs="宋体"/>
                <w:kern w:val="0"/>
                <w:szCs w:val="21"/>
              </w:rPr>
            </w:pPr>
            <w:r>
              <w:rPr>
                <w:rFonts w:hint="eastAsia" w:ascii="宋体" w:hAnsi="宋体" w:eastAsia="宋体" w:cs="宋体"/>
                <w:kern w:val="0"/>
                <w:szCs w:val="21"/>
              </w:rPr>
              <w:t>电机制动轮</w:t>
            </w:r>
          </w:p>
        </w:tc>
        <w:tc>
          <w:tcPr>
            <w:tcW w:w="2550" w:type="dxa"/>
            <w:tcBorders>
              <w:top w:val="nil"/>
              <w:left w:val="nil"/>
              <w:bottom w:val="single" w:color="auto" w:sz="4" w:space="0"/>
              <w:right w:val="single" w:color="auto" w:sz="4" w:space="0"/>
            </w:tcBorders>
            <w:shd w:val="clear" w:color="auto" w:fill="FFFFFF"/>
            <w:noWrap/>
            <w:vAlign w:val="center"/>
          </w:tcPr>
          <w:p w14:paraId="57D971C7">
            <w:pPr>
              <w:widowControl/>
              <w:jc w:val="center"/>
              <w:rPr>
                <w:rFonts w:ascii="宋体" w:hAnsi="宋体" w:eastAsia="宋体" w:cs="宋体"/>
                <w:kern w:val="0"/>
                <w:szCs w:val="21"/>
              </w:rPr>
            </w:pPr>
            <w:r>
              <w:rPr>
                <w:rFonts w:hint="eastAsia" w:ascii="宋体" w:hAnsi="宋体" w:eastAsia="宋体" w:cs="宋体"/>
                <w:kern w:val="0"/>
                <w:szCs w:val="21"/>
              </w:rPr>
              <w:t>7.5KW</w:t>
            </w:r>
          </w:p>
        </w:tc>
        <w:tc>
          <w:tcPr>
            <w:tcW w:w="1305" w:type="dxa"/>
            <w:tcBorders>
              <w:top w:val="nil"/>
              <w:left w:val="nil"/>
              <w:bottom w:val="single" w:color="auto" w:sz="4" w:space="0"/>
              <w:right w:val="single" w:color="auto" w:sz="4" w:space="0"/>
            </w:tcBorders>
            <w:shd w:val="clear" w:color="auto" w:fill="FFFFFF"/>
            <w:noWrap/>
            <w:vAlign w:val="center"/>
          </w:tcPr>
          <w:p w14:paraId="4C6642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3DFB15A1">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4E5341D8">
            <w:pPr>
              <w:widowControl/>
              <w:jc w:val="center"/>
              <w:rPr>
                <w:rFonts w:ascii="宋体" w:hAnsi="宋体" w:eastAsia="宋体" w:cs="宋体"/>
                <w:kern w:val="0"/>
                <w:szCs w:val="21"/>
              </w:rPr>
            </w:pPr>
          </w:p>
        </w:tc>
      </w:tr>
      <w:tr w14:paraId="293A4F48">
        <w:tblPrEx>
          <w:tblCellMar>
            <w:top w:w="0" w:type="dxa"/>
            <w:left w:w="108" w:type="dxa"/>
            <w:bottom w:w="0" w:type="dxa"/>
            <w:right w:w="108" w:type="dxa"/>
          </w:tblCellMar>
        </w:tblPrEx>
        <w:trPr>
          <w:trHeight w:val="283" w:hRule="atLeast"/>
        </w:trPr>
        <w:tc>
          <w:tcPr>
            <w:tcW w:w="885" w:type="dxa"/>
            <w:tcBorders>
              <w:top w:val="nil"/>
              <w:left w:val="single" w:color="auto" w:sz="4" w:space="0"/>
              <w:bottom w:val="single" w:color="auto" w:sz="4" w:space="0"/>
              <w:right w:val="single" w:color="auto" w:sz="4" w:space="0"/>
            </w:tcBorders>
            <w:shd w:val="clear" w:color="auto" w:fill="FFFFFF"/>
            <w:vAlign w:val="center"/>
          </w:tcPr>
          <w:p w14:paraId="03A7BA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2085" w:type="dxa"/>
            <w:tcBorders>
              <w:top w:val="nil"/>
              <w:left w:val="nil"/>
              <w:bottom w:val="single" w:color="auto" w:sz="4" w:space="0"/>
              <w:right w:val="single" w:color="auto" w:sz="4" w:space="0"/>
            </w:tcBorders>
            <w:shd w:val="clear" w:color="auto" w:fill="FFFFFF"/>
            <w:noWrap/>
            <w:vAlign w:val="center"/>
          </w:tcPr>
          <w:p w14:paraId="5A00947F">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2550" w:type="dxa"/>
            <w:tcBorders>
              <w:top w:val="nil"/>
              <w:left w:val="nil"/>
              <w:bottom w:val="single" w:color="auto" w:sz="4" w:space="0"/>
              <w:right w:val="single" w:color="auto" w:sz="4" w:space="0"/>
            </w:tcBorders>
            <w:shd w:val="clear" w:color="auto" w:fill="FFFFFF"/>
            <w:noWrap/>
            <w:vAlign w:val="center"/>
          </w:tcPr>
          <w:p w14:paraId="024720EB">
            <w:pPr>
              <w:widowControl/>
              <w:jc w:val="center"/>
              <w:rPr>
                <w:rFonts w:ascii="宋体" w:hAnsi="宋体" w:eastAsia="宋体" w:cs="宋体"/>
                <w:kern w:val="0"/>
                <w:szCs w:val="21"/>
              </w:rPr>
            </w:pPr>
            <w:r>
              <w:rPr>
                <w:rFonts w:hint="eastAsia" w:ascii="宋体" w:hAnsi="宋体" w:eastAsia="宋体" w:cs="宋体"/>
                <w:kern w:val="0"/>
                <w:szCs w:val="21"/>
              </w:rPr>
              <w:t>1.5KW</w:t>
            </w:r>
          </w:p>
        </w:tc>
        <w:tc>
          <w:tcPr>
            <w:tcW w:w="1305" w:type="dxa"/>
            <w:tcBorders>
              <w:top w:val="nil"/>
              <w:left w:val="nil"/>
              <w:bottom w:val="single" w:color="auto" w:sz="4" w:space="0"/>
              <w:right w:val="single" w:color="auto" w:sz="4" w:space="0"/>
            </w:tcBorders>
            <w:shd w:val="clear" w:color="auto" w:fill="FFFFFF"/>
            <w:noWrap/>
            <w:vAlign w:val="center"/>
          </w:tcPr>
          <w:p w14:paraId="2966746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nil"/>
              <w:left w:val="nil"/>
              <w:bottom w:val="single" w:color="auto" w:sz="4" w:space="0"/>
              <w:right w:val="single" w:color="auto" w:sz="4" w:space="0"/>
            </w:tcBorders>
            <w:shd w:val="clear" w:color="auto" w:fill="FFFFFF"/>
            <w:noWrap/>
            <w:vAlign w:val="center"/>
          </w:tcPr>
          <w:p w14:paraId="742108BD">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nil"/>
              <w:left w:val="nil"/>
              <w:bottom w:val="single" w:color="auto" w:sz="4" w:space="0"/>
              <w:right w:val="single" w:color="auto" w:sz="4" w:space="0"/>
            </w:tcBorders>
            <w:shd w:val="clear" w:color="auto" w:fill="FFFFFF"/>
            <w:noWrap/>
            <w:vAlign w:val="center"/>
          </w:tcPr>
          <w:p w14:paraId="58B08517">
            <w:pPr>
              <w:widowControl/>
              <w:jc w:val="center"/>
              <w:rPr>
                <w:rFonts w:ascii="宋体" w:hAnsi="宋体" w:eastAsia="宋体" w:cs="宋体"/>
                <w:kern w:val="0"/>
                <w:szCs w:val="21"/>
              </w:rPr>
            </w:pPr>
          </w:p>
        </w:tc>
      </w:tr>
      <w:tr w14:paraId="1FBB03CC">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15B0AA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20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C9EBC1">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2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649A3F">
            <w:pPr>
              <w:widowControl/>
              <w:jc w:val="center"/>
              <w:rPr>
                <w:rFonts w:ascii="宋体" w:hAnsi="宋体" w:eastAsia="宋体" w:cs="宋体"/>
                <w:kern w:val="0"/>
                <w:szCs w:val="21"/>
              </w:rPr>
            </w:pPr>
            <w:r>
              <w:rPr>
                <w:rFonts w:hint="eastAsia" w:ascii="宋体" w:hAnsi="宋体" w:eastAsia="宋体" w:cs="宋体"/>
                <w:kern w:val="0"/>
                <w:szCs w:val="21"/>
              </w:rPr>
              <w:t>3.0KW</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607E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7F29AC">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70CECE">
            <w:pPr>
              <w:widowControl/>
              <w:jc w:val="center"/>
              <w:rPr>
                <w:rFonts w:ascii="宋体" w:hAnsi="宋体" w:eastAsia="宋体" w:cs="宋体"/>
                <w:kern w:val="0"/>
                <w:szCs w:val="21"/>
              </w:rPr>
            </w:pPr>
          </w:p>
        </w:tc>
      </w:tr>
      <w:tr w14:paraId="345B0345">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204EA8C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20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D6F284">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2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BB75BC">
            <w:pPr>
              <w:widowControl/>
              <w:jc w:val="center"/>
              <w:rPr>
                <w:rFonts w:ascii="宋体" w:hAnsi="宋体" w:eastAsia="宋体" w:cs="宋体"/>
                <w:kern w:val="0"/>
                <w:szCs w:val="21"/>
              </w:rPr>
            </w:pPr>
            <w:r>
              <w:rPr>
                <w:rFonts w:hint="eastAsia" w:ascii="宋体" w:hAnsi="宋体" w:eastAsia="宋体" w:cs="宋体"/>
                <w:kern w:val="0"/>
                <w:szCs w:val="21"/>
              </w:rPr>
              <w:t>4.5KW</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7D36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567518">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0A6A1E">
            <w:pPr>
              <w:widowControl/>
              <w:jc w:val="center"/>
              <w:rPr>
                <w:rFonts w:ascii="宋体" w:hAnsi="宋体" w:eastAsia="宋体" w:cs="宋体"/>
                <w:kern w:val="0"/>
                <w:szCs w:val="21"/>
              </w:rPr>
            </w:pPr>
          </w:p>
        </w:tc>
      </w:tr>
      <w:tr w14:paraId="12031BA4">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vAlign w:val="center"/>
          </w:tcPr>
          <w:p w14:paraId="7F5978C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2085" w:type="dxa"/>
            <w:tcBorders>
              <w:top w:val="single" w:color="auto" w:sz="4" w:space="0"/>
              <w:left w:val="single" w:color="auto" w:sz="4" w:space="0"/>
              <w:bottom w:val="single" w:color="auto" w:sz="4" w:space="0"/>
              <w:right w:val="single" w:color="auto" w:sz="4" w:space="0"/>
            </w:tcBorders>
            <w:vAlign w:val="center"/>
          </w:tcPr>
          <w:p w14:paraId="2131B735">
            <w:pPr>
              <w:widowControl/>
              <w:jc w:val="center"/>
              <w:rPr>
                <w:rFonts w:ascii="宋体" w:hAnsi="宋体" w:eastAsia="宋体" w:cs="宋体"/>
                <w:kern w:val="0"/>
                <w:szCs w:val="21"/>
              </w:rPr>
            </w:pPr>
            <w:r>
              <w:rPr>
                <w:rFonts w:hint="eastAsia" w:ascii="宋体" w:hAnsi="宋体" w:eastAsia="宋体" w:cs="宋体"/>
                <w:kern w:val="0"/>
                <w:szCs w:val="21"/>
              </w:rPr>
              <w:t>电机锁母</w:t>
            </w:r>
          </w:p>
        </w:tc>
        <w:tc>
          <w:tcPr>
            <w:tcW w:w="2550" w:type="dxa"/>
            <w:tcBorders>
              <w:top w:val="single" w:color="auto" w:sz="4" w:space="0"/>
              <w:left w:val="single" w:color="auto" w:sz="4" w:space="0"/>
              <w:bottom w:val="single" w:color="auto" w:sz="4" w:space="0"/>
              <w:right w:val="single" w:color="auto" w:sz="4" w:space="0"/>
            </w:tcBorders>
            <w:vAlign w:val="center"/>
          </w:tcPr>
          <w:p w14:paraId="37EF9317">
            <w:pPr>
              <w:widowControl/>
              <w:jc w:val="center"/>
              <w:rPr>
                <w:rFonts w:ascii="宋体" w:hAnsi="宋体" w:eastAsia="宋体" w:cs="宋体"/>
                <w:kern w:val="0"/>
                <w:szCs w:val="21"/>
              </w:rPr>
            </w:pPr>
            <w:r>
              <w:rPr>
                <w:rFonts w:hint="eastAsia" w:ascii="宋体" w:hAnsi="宋体" w:eastAsia="宋体" w:cs="宋体"/>
                <w:kern w:val="0"/>
                <w:szCs w:val="21"/>
              </w:rPr>
              <w:t>7.5KW</w:t>
            </w:r>
          </w:p>
        </w:tc>
        <w:tc>
          <w:tcPr>
            <w:tcW w:w="1305" w:type="dxa"/>
            <w:tcBorders>
              <w:top w:val="single" w:color="auto" w:sz="4" w:space="0"/>
              <w:left w:val="single" w:color="auto" w:sz="4" w:space="0"/>
              <w:bottom w:val="single" w:color="auto" w:sz="4" w:space="0"/>
              <w:right w:val="single" w:color="auto" w:sz="4" w:space="0"/>
            </w:tcBorders>
            <w:vAlign w:val="center"/>
          </w:tcPr>
          <w:p w14:paraId="59D97E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vAlign w:val="center"/>
          </w:tcPr>
          <w:p w14:paraId="6B4A82E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05" w:type="dxa"/>
            <w:tcBorders>
              <w:top w:val="single" w:color="auto" w:sz="4" w:space="0"/>
              <w:left w:val="single" w:color="auto" w:sz="4" w:space="0"/>
              <w:bottom w:val="single" w:color="auto" w:sz="4" w:space="0"/>
              <w:right w:val="single" w:color="auto" w:sz="4" w:space="0"/>
            </w:tcBorders>
            <w:vAlign w:val="center"/>
          </w:tcPr>
          <w:p w14:paraId="7835E1B8">
            <w:pPr>
              <w:widowControl/>
              <w:jc w:val="center"/>
              <w:rPr>
                <w:rFonts w:ascii="宋体" w:hAnsi="宋体" w:eastAsia="宋体" w:cs="宋体"/>
                <w:kern w:val="0"/>
                <w:szCs w:val="21"/>
              </w:rPr>
            </w:pPr>
          </w:p>
        </w:tc>
      </w:tr>
      <w:tr w14:paraId="7EC6050E">
        <w:tblPrEx>
          <w:tblCellMar>
            <w:top w:w="0" w:type="dxa"/>
            <w:left w:w="108" w:type="dxa"/>
            <w:bottom w:w="0" w:type="dxa"/>
            <w:right w:w="108" w:type="dxa"/>
          </w:tblCellMar>
        </w:tblPrEx>
        <w:trPr>
          <w:trHeight w:val="283" w:hRule="atLeast"/>
        </w:trPr>
        <w:tc>
          <w:tcPr>
            <w:tcW w:w="885" w:type="dxa"/>
            <w:tcBorders>
              <w:top w:val="single" w:color="auto" w:sz="4" w:space="0"/>
              <w:left w:val="single" w:color="auto" w:sz="4" w:space="0"/>
              <w:bottom w:val="single" w:color="auto" w:sz="4" w:space="0"/>
              <w:right w:val="single" w:color="auto" w:sz="4" w:space="0"/>
            </w:tcBorders>
            <w:vAlign w:val="center"/>
          </w:tcPr>
          <w:p w14:paraId="2454C882">
            <w:pPr>
              <w:widowControl/>
              <w:jc w:val="center"/>
              <w:rPr>
                <w:rFonts w:ascii="宋体" w:hAnsi="宋体" w:eastAsia="宋体" w:cs="宋体"/>
                <w:color w:val="000000"/>
                <w:kern w:val="0"/>
                <w:szCs w:val="21"/>
              </w:rPr>
            </w:pPr>
            <w:r>
              <w:rPr>
                <w:rFonts w:hint="eastAsia" w:ascii="宋体" w:hAnsi="宋体" w:cs="宋体"/>
                <w:color w:val="000000"/>
                <w:kern w:val="0"/>
                <w:szCs w:val="21"/>
              </w:rPr>
              <w:t>72</w:t>
            </w:r>
          </w:p>
        </w:tc>
        <w:tc>
          <w:tcPr>
            <w:tcW w:w="2085" w:type="dxa"/>
            <w:tcBorders>
              <w:top w:val="single" w:color="auto" w:sz="4" w:space="0"/>
              <w:left w:val="single" w:color="auto" w:sz="4" w:space="0"/>
              <w:bottom w:val="single" w:color="auto" w:sz="4" w:space="0"/>
              <w:right w:val="single" w:color="auto" w:sz="4" w:space="0"/>
            </w:tcBorders>
            <w:vAlign w:val="center"/>
          </w:tcPr>
          <w:p w14:paraId="27EE8C05">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重锤限位器</w:t>
            </w:r>
          </w:p>
        </w:tc>
        <w:tc>
          <w:tcPr>
            <w:tcW w:w="2550" w:type="dxa"/>
            <w:tcBorders>
              <w:top w:val="single" w:color="auto" w:sz="4" w:space="0"/>
              <w:left w:val="single" w:color="auto" w:sz="4" w:space="0"/>
              <w:bottom w:val="single" w:color="auto" w:sz="4" w:space="0"/>
              <w:right w:val="single" w:color="auto" w:sz="4" w:space="0"/>
            </w:tcBorders>
            <w:vAlign w:val="center"/>
          </w:tcPr>
          <w:p w14:paraId="086D9297">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YBLX-3/11H（正泰）</w:t>
            </w:r>
          </w:p>
        </w:tc>
        <w:tc>
          <w:tcPr>
            <w:tcW w:w="1305" w:type="dxa"/>
            <w:tcBorders>
              <w:top w:val="single" w:color="auto" w:sz="4" w:space="0"/>
              <w:left w:val="single" w:color="auto" w:sz="4" w:space="0"/>
              <w:bottom w:val="single" w:color="auto" w:sz="4" w:space="0"/>
              <w:right w:val="single" w:color="auto" w:sz="4" w:space="0"/>
            </w:tcBorders>
            <w:vAlign w:val="center"/>
          </w:tcPr>
          <w:p w14:paraId="5FF75D32">
            <w:pPr>
              <w:widowControl/>
              <w:jc w:val="center"/>
              <w:rPr>
                <w:rFonts w:ascii="宋体" w:hAnsi="宋体" w:eastAsia="宋体" w:cs="宋体"/>
                <w:color w:val="000000"/>
                <w:kern w:val="0"/>
                <w:szCs w:val="21"/>
              </w:rPr>
            </w:pPr>
            <w:r>
              <w:rPr>
                <w:rFonts w:hint="eastAsia" w:ascii="宋体" w:hAnsi="宋体" w:cs="宋体"/>
                <w:color w:val="000000"/>
                <w:kern w:val="0"/>
                <w:szCs w:val="21"/>
              </w:rPr>
              <w:t>只</w:t>
            </w:r>
          </w:p>
        </w:tc>
        <w:tc>
          <w:tcPr>
            <w:tcW w:w="1305" w:type="dxa"/>
            <w:tcBorders>
              <w:top w:val="single" w:color="auto" w:sz="4" w:space="0"/>
              <w:left w:val="single" w:color="auto" w:sz="4" w:space="0"/>
              <w:bottom w:val="single" w:color="auto" w:sz="4" w:space="0"/>
              <w:right w:val="single" w:color="auto" w:sz="4" w:space="0"/>
            </w:tcBorders>
            <w:vAlign w:val="center"/>
          </w:tcPr>
          <w:p w14:paraId="5796D604">
            <w:pPr>
              <w:widowControl/>
              <w:jc w:val="center"/>
              <w:rPr>
                <w:rFonts w:ascii="宋体" w:hAnsi="宋体" w:eastAsia="宋体" w:cs="宋体"/>
                <w:kern w:val="0"/>
                <w:szCs w:val="21"/>
              </w:rPr>
            </w:pPr>
            <w:r>
              <w:rPr>
                <w:rFonts w:hint="eastAsia" w:ascii="宋体" w:hAnsi="宋体" w:cs="宋体"/>
                <w:kern w:val="0"/>
                <w:szCs w:val="21"/>
              </w:rPr>
              <w:t>1</w:t>
            </w:r>
          </w:p>
        </w:tc>
        <w:tc>
          <w:tcPr>
            <w:tcW w:w="1305" w:type="dxa"/>
            <w:tcBorders>
              <w:top w:val="single" w:color="auto" w:sz="4" w:space="0"/>
              <w:left w:val="single" w:color="auto" w:sz="4" w:space="0"/>
              <w:bottom w:val="single" w:color="auto" w:sz="4" w:space="0"/>
              <w:right w:val="single" w:color="auto" w:sz="4" w:space="0"/>
            </w:tcBorders>
            <w:vAlign w:val="center"/>
          </w:tcPr>
          <w:p w14:paraId="63E176A2">
            <w:pPr>
              <w:widowControl/>
              <w:jc w:val="center"/>
              <w:rPr>
                <w:rFonts w:ascii="宋体" w:hAnsi="宋体" w:cs="宋体"/>
                <w:kern w:val="0"/>
                <w:szCs w:val="21"/>
              </w:rPr>
            </w:pPr>
          </w:p>
        </w:tc>
      </w:tr>
      <w:tr w14:paraId="4F89AC43">
        <w:tblPrEx>
          <w:tblCellMar>
            <w:top w:w="0" w:type="dxa"/>
            <w:left w:w="108" w:type="dxa"/>
            <w:bottom w:w="0" w:type="dxa"/>
            <w:right w:w="108" w:type="dxa"/>
          </w:tblCellMar>
        </w:tblPrEx>
        <w:trPr>
          <w:trHeight w:val="283" w:hRule="atLeast"/>
        </w:trPr>
        <w:tc>
          <w:tcPr>
            <w:tcW w:w="8130" w:type="dxa"/>
            <w:gridSpan w:val="5"/>
            <w:tcBorders>
              <w:top w:val="single" w:color="auto" w:sz="4" w:space="0"/>
              <w:left w:val="single" w:color="auto" w:sz="4" w:space="0"/>
              <w:bottom w:val="single" w:color="auto" w:sz="4" w:space="0"/>
              <w:right w:val="single" w:color="auto" w:sz="4" w:space="0"/>
            </w:tcBorders>
            <w:vAlign w:val="center"/>
          </w:tcPr>
          <w:p w14:paraId="49FABBBF">
            <w:pPr>
              <w:widowControl/>
              <w:jc w:val="center"/>
              <w:rPr>
                <w:rFonts w:ascii="宋体" w:hAnsi="宋体" w:cs="宋体"/>
                <w:kern w:val="0"/>
                <w:szCs w:val="21"/>
              </w:rPr>
            </w:pPr>
            <w:r>
              <w:rPr>
                <w:rFonts w:hint="eastAsia" w:ascii="宋体" w:hAnsi="宋体" w:cs="宋体"/>
                <w:kern w:val="0"/>
                <w:szCs w:val="21"/>
              </w:rPr>
              <w:t>合计（元</w:t>
            </w:r>
            <w:r>
              <w:rPr>
                <w:rFonts w:hint="eastAsia" w:ascii="宋体" w:hAnsi="宋体" w:cs="宋体"/>
                <w:kern w:val="0"/>
                <w:szCs w:val="21"/>
                <w:lang w:eastAsia="zh-CN"/>
              </w:rPr>
              <w:t>，</w:t>
            </w:r>
            <w:r>
              <w:rPr>
                <w:rFonts w:hint="eastAsia" w:ascii="宋体" w:hAnsi="宋体" w:cs="宋体"/>
                <w:kern w:val="0"/>
                <w:szCs w:val="21"/>
                <w:highlight w:val="none"/>
                <w:lang w:val="en-US" w:eastAsia="zh-CN"/>
              </w:rPr>
              <w:t>含13%税</w:t>
            </w:r>
            <w:r>
              <w:rPr>
                <w:rFonts w:hint="eastAsia" w:ascii="宋体" w:hAnsi="宋体" w:cs="宋体"/>
                <w:kern w:val="0"/>
                <w:szCs w:val="21"/>
              </w:rPr>
              <w:t>）</w:t>
            </w:r>
          </w:p>
        </w:tc>
        <w:tc>
          <w:tcPr>
            <w:tcW w:w="1305" w:type="dxa"/>
            <w:tcBorders>
              <w:top w:val="single" w:color="auto" w:sz="4" w:space="0"/>
              <w:left w:val="single" w:color="auto" w:sz="4" w:space="0"/>
              <w:bottom w:val="single" w:color="auto" w:sz="4" w:space="0"/>
              <w:right w:val="single" w:color="auto" w:sz="4" w:space="0"/>
            </w:tcBorders>
            <w:vAlign w:val="center"/>
          </w:tcPr>
          <w:p w14:paraId="2FBC8BF4">
            <w:pPr>
              <w:widowControl/>
              <w:jc w:val="center"/>
              <w:rPr>
                <w:rFonts w:ascii="宋体" w:hAnsi="宋体" w:cs="宋体"/>
                <w:kern w:val="0"/>
                <w:szCs w:val="21"/>
              </w:rPr>
            </w:pPr>
          </w:p>
        </w:tc>
      </w:tr>
    </w:tbl>
    <w:p w14:paraId="1EE8BC05">
      <w:pPr>
        <w:spacing w:line="360" w:lineRule="auto"/>
        <w:ind w:firstLine="4200" w:firstLineChars="2000"/>
        <w:rPr>
          <w:rFonts w:ascii="宋体" w:hAnsi="宋体" w:cs="宋体"/>
          <w:szCs w:val="21"/>
        </w:rPr>
      </w:pPr>
      <w:r>
        <w:rPr>
          <w:rFonts w:hint="eastAsia" w:ascii="宋体" w:hAnsi="宋体" w:cs="宋体"/>
          <w:szCs w:val="21"/>
        </w:rPr>
        <w:t xml:space="preserve">   </w:t>
      </w:r>
    </w:p>
    <w:p w14:paraId="2D1B6141">
      <w:pPr>
        <w:spacing w:line="360" w:lineRule="auto"/>
        <w:ind w:firstLine="4410" w:firstLineChars="2100"/>
        <w:rPr>
          <w:rFonts w:ascii="宋体" w:hAnsi="宋体" w:cs="宋体"/>
          <w:szCs w:val="21"/>
        </w:rPr>
      </w:pPr>
      <w:r>
        <w:rPr>
          <w:rFonts w:hint="eastAsia" w:ascii="宋体" w:hAnsi="宋体" w:cs="宋体"/>
          <w:szCs w:val="21"/>
        </w:rPr>
        <w:t xml:space="preserve">法定代表人或授权代表签字：                        </w:t>
      </w:r>
    </w:p>
    <w:p w14:paraId="5BB4B53E">
      <w:pPr>
        <w:ind w:firstLine="5670" w:firstLineChars="2700"/>
        <w:rPr>
          <w:rFonts w:ascii="宋体" w:hAnsi="宋体" w:cs="宋体"/>
          <w:szCs w:val="21"/>
        </w:rPr>
      </w:pPr>
      <w:r>
        <w:rPr>
          <w:rFonts w:hint="eastAsia" w:ascii="宋体" w:hAnsi="宋体" w:cs="宋体"/>
          <w:szCs w:val="21"/>
        </w:rPr>
        <w:t>日期：     年    月    日</w:t>
      </w:r>
    </w:p>
    <w:p w14:paraId="541A0E06">
      <w:p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填写说明：</w:t>
      </w:r>
      <w:r>
        <w:rPr>
          <w:rFonts w:hint="eastAsia" w:ascii="宋体" w:hAnsi="宋体" w:cs="宋体"/>
          <w:iCs/>
          <w:szCs w:val="21"/>
          <w:u w:val="single"/>
        </w:rPr>
        <w:t>开标一览表必须加盖投标人公章（复印件无效）。</w:t>
      </w:r>
    </w:p>
    <w:p w14:paraId="37972EDB">
      <w:pPr>
        <w:spacing w:line="360" w:lineRule="auto"/>
        <w:ind w:firstLine="562" w:firstLineChars="200"/>
        <w:jc w:val="center"/>
        <w:rPr>
          <w:rFonts w:ascii="宋体" w:hAnsi="宋体"/>
          <w:b/>
        </w:rPr>
      </w:pPr>
      <w:r>
        <w:rPr>
          <w:rFonts w:hint="eastAsia" w:ascii="宋体" w:hAnsi="宋体"/>
          <w:b/>
          <w:sz w:val="28"/>
          <w:szCs w:val="28"/>
        </w:rPr>
        <w:t>四、类似业绩一览表</w:t>
      </w:r>
    </w:p>
    <w:p w14:paraId="19AFA5D7">
      <w:pPr>
        <w:spacing w:line="360" w:lineRule="auto"/>
        <w:rPr>
          <w:rFonts w:ascii="宋体" w:hAnsi="宋体" w:cs="宋体"/>
          <w:szCs w:val="21"/>
        </w:rPr>
      </w:pPr>
      <w:r>
        <w:rPr>
          <w:rFonts w:hint="eastAsia" w:ascii="宋体" w:hAnsi="宋体" w:cs="宋体"/>
          <w:szCs w:val="21"/>
        </w:rPr>
        <w:t>项目名称：</w:t>
      </w:r>
    </w:p>
    <w:tbl>
      <w:tblPr>
        <w:tblStyle w:val="12"/>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055"/>
        <w:gridCol w:w="1695"/>
        <w:gridCol w:w="1605"/>
        <w:gridCol w:w="1800"/>
        <w:gridCol w:w="1119"/>
      </w:tblGrid>
      <w:tr w14:paraId="1638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1A8B18AE">
            <w:pPr>
              <w:jc w:val="center"/>
              <w:rPr>
                <w:rFonts w:ascii="宋体" w:hAnsi="宋体" w:cs="宋体"/>
                <w:szCs w:val="21"/>
              </w:rPr>
            </w:pPr>
            <w:r>
              <w:rPr>
                <w:rFonts w:hint="eastAsia" w:ascii="宋体" w:hAnsi="宋体" w:cs="宋体"/>
                <w:szCs w:val="21"/>
              </w:rPr>
              <w:t>序号</w:t>
            </w:r>
          </w:p>
        </w:tc>
        <w:tc>
          <w:tcPr>
            <w:tcW w:w="2055" w:type="dxa"/>
            <w:vAlign w:val="center"/>
          </w:tcPr>
          <w:p w14:paraId="13A2C27C">
            <w:pPr>
              <w:jc w:val="center"/>
              <w:rPr>
                <w:rFonts w:ascii="宋体" w:hAnsi="宋体" w:cs="宋体"/>
                <w:szCs w:val="21"/>
              </w:rPr>
            </w:pPr>
            <w:r>
              <w:rPr>
                <w:rFonts w:hint="eastAsia" w:ascii="宋体" w:hAnsi="宋体" w:cs="宋体"/>
                <w:szCs w:val="21"/>
              </w:rPr>
              <w:t>项目名称</w:t>
            </w:r>
          </w:p>
        </w:tc>
        <w:tc>
          <w:tcPr>
            <w:tcW w:w="1695" w:type="dxa"/>
            <w:vAlign w:val="center"/>
          </w:tcPr>
          <w:p w14:paraId="12CC1562">
            <w:pPr>
              <w:tabs>
                <w:tab w:val="left" w:pos="6252"/>
              </w:tabs>
              <w:spacing w:line="360" w:lineRule="auto"/>
              <w:jc w:val="center"/>
              <w:rPr>
                <w:rFonts w:ascii="宋体" w:hAnsi="宋体" w:cs="宋体"/>
                <w:szCs w:val="21"/>
              </w:rPr>
            </w:pPr>
            <w:r>
              <w:rPr>
                <w:rFonts w:hint="eastAsia" w:ascii="宋体" w:hAnsi="宋体" w:cs="宋体"/>
                <w:szCs w:val="21"/>
              </w:rPr>
              <w:t>委托人</w:t>
            </w:r>
          </w:p>
        </w:tc>
        <w:tc>
          <w:tcPr>
            <w:tcW w:w="1605" w:type="dxa"/>
            <w:vAlign w:val="center"/>
          </w:tcPr>
          <w:p w14:paraId="27AB5140">
            <w:pPr>
              <w:tabs>
                <w:tab w:val="left" w:pos="6252"/>
              </w:tabs>
              <w:spacing w:line="360" w:lineRule="auto"/>
              <w:jc w:val="center"/>
              <w:rPr>
                <w:rFonts w:ascii="宋体" w:hAnsi="宋体" w:cs="宋体"/>
                <w:szCs w:val="21"/>
              </w:rPr>
            </w:pPr>
            <w:r>
              <w:rPr>
                <w:rFonts w:hint="eastAsia" w:ascii="宋体" w:hAnsi="宋体" w:cs="宋体"/>
                <w:szCs w:val="21"/>
              </w:rPr>
              <w:t>合同金额</w:t>
            </w:r>
          </w:p>
        </w:tc>
        <w:tc>
          <w:tcPr>
            <w:tcW w:w="1800" w:type="dxa"/>
            <w:vAlign w:val="center"/>
          </w:tcPr>
          <w:p w14:paraId="20E0699C">
            <w:pPr>
              <w:tabs>
                <w:tab w:val="left" w:pos="6252"/>
              </w:tabs>
              <w:spacing w:line="360" w:lineRule="auto"/>
              <w:jc w:val="center"/>
              <w:rPr>
                <w:rFonts w:ascii="宋体" w:hAnsi="宋体" w:cs="宋体"/>
                <w:szCs w:val="21"/>
              </w:rPr>
            </w:pPr>
            <w:r>
              <w:rPr>
                <w:rFonts w:hint="eastAsia" w:ascii="宋体" w:hAnsi="宋体" w:cs="宋体"/>
                <w:szCs w:val="21"/>
              </w:rPr>
              <w:t>合同签订时间</w:t>
            </w:r>
          </w:p>
        </w:tc>
        <w:tc>
          <w:tcPr>
            <w:tcW w:w="1119" w:type="dxa"/>
            <w:vAlign w:val="center"/>
          </w:tcPr>
          <w:p w14:paraId="2943021A">
            <w:pPr>
              <w:jc w:val="center"/>
              <w:rPr>
                <w:rFonts w:ascii="宋体" w:hAnsi="宋体" w:cs="宋体"/>
                <w:szCs w:val="21"/>
              </w:rPr>
            </w:pPr>
            <w:r>
              <w:rPr>
                <w:rFonts w:hint="eastAsia" w:ascii="宋体" w:hAnsi="宋体" w:cs="宋体"/>
                <w:szCs w:val="21"/>
              </w:rPr>
              <w:t>备注</w:t>
            </w:r>
          </w:p>
        </w:tc>
      </w:tr>
      <w:tr w14:paraId="19DC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0F0EF818">
            <w:pPr>
              <w:jc w:val="center"/>
              <w:rPr>
                <w:rFonts w:ascii="宋体" w:hAnsi="宋体" w:cs="宋体"/>
                <w:szCs w:val="21"/>
              </w:rPr>
            </w:pPr>
            <w:r>
              <w:rPr>
                <w:rFonts w:hint="eastAsia" w:ascii="宋体" w:hAnsi="宋体" w:cs="宋体"/>
                <w:szCs w:val="21"/>
              </w:rPr>
              <w:t>1</w:t>
            </w:r>
          </w:p>
        </w:tc>
        <w:tc>
          <w:tcPr>
            <w:tcW w:w="2055" w:type="dxa"/>
            <w:vAlign w:val="center"/>
          </w:tcPr>
          <w:p w14:paraId="04C2390B">
            <w:pPr>
              <w:jc w:val="center"/>
              <w:rPr>
                <w:rFonts w:ascii="宋体" w:hAnsi="宋体" w:cs="宋体"/>
                <w:szCs w:val="21"/>
              </w:rPr>
            </w:pPr>
          </w:p>
        </w:tc>
        <w:tc>
          <w:tcPr>
            <w:tcW w:w="1695" w:type="dxa"/>
            <w:vAlign w:val="center"/>
          </w:tcPr>
          <w:p w14:paraId="3C3EAA61">
            <w:pPr>
              <w:jc w:val="center"/>
              <w:rPr>
                <w:rFonts w:ascii="宋体" w:hAnsi="宋体" w:cs="宋体"/>
                <w:szCs w:val="21"/>
              </w:rPr>
            </w:pPr>
          </w:p>
        </w:tc>
        <w:tc>
          <w:tcPr>
            <w:tcW w:w="1605" w:type="dxa"/>
            <w:vAlign w:val="center"/>
          </w:tcPr>
          <w:p w14:paraId="2E3BD961">
            <w:pPr>
              <w:jc w:val="center"/>
              <w:rPr>
                <w:rFonts w:ascii="宋体" w:hAnsi="宋体" w:cs="宋体"/>
                <w:szCs w:val="21"/>
              </w:rPr>
            </w:pPr>
          </w:p>
        </w:tc>
        <w:tc>
          <w:tcPr>
            <w:tcW w:w="1800" w:type="dxa"/>
            <w:vAlign w:val="center"/>
          </w:tcPr>
          <w:p w14:paraId="36AD9CE8">
            <w:pPr>
              <w:jc w:val="center"/>
              <w:rPr>
                <w:rFonts w:ascii="宋体" w:hAnsi="宋体" w:cs="宋体"/>
                <w:szCs w:val="21"/>
              </w:rPr>
            </w:pPr>
          </w:p>
        </w:tc>
        <w:tc>
          <w:tcPr>
            <w:tcW w:w="1119" w:type="dxa"/>
            <w:vAlign w:val="center"/>
          </w:tcPr>
          <w:p w14:paraId="5F3CE9BE">
            <w:pPr>
              <w:jc w:val="center"/>
              <w:rPr>
                <w:rFonts w:ascii="宋体" w:hAnsi="宋体" w:cs="宋体"/>
                <w:szCs w:val="21"/>
              </w:rPr>
            </w:pPr>
          </w:p>
        </w:tc>
      </w:tr>
      <w:tr w14:paraId="072D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0202360B">
            <w:pPr>
              <w:jc w:val="center"/>
              <w:rPr>
                <w:rFonts w:ascii="宋体" w:hAnsi="宋体" w:cs="宋体"/>
                <w:szCs w:val="21"/>
              </w:rPr>
            </w:pPr>
            <w:r>
              <w:rPr>
                <w:rFonts w:hint="eastAsia" w:ascii="宋体" w:hAnsi="宋体" w:cs="宋体"/>
                <w:szCs w:val="21"/>
              </w:rPr>
              <w:t>2</w:t>
            </w:r>
          </w:p>
        </w:tc>
        <w:tc>
          <w:tcPr>
            <w:tcW w:w="2055" w:type="dxa"/>
            <w:vAlign w:val="center"/>
          </w:tcPr>
          <w:p w14:paraId="2B384427">
            <w:pPr>
              <w:jc w:val="center"/>
              <w:rPr>
                <w:rFonts w:ascii="宋体" w:hAnsi="宋体" w:cs="宋体"/>
                <w:szCs w:val="21"/>
              </w:rPr>
            </w:pPr>
          </w:p>
        </w:tc>
        <w:tc>
          <w:tcPr>
            <w:tcW w:w="1695" w:type="dxa"/>
            <w:vAlign w:val="center"/>
          </w:tcPr>
          <w:p w14:paraId="45865C23">
            <w:pPr>
              <w:jc w:val="center"/>
              <w:rPr>
                <w:rFonts w:ascii="宋体" w:hAnsi="宋体" w:cs="宋体"/>
                <w:szCs w:val="21"/>
              </w:rPr>
            </w:pPr>
          </w:p>
        </w:tc>
        <w:tc>
          <w:tcPr>
            <w:tcW w:w="1605" w:type="dxa"/>
            <w:vAlign w:val="center"/>
          </w:tcPr>
          <w:p w14:paraId="7A603736">
            <w:pPr>
              <w:jc w:val="center"/>
              <w:rPr>
                <w:rFonts w:ascii="宋体" w:hAnsi="宋体" w:cs="宋体"/>
                <w:szCs w:val="21"/>
              </w:rPr>
            </w:pPr>
          </w:p>
        </w:tc>
        <w:tc>
          <w:tcPr>
            <w:tcW w:w="1800" w:type="dxa"/>
            <w:vAlign w:val="center"/>
          </w:tcPr>
          <w:p w14:paraId="2BFA9CFE">
            <w:pPr>
              <w:jc w:val="center"/>
              <w:rPr>
                <w:rFonts w:ascii="宋体" w:hAnsi="宋体" w:cs="宋体"/>
                <w:szCs w:val="21"/>
              </w:rPr>
            </w:pPr>
          </w:p>
        </w:tc>
        <w:tc>
          <w:tcPr>
            <w:tcW w:w="1119" w:type="dxa"/>
            <w:vAlign w:val="center"/>
          </w:tcPr>
          <w:p w14:paraId="02FBC9B8">
            <w:pPr>
              <w:jc w:val="center"/>
              <w:rPr>
                <w:rFonts w:ascii="宋体" w:hAnsi="宋体" w:cs="宋体"/>
                <w:szCs w:val="21"/>
              </w:rPr>
            </w:pPr>
          </w:p>
        </w:tc>
      </w:tr>
      <w:tr w14:paraId="4489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7C9E4D07">
            <w:pPr>
              <w:jc w:val="center"/>
              <w:rPr>
                <w:rFonts w:ascii="宋体" w:hAnsi="宋体" w:cs="宋体"/>
                <w:szCs w:val="21"/>
              </w:rPr>
            </w:pPr>
            <w:r>
              <w:rPr>
                <w:rFonts w:hint="eastAsia" w:ascii="宋体" w:hAnsi="宋体" w:cs="宋体"/>
                <w:szCs w:val="21"/>
              </w:rPr>
              <w:t>3</w:t>
            </w:r>
          </w:p>
        </w:tc>
        <w:tc>
          <w:tcPr>
            <w:tcW w:w="2055" w:type="dxa"/>
            <w:vAlign w:val="center"/>
          </w:tcPr>
          <w:p w14:paraId="722778AD">
            <w:pPr>
              <w:jc w:val="center"/>
              <w:rPr>
                <w:rFonts w:ascii="宋体" w:hAnsi="宋体" w:cs="宋体"/>
                <w:szCs w:val="21"/>
              </w:rPr>
            </w:pPr>
          </w:p>
        </w:tc>
        <w:tc>
          <w:tcPr>
            <w:tcW w:w="1695" w:type="dxa"/>
            <w:vAlign w:val="center"/>
          </w:tcPr>
          <w:p w14:paraId="7E96AFB6">
            <w:pPr>
              <w:jc w:val="center"/>
              <w:rPr>
                <w:rFonts w:ascii="宋体" w:hAnsi="宋体" w:cs="宋体"/>
                <w:szCs w:val="21"/>
              </w:rPr>
            </w:pPr>
          </w:p>
        </w:tc>
        <w:tc>
          <w:tcPr>
            <w:tcW w:w="1605" w:type="dxa"/>
            <w:vAlign w:val="center"/>
          </w:tcPr>
          <w:p w14:paraId="7BEF2064">
            <w:pPr>
              <w:jc w:val="center"/>
              <w:rPr>
                <w:rFonts w:ascii="宋体" w:hAnsi="宋体" w:cs="宋体"/>
                <w:szCs w:val="21"/>
              </w:rPr>
            </w:pPr>
          </w:p>
        </w:tc>
        <w:tc>
          <w:tcPr>
            <w:tcW w:w="1800" w:type="dxa"/>
            <w:vAlign w:val="center"/>
          </w:tcPr>
          <w:p w14:paraId="36F28F9D">
            <w:pPr>
              <w:jc w:val="center"/>
              <w:rPr>
                <w:rFonts w:ascii="宋体" w:hAnsi="宋体" w:cs="宋体"/>
                <w:szCs w:val="21"/>
              </w:rPr>
            </w:pPr>
          </w:p>
        </w:tc>
        <w:tc>
          <w:tcPr>
            <w:tcW w:w="1119" w:type="dxa"/>
            <w:vAlign w:val="center"/>
          </w:tcPr>
          <w:p w14:paraId="2A006610">
            <w:pPr>
              <w:jc w:val="center"/>
              <w:rPr>
                <w:rFonts w:ascii="宋体" w:hAnsi="宋体" w:cs="宋体"/>
                <w:szCs w:val="21"/>
              </w:rPr>
            </w:pPr>
          </w:p>
        </w:tc>
      </w:tr>
      <w:tr w14:paraId="7D34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5BE39EA4">
            <w:pPr>
              <w:jc w:val="center"/>
              <w:rPr>
                <w:rFonts w:ascii="宋体" w:hAnsi="宋体" w:cs="宋体"/>
                <w:szCs w:val="21"/>
              </w:rPr>
            </w:pPr>
            <w:r>
              <w:rPr>
                <w:rFonts w:hint="eastAsia" w:ascii="宋体" w:hAnsi="宋体" w:cs="宋体"/>
                <w:szCs w:val="21"/>
              </w:rPr>
              <w:t>4</w:t>
            </w:r>
          </w:p>
        </w:tc>
        <w:tc>
          <w:tcPr>
            <w:tcW w:w="2055" w:type="dxa"/>
            <w:vAlign w:val="center"/>
          </w:tcPr>
          <w:p w14:paraId="3736E35F">
            <w:pPr>
              <w:jc w:val="center"/>
              <w:rPr>
                <w:rFonts w:ascii="宋体" w:hAnsi="宋体" w:cs="宋体"/>
                <w:szCs w:val="21"/>
              </w:rPr>
            </w:pPr>
          </w:p>
        </w:tc>
        <w:tc>
          <w:tcPr>
            <w:tcW w:w="1695" w:type="dxa"/>
            <w:vAlign w:val="center"/>
          </w:tcPr>
          <w:p w14:paraId="62B2A034">
            <w:pPr>
              <w:jc w:val="center"/>
              <w:rPr>
                <w:rFonts w:ascii="宋体" w:hAnsi="宋体" w:cs="宋体"/>
                <w:szCs w:val="21"/>
              </w:rPr>
            </w:pPr>
          </w:p>
        </w:tc>
        <w:tc>
          <w:tcPr>
            <w:tcW w:w="1605" w:type="dxa"/>
            <w:vAlign w:val="center"/>
          </w:tcPr>
          <w:p w14:paraId="65EC4B72">
            <w:pPr>
              <w:jc w:val="center"/>
              <w:rPr>
                <w:rFonts w:ascii="宋体" w:hAnsi="宋体" w:cs="宋体"/>
                <w:szCs w:val="21"/>
              </w:rPr>
            </w:pPr>
          </w:p>
        </w:tc>
        <w:tc>
          <w:tcPr>
            <w:tcW w:w="1800" w:type="dxa"/>
            <w:vAlign w:val="center"/>
          </w:tcPr>
          <w:p w14:paraId="6A503C8F">
            <w:pPr>
              <w:jc w:val="center"/>
              <w:rPr>
                <w:rFonts w:ascii="宋体" w:hAnsi="宋体" w:cs="宋体"/>
                <w:szCs w:val="21"/>
              </w:rPr>
            </w:pPr>
          </w:p>
        </w:tc>
        <w:tc>
          <w:tcPr>
            <w:tcW w:w="1119" w:type="dxa"/>
            <w:vAlign w:val="center"/>
          </w:tcPr>
          <w:p w14:paraId="1A13AAA9">
            <w:pPr>
              <w:jc w:val="center"/>
              <w:rPr>
                <w:rFonts w:ascii="宋体" w:hAnsi="宋体" w:cs="宋体"/>
                <w:szCs w:val="21"/>
              </w:rPr>
            </w:pPr>
          </w:p>
        </w:tc>
      </w:tr>
      <w:tr w14:paraId="12F7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7395C3AE">
            <w:pPr>
              <w:jc w:val="center"/>
              <w:rPr>
                <w:rFonts w:ascii="宋体" w:hAnsi="宋体" w:cs="宋体"/>
                <w:szCs w:val="21"/>
              </w:rPr>
            </w:pPr>
            <w:r>
              <w:rPr>
                <w:rFonts w:hint="eastAsia" w:ascii="宋体" w:hAnsi="宋体" w:cs="宋体"/>
                <w:szCs w:val="21"/>
              </w:rPr>
              <w:t>5</w:t>
            </w:r>
          </w:p>
        </w:tc>
        <w:tc>
          <w:tcPr>
            <w:tcW w:w="2055" w:type="dxa"/>
            <w:vAlign w:val="center"/>
          </w:tcPr>
          <w:p w14:paraId="30E6C5C8">
            <w:pPr>
              <w:jc w:val="center"/>
              <w:rPr>
                <w:rFonts w:ascii="宋体" w:hAnsi="宋体" w:cs="宋体"/>
                <w:szCs w:val="21"/>
              </w:rPr>
            </w:pPr>
          </w:p>
        </w:tc>
        <w:tc>
          <w:tcPr>
            <w:tcW w:w="1695" w:type="dxa"/>
            <w:vAlign w:val="center"/>
          </w:tcPr>
          <w:p w14:paraId="0032E9AF">
            <w:pPr>
              <w:jc w:val="center"/>
              <w:rPr>
                <w:rFonts w:ascii="宋体" w:hAnsi="宋体" w:cs="宋体"/>
                <w:szCs w:val="21"/>
              </w:rPr>
            </w:pPr>
          </w:p>
        </w:tc>
        <w:tc>
          <w:tcPr>
            <w:tcW w:w="1605" w:type="dxa"/>
            <w:vAlign w:val="center"/>
          </w:tcPr>
          <w:p w14:paraId="60B58A48">
            <w:pPr>
              <w:jc w:val="center"/>
              <w:rPr>
                <w:rFonts w:ascii="宋体" w:hAnsi="宋体" w:cs="宋体"/>
                <w:szCs w:val="21"/>
              </w:rPr>
            </w:pPr>
          </w:p>
        </w:tc>
        <w:tc>
          <w:tcPr>
            <w:tcW w:w="1800" w:type="dxa"/>
            <w:vAlign w:val="center"/>
          </w:tcPr>
          <w:p w14:paraId="44777CC7">
            <w:pPr>
              <w:jc w:val="center"/>
              <w:rPr>
                <w:rFonts w:ascii="宋体" w:hAnsi="宋体" w:cs="宋体"/>
                <w:szCs w:val="21"/>
              </w:rPr>
            </w:pPr>
          </w:p>
        </w:tc>
        <w:tc>
          <w:tcPr>
            <w:tcW w:w="1119" w:type="dxa"/>
            <w:vAlign w:val="center"/>
          </w:tcPr>
          <w:p w14:paraId="34B317B4">
            <w:pPr>
              <w:jc w:val="center"/>
              <w:rPr>
                <w:rFonts w:ascii="宋体" w:hAnsi="宋体" w:cs="宋体"/>
                <w:szCs w:val="21"/>
              </w:rPr>
            </w:pPr>
          </w:p>
        </w:tc>
      </w:tr>
      <w:tr w14:paraId="29FE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 w:type="dxa"/>
            <w:vAlign w:val="center"/>
          </w:tcPr>
          <w:p w14:paraId="29896424">
            <w:pPr>
              <w:jc w:val="center"/>
              <w:rPr>
                <w:rFonts w:ascii="宋体" w:hAnsi="宋体" w:cs="宋体"/>
                <w:szCs w:val="21"/>
              </w:rPr>
            </w:pPr>
            <w:r>
              <w:rPr>
                <w:rFonts w:hint="eastAsia" w:ascii="宋体" w:hAnsi="宋体" w:cs="宋体"/>
                <w:szCs w:val="21"/>
              </w:rPr>
              <w:t>....</w:t>
            </w:r>
          </w:p>
        </w:tc>
        <w:tc>
          <w:tcPr>
            <w:tcW w:w="2055" w:type="dxa"/>
            <w:vAlign w:val="center"/>
          </w:tcPr>
          <w:p w14:paraId="3FDCD3C2">
            <w:pPr>
              <w:jc w:val="center"/>
              <w:rPr>
                <w:rFonts w:ascii="宋体" w:hAnsi="宋体" w:cs="宋体"/>
                <w:szCs w:val="21"/>
              </w:rPr>
            </w:pPr>
          </w:p>
        </w:tc>
        <w:tc>
          <w:tcPr>
            <w:tcW w:w="1695" w:type="dxa"/>
            <w:vAlign w:val="center"/>
          </w:tcPr>
          <w:p w14:paraId="115876DC">
            <w:pPr>
              <w:jc w:val="center"/>
              <w:rPr>
                <w:rFonts w:ascii="宋体" w:hAnsi="宋体" w:cs="宋体"/>
                <w:szCs w:val="21"/>
              </w:rPr>
            </w:pPr>
          </w:p>
        </w:tc>
        <w:tc>
          <w:tcPr>
            <w:tcW w:w="1605" w:type="dxa"/>
            <w:vAlign w:val="center"/>
          </w:tcPr>
          <w:p w14:paraId="52BAAA78">
            <w:pPr>
              <w:jc w:val="center"/>
              <w:rPr>
                <w:rFonts w:ascii="宋体" w:hAnsi="宋体" w:cs="宋体"/>
                <w:szCs w:val="21"/>
              </w:rPr>
            </w:pPr>
          </w:p>
        </w:tc>
        <w:tc>
          <w:tcPr>
            <w:tcW w:w="1800" w:type="dxa"/>
            <w:vAlign w:val="center"/>
          </w:tcPr>
          <w:p w14:paraId="44C82F02">
            <w:pPr>
              <w:jc w:val="center"/>
              <w:rPr>
                <w:rFonts w:ascii="宋体" w:hAnsi="宋体" w:cs="宋体"/>
                <w:szCs w:val="21"/>
              </w:rPr>
            </w:pPr>
          </w:p>
        </w:tc>
        <w:tc>
          <w:tcPr>
            <w:tcW w:w="1119" w:type="dxa"/>
            <w:vAlign w:val="center"/>
          </w:tcPr>
          <w:p w14:paraId="6E25A259">
            <w:pPr>
              <w:jc w:val="center"/>
              <w:rPr>
                <w:rFonts w:ascii="宋体" w:hAnsi="宋体" w:cs="宋体"/>
                <w:szCs w:val="21"/>
              </w:rPr>
            </w:pPr>
          </w:p>
        </w:tc>
      </w:tr>
    </w:tbl>
    <w:p w14:paraId="62A83E91">
      <w:pPr>
        <w:spacing w:line="360" w:lineRule="auto"/>
        <w:rPr>
          <w:rFonts w:ascii="宋体" w:hAnsi="宋体" w:cs="宋体"/>
          <w:szCs w:val="21"/>
        </w:rPr>
      </w:pPr>
    </w:p>
    <w:p w14:paraId="4D71EAB4">
      <w:pPr>
        <w:spacing w:line="360" w:lineRule="auto"/>
        <w:rPr>
          <w:rFonts w:ascii="宋体" w:hAnsi="宋体" w:cs="宋体"/>
          <w:bCs/>
          <w:szCs w:val="21"/>
          <w:u w:val="single"/>
        </w:rPr>
      </w:pPr>
      <w:r>
        <w:rPr>
          <w:rFonts w:hint="eastAsia" w:ascii="宋体" w:hAnsi="宋体" w:cs="宋体"/>
          <w:bCs/>
          <w:szCs w:val="21"/>
        </w:rPr>
        <w:t>投标人名称（公章）：</w:t>
      </w:r>
    </w:p>
    <w:p w14:paraId="1AB5EEF5">
      <w:pPr>
        <w:spacing w:line="360" w:lineRule="auto"/>
        <w:rPr>
          <w:rFonts w:ascii="宋体" w:hAnsi="宋体" w:cs="宋体"/>
          <w:bCs/>
          <w:szCs w:val="21"/>
        </w:rPr>
      </w:pPr>
      <w:r>
        <w:rPr>
          <w:rFonts w:hint="eastAsia" w:ascii="宋体" w:hAnsi="宋体" w:cs="宋体"/>
          <w:bCs/>
          <w:szCs w:val="21"/>
        </w:rPr>
        <w:t>法定代表人或授权代表签字：</w:t>
      </w:r>
    </w:p>
    <w:p w14:paraId="665FDFFB">
      <w:pPr>
        <w:spacing w:line="360" w:lineRule="auto"/>
        <w:rPr>
          <w:rFonts w:ascii="宋体" w:hAnsi="宋体" w:cs="宋体"/>
          <w:bCs/>
          <w:szCs w:val="21"/>
        </w:rPr>
      </w:pPr>
      <w:r>
        <w:rPr>
          <w:rFonts w:hint="eastAsia" w:ascii="宋体" w:hAnsi="宋体" w:cs="宋体"/>
          <w:bCs/>
          <w:szCs w:val="21"/>
        </w:rPr>
        <w:t>日期：     年     月      日</w:t>
      </w:r>
    </w:p>
    <w:p w14:paraId="34DC5766">
      <w:pPr>
        <w:spacing w:line="360" w:lineRule="auto"/>
        <w:rPr>
          <w:rFonts w:ascii="宋体" w:hAnsi="宋体" w:cs="宋体"/>
          <w:szCs w:val="21"/>
        </w:rPr>
      </w:pPr>
    </w:p>
    <w:p w14:paraId="1DD89D51">
      <w:pPr>
        <w:spacing w:line="360" w:lineRule="auto"/>
        <w:jc w:val="center"/>
        <w:rPr>
          <w:rFonts w:ascii="宋体" w:hAnsi="宋体" w:cs="宋体"/>
          <w:b/>
          <w:sz w:val="28"/>
          <w:szCs w:val="28"/>
        </w:rPr>
      </w:pPr>
      <w:r>
        <w:rPr>
          <w:rFonts w:hint="eastAsia" w:ascii="宋体" w:hAnsi="宋体" w:cs="宋体"/>
          <w:szCs w:val="21"/>
        </w:rPr>
        <w:t>注：</w:t>
      </w:r>
      <w:r>
        <w:rPr>
          <w:rFonts w:hint="eastAsia" w:ascii="宋体" w:hAnsi="宋体" w:cs="宋体"/>
          <w:bCs/>
          <w:szCs w:val="21"/>
        </w:rPr>
        <w:t>须提供合同复印件加盖投标人公章等证明材料。</w:t>
      </w:r>
      <w:r>
        <w:rPr>
          <w:rFonts w:ascii="宋体" w:hAnsi="宋体" w:cs="宋体"/>
          <w:b/>
          <w:sz w:val="28"/>
          <w:szCs w:val="28"/>
        </w:rPr>
        <w:br w:type="page"/>
      </w:r>
      <w:r>
        <w:rPr>
          <w:rFonts w:hint="eastAsia" w:ascii="宋体" w:hAnsi="宋体"/>
          <w:b/>
          <w:bCs/>
          <w:sz w:val="28"/>
          <w:szCs w:val="28"/>
        </w:rPr>
        <w:t>四、商务条款响应及偏离表</w:t>
      </w:r>
    </w:p>
    <w:p w14:paraId="32AB5803">
      <w:pPr>
        <w:spacing w:after="312" w:afterLines="100" w:line="360" w:lineRule="auto"/>
        <w:rPr>
          <w:rFonts w:ascii="宋体" w:hAnsi="宋体"/>
          <w:szCs w:val="21"/>
        </w:rPr>
      </w:pPr>
      <w:r>
        <w:rPr>
          <w:rFonts w:hint="eastAsia" w:ascii="宋体" w:hAnsi="宋体"/>
          <w:szCs w:val="21"/>
        </w:rPr>
        <w:t>投标人全称（加盖公章）：</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1"/>
        <w:gridCol w:w="2693"/>
        <w:gridCol w:w="2410"/>
        <w:gridCol w:w="2640"/>
      </w:tblGrid>
      <w:tr w14:paraId="68976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3CF11246">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项目</w:t>
            </w:r>
          </w:p>
        </w:tc>
        <w:tc>
          <w:tcPr>
            <w:tcW w:w="2693" w:type="dxa"/>
            <w:tcBorders>
              <w:top w:val="single" w:color="auto" w:sz="4" w:space="0"/>
              <w:left w:val="single" w:color="auto" w:sz="4" w:space="0"/>
              <w:bottom w:val="single" w:color="auto" w:sz="4" w:space="0"/>
              <w:right w:val="single" w:color="auto" w:sz="4" w:space="0"/>
            </w:tcBorders>
          </w:tcPr>
          <w:p w14:paraId="686DE189">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招标文件要求</w:t>
            </w:r>
          </w:p>
        </w:tc>
        <w:tc>
          <w:tcPr>
            <w:tcW w:w="2410" w:type="dxa"/>
            <w:tcBorders>
              <w:top w:val="single" w:color="auto" w:sz="4" w:space="0"/>
              <w:left w:val="single" w:color="auto" w:sz="4" w:space="0"/>
              <w:bottom w:val="single" w:color="auto" w:sz="4" w:space="0"/>
              <w:right w:val="single" w:color="auto" w:sz="4" w:space="0"/>
            </w:tcBorders>
          </w:tcPr>
          <w:p w14:paraId="02C23F2E">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是否响应</w:t>
            </w:r>
          </w:p>
        </w:tc>
        <w:tc>
          <w:tcPr>
            <w:tcW w:w="2640" w:type="dxa"/>
            <w:tcBorders>
              <w:top w:val="single" w:color="auto" w:sz="4" w:space="0"/>
              <w:left w:val="single" w:color="auto" w:sz="4" w:space="0"/>
              <w:bottom w:val="single" w:color="auto" w:sz="4" w:space="0"/>
              <w:right w:val="single" w:color="auto" w:sz="4" w:space="0"/>
            </w:tcBorders>
          </w:tcPr>
          <w:p w14:paraId="6878490C">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投标人的承诺或说明</w:t>
            </w:r>
          </w:p>
        </w:tc>
      </w:tr>
      <w:tr w14:paraId="50124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2AB5DA45">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质保期</w:t>
            </w:r>
          </w:p>
        </w:tc>
        <w:tc>
          <w:tcPr>
            <w:tcW w:w="2693" w:type="dxa"/>
            <w:tcBorders>
              <w:top w:val="single" w:color="auto" w:sz="4" w:space="0"/>
              <w:left w:val="single" w:color="auto" w:sz="4" w:space="0"/>
              <w:bottom w:val="single" w:color="auto" w:sz="4" w:space="0"/>
              <w:right w:val="single" w:color="auto" w:sz="4" w:space="0"/>
            </w:tcBorders>
          </w:tcPr>
          <w:p w14:paraId="6DA57593">
            <w:pPr>
              <w:adjustRightInd w:val="0"/>
              <w:snapToGrid w:val="0"/>
              <w:spacing w:before="156" w:beforeLines="50" w:after="200" w:line="220" w:lineRule="atLeast"/>
              <w:jc w:val="center"/>
              <w:rPr>
                <w:rFonts w:ascii="仿宋_GB2312" w:hAnsi="宋体" w:eastAsia="仿宋_GB2312"/>
                <w:szCs w:val="21"/>
              </w:rPr>
            </w:pPr>
          </w:p>
        </w:tc>
        <w:tc>
          <w:tcPr>
            <w:tcW w:w="2410" w:type="dxa"/>
            <w:tcBorders>
              <w:top w:val="single" w:color="auto" w:sz="4" w:space="0"/>
              <w:left w:val="single" w:color="auto" w:sz="4" w:space="0"/>
              <w:bottom w:val="single" w:color="auto" w:sz="4" w:space="0"/>
              <w:right w:val="single" w:color="auto" w:sz="4" w:space="0"/>
            </w:tcBorders>
          </w:tcPr>
          <w:p w14:paraId="3C58192A">
            <w:pPr>
              <w:adjustRightInd w:val="0"/>
              <w:snapToGrid w:val="0"/>
              <w:spacing w:before="156" w:beforeLines="50" w:after="200" w:line="220" w:lineRule="atLeast"/>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61B525A4">
            <w:pPr>
              <w:adjustRightInd w:val="0"/>
              <w:snapToGrid w:val="0"/>
              <w:spacing w:before="156" w:beforeLines="50" w:after="200" w:line="220" w:lineRule="atLeast"/>
              <w:rPr>
                <w:rFonts w:ascii="仿宋_GB2312" w:hAnsi="宋体" w:eastAsia="仿宋_GB2312"/>
                <w:szCs w:val="21"/>
              </w:rPr>
            </w:pPr>
          </w:p>
        </w:tc>
      </w:tr>
      <w:tr w14:paraId="16CF1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74CE0997">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售后技术服务要求</w:t>
            </w:r>
          </w:p>
        </w:tc>
        <w:tc>
          <w:tcPr>
            <w:tcW w:w="2693" w:type="dxa"/>
            <w:tcBorders>
              <w:top w:val="single" w:color="auto" w:sz="4" w:space="0"/>
              <w:left w:val="single" w:color="auto" w:sz="4" w:space="0"/>
              <w:bottom w:val="single" w:color="auto" w:sz="4" w:space="0"/>
              <w:right w:val="single" w:color="auto" w:sz="4" w:space="0"/>
            </w:tcBorders>
          </w:tcPr>
          <w:p w14:paraId="63712BAE">
            <w:pPr>
              <w:adjustRightInd w:val="0"/>
              <w:snapToGrid w:val="0"/>
              <w:spacing w:before="156" w:beforeLines="50" w:after="200" w:line="220" w:lineRule="atLeast"/>
              <w:jc w:val="center"/>
              <w:rPr>
                <w:rFonts w:ascii="仿宋_GB2312" w:hAnsi="宋体" w:eastAsia="仿宋_GB2312"/>
                <w:szCs w:val="21"/>
              </w:rPr>
            </w:pPr>
          </w:p>
        </w:tc>
        <w:tc>
          <w:tcPr>
            <w:tcW w:w="2410" w:type="dxa"/>
            <w:tcBorders>
              <w:top w:val="single" w:color="auto" w:sz="4" w:space="0"/>
              <w:left w:val="single" w:color="auto" w:sz="4" w:space="0"/>
              <w:bottom w:val="single" w:color="auto" w:sz="4" w:space="0"/>
              <w:right w:val="single" w:color="auto" w:sz="4" w:space="0"/>
            </w:tcBorders>
          </w:tcPr>
          <w:p w14:paraId="5E623D3C">
            <w:pPr>
              <w:adjustRightInd w:val="0"/>
              <w:snapToGrid w:val="0"/>
              <w:spacing w:before="156" w:beforeLines="50" w:after="200" w:line="220" w:lineRule="atLeast"/>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0025D896">
            <w:pPr>
              <w:adjustRightInd w:val="0"/>
              <w:snapToGrid w:val="0"/>
              <w:spacing w:before="156" w:beforeLines="50" w:after="200" w:line="220" w:lineRule="atLeast"/>
              <w:rPr>
                <w:rFonts w:ascii="仿宋_GB2312" w:hAnsi="宋体" w:eastAsia="仿宋_GB2312"/>
                <w:szCs w:val="21"/>
              </w:rPr>
            </w:pPr>
          </w:p>
        </w:tc>
      </w:tr>
      <w:tr w14:paraId="5F4E6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600794FD">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交货时间</w:t>
            </w:r>
          </w:p>
        </w:tc>
        <w:tc>
          <w:tcPr>
            <w:tcW w:w="2693" w:type="dxa"/>
            <w:tcBorders>
              <w:top w:val="single" w:color="auto" w:sz="4" w:space="0"/>
              <w:left w:val="single" w:color="auto" w:sz="4" w:space="0"/>
              <w:bottom w:val="single" w:color="auto" w:sz="4" w:space="0"/>
              <w:right w:val="single" w:color="auto" w:sz="4" w:space="0"/>
            </w:tcBorders>
          </w:tcPr>
          <w:p w14:paraId="48C3294A">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合同签订后</w:t>
            </w:r>
            <w:r>
              <w:rPr>
                <w:rFonts w:hint="eastAsia" w:ascii="仿宋_GB2312" w:hAnsi="宋体"/>
                <w:szCs w:val="21"/>
                <w:u w:val="single"/>
              </w:rPr>
              <w:t xml:space="preserve">     </w:t>
            </w:r>
            <w:r>
              <w:rPr>
                <w:rFonts w:hint="eastAsia" w:ascii="仿宋_GB2312" w:hAnsi="宋体"/>
                <w:szCs w:val="21"/>
              </w:rPr>
              <w:t>日内</w:t>
            </w:r>
          </w:p>
        </w:tc>
        <w:tc>
          <w:tcPr>
            <w:tcW w:w="2410" w:type="dxa"/>
            <w:tcBorders>
              <w:top w:val="single" w:color="auto" w:sz="4" w:space="0"/>
              <w:left w:val="single" w:color="auto" w:sz="4" w:space="0"/>
              <w:bottom w:val="single" w:color="auto" w:sz="4" w:space="0"/>
              <w:right w:val="single" w:color="auto" w:sz="4" w:space="0"/>
            </w:tcBorders>
          </w:tcPr>
          <w:p w14:paraId="65C39669">
            <w:pPr>
              <w:adjustRightInd w:val="0"/>
              <w:snapToGrid w:val="0"/>
              <w:spacing w:before="156" w:beforeLines="50" w:after="200" w:line="220" w:lineRule="atLeast"/>
              <w:ind w:left="43"/>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03E3652B">
            <w:pPr>
              <w:adjustRightInd w:val="0"/>
              <w:snapToGrid w:val="0"/>
              <w:spacing w:before="156" w:beforeLines="50" w:after="200" w:line="220" w:lineRule="atLeast"/>
              <w:ind w:left="43"/>
              <w:rPr>
                <w:rFonts w:ascii="仿宋_GB2312" w:hAnsi="宋体" w:eastAsia="仿宋_GB2312"/>
                <w:szCs w:val="21"/>
              </w:rPr>
            </w:pPr>
          </w:p>
        </w:tc>
      </w:tr>
      <w:tr w14:paraId="7B30F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0BD0150C">
            <w:pPr>
              <w:adjustRightInd w:val="0"/>
              <w:snapToGrid w:val="0"/>
              <w:spacing w:before="156" w:beforeLines="50" w:after="200" w:line="220" w:lineRule="atLeast"/>
              <w:jc w:val="center"/>
              <w:rPr>
                <w:rFonts w:ascii="仿宋_GB2312" w:hAnsi="Tahoma"/>
                <w:szCs w:val="21"/>
              </w:rPr>
            </w:pPr>
            <w:r>
              <w:rPr>
                <w:rFonts w:hint="eastAsia" w:ascii="仿宋_GB2312"/>
                <w:szCs w:val="21"/>
              </w:rPr>
              <w:t>交货方式</w:t>
            </w:r>
          </w:p>
        </w:tc>
        <w:tc>
          <w:tcPr>
            <w:tcW w:w="2693" w:type="dxa"/>
            <w:tcBorders>
              <w:top w:val="single" w:color="auto" w:sz="4" w:space="0"/>
              <w:left w:val="single" w:color="auto" w:sz="4" w:space="0"/>
              <w:bottom w:val="single" w:color="auto" w:sz="4" w:space="0"/>
              <w:right w:val="single" w:color="auto" w:sz="4" w:space="0"/>
            </w:tcBorders>
          </w:tcPr>
          <w:p w14:paraId="29203D02">
            <w:pPr>
              <w:spacing w:before="156" w:beforeLines="50" w:line="220" w:lineRule="atLeast"/>
              <w:jc w:val="center"/>
              <w:rPr>
                <w:rFonts w:ascii="仿宋_GB2312" w:hAnsi="宋体" w:eastAsia="微软雅黑"/>
                <w:szCs w:val="21"/>
              </w:rPr>
            </w:pPr>
          </w:p>
          <w:p w14:paraId="089DD118">
            <w:pPr>
              <w:adjustRightInd w:val="0"/>
              <w:snapToGrid w:val="0"/>
              <w:spacing w:before="156" w:beforeLines="50" w:after="200" w:line="220" w:lineRule="atLeast"/>
              <w:jc w:val="center"/>
              <w:rPr>
                <w:rFonts w:ascii="仿宋_GB2312" w:hAnsi="宋体"/>
                <w:szCs w:val="21"/>
              </w:rPr>
            </w:pPr>
          </w:p>
        </w:tc>
        <w:tc>
          <w:tcPr>
            <w:tcW w:w="2410" w:type="dxa"/>
            <w:tcBorders>
              <w:top w:val="single" w:color="auto" w:sz="4" w:space="0"/>
              <w:left w:val="single" w:color="auto" w:sz="4" w:space="0"/>
              <w:bottom w:val="single" w:color="auto" w:sz="4" w:space="0"/>
              <w:right w:val="single" w:color="auto" w:sz="4" w:space="0"/>
            </w:tcBorders>
          </w:tcPr>
          <w:p w14:paraId="2C4EB848">
            <w:pPr>
              <w:adjustRightInd w:val="0"/>
              <w:snapToGrid w:val="0"/>
              <w:spacing w:before="156" w:beforeLines="50" w:after="200" w:line="220" w:lineRule="atLeast"/>
              <w:ind w:left="43"/>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33C951C7">
            <w:pPr>
              <w:adjustRightInd w:val="0"/>
              <w:snapToGrid w:val="0"/>
              <w:spacing w:before="156" w:beforeLines="50" w:after="200" w:line="220" w:lineRule="atLeast"/>
              <w:ind w:left="43"/>
              <w:rPr>
                <w:rFonts w:ascii="仿宋_GB2312" w:hAnsi="宋体" w:eastAsia="仿宋_GB2312"/>
                <w:szCs w:val="21"/>
              </w:rPr>
            </w:pPr>
          </w:p>
        </w:tc>
      </w:tr>
      <w:tr w14:paraId="2459B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72ADEE05">
            <w:pPr>
              <w:adjustRightInd w:val="0"/>
              <w:snapToGrid w:val="0"/>
              <w:spacing w:before="156" w:beforeLines="50" w:after="200" w:line="220" w:lineRule="atLeast"/>
              <w:jc w:val="center"/>
              <w:rPr>
                <w:rFonts w:ascii="仿宋_GB2312" w:hAnsi="Tahoma"/>
                <w:szCs w:val="21"/>
              </w:rPr>
            </w:pPr>
            <w:r>
              <w:rPr>
                <w:rFonts w:hint="eastAsia" w:ascii="仿宋_GB2312"/>
                <w:szCs w:val="21"/>
              </w:rPr>
              <w:t>交货地点</w:t>
            </w:r>
          </w:p>
        </w:tc>
        <w:tc>
          <w:tcPr>
            <w:tcW w:w="2693" w:type="dxa"/>
            <w:tcBorders>
              <w:top w:val="single" w:color="auto" w:sz="4" w:space="0"/>
              <w:left w:val="single" w:color="auto" w:sz="4" w:space="0"/>
              <w:bottom w:val="single" w:color="auto" w:sz="4" w:space="0"/>
              <w:right w:val="single" w:color="auto" w:sz="4" w:space="0"/>
            </w:tcBorders>
          </w:tcPr>
          <w:p w14:paraId="3AF32238">
            <w:pPr>
              <w:spacing w:before="156" w:beforeLines="50" w:line="220" w:lineRule="atLeast"/>
              <w:jc w:val="center"/>
              <w:rPr>
                <w:rFonts w:ascii="仿宋_GB2312" w:hAnsi="宋体" w:eastAsia="微软雅黑"/>
                <w:szCs w:val="21"/>
              </w:rPr>
            </w:pPr>
          </w:p>
          <w:p w14:paraId="64C087E2">
            <w:pPr>
              <w:adjustRightInd w:val="0"/>
              <w:snapToGrid w:val="0"/>
              <w:spacing w:before="156" w:beforeLines="50" w:after="200" w:line="220" w:lineRule="atLeast"/>
              <w:jc w:val="center"/>
              <w:rPr>
                <w:rFonts w:ascii="仿宋_GB2312" w:hAnsi="宋体"/>
                <w:szCs w:val="21"/>
              </w:rPr>
            </w:pPr>
          </w:p>
        </w:tc>
        <w:tc>
          <w:tcPr>
            <w:tcW w:w="2410" w:type="dxa"/>
            <w:tcBorders>
              <w:top w:val="single" w:color="auto" w:sz="4" w:space="0"/>
              <w:left w:val="single" w:color="auto" w:sz="4" w:space="0"/>
              <w:bottom w:val="single" w:color="auto" w:sz="4" w:space="0"/>
              <w:right w:val="single" w:color="auto" w:sz="4" w:space="0"/>
            </w:tcBorders>
          </w:tcPr>
          <w:p w14:paraId="136AA9A1">
            <w:pPr>
              <w:adjustRightInd w:val="0"/>
              <w:snapToGrid w:val="0"/>
              <w:spacing w:before="156" w:beforeLines="50" w:after="200" w:line="220" w:lineRule="atLeast"/>
              <w:ind w:left="43"/>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16D3063F">
            <w:pPr>
              <w:adjustRightInd w:val="0"/>
              <w:snapToGrid w:val="0"/>
              <w:spacing w:before="156" w:beforeLines="50" w:after="200" w:line="220" w:lineRule="atLeast"/>
              <w:ind w:left="43"/>
              <w:rPr>
                <w:rFonts w:ascii="仿宋_GB2312" w:hAnsi="宋体" w:eastAsia="仿宋_GB2312"/>
                <w:szCs w:val="21"/>
              </w:rPr>
            </w:pPr>
          </w:p>
        </w:tc>
      </w:tr>
      <w:tr w14:paraId="45572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33332519">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3A9B3600">
            <w:pPr>
              <w:adjustRightInd w:val="0"/>
              <w:snapToGrid w:val="0"/>
              <w:spacing w:before="156" w:beforeLines="50" w:after="200" w:line="220" w:lineRule="atLeast"/>
              <w:jc w:val="center"/>
              <w:rPr>
                <w:rFonts w:ascii="仿宋_GB2312" w:hAnsi="宋体" w:eastAsia="仿宋_GB2312"/>
                <w:sz w:val="24"/>
                <w:szCs w:val="20"/>
              </w:rPr>
            </w:pPr>
          </w:p>
        </w:tc>
        <w:tc>
          <w:tcPr>
            <w:tcW w:w="2410" w:type="dxa"/>
            <w:tcBorders>
              <w:top w:val="single" w:color="auto" w:sz="4" w:space="0"/>
              <w:left w:val="single" w:color="auto" w:sz="4" w:space="0"/>
              <w:bottom w:val="single" w:color="auto" w:sz="4" w:space="0"/>
              <w:right w:val="single" w:color="auto" w:sz="4" w:space="0"/>
            </w:tcBorders>
          </w:tcPr>
          <w:p w14:paraId="7C0014B7">
            <w:pPr>
              <w:adjustRightInd w:val="0"/>
              <w:snapToGrid w:val="0"/>
              <w:spacing w:before="156" w:beforeLines="50" w:after="200" w:line="220" w:lineRule="atLeast"/>
              <w:rPr>
                <w:rFonts w:ascii="仿宋_GB2312" w:hAnsi="宋体" w:eastAsia="仿宋_GB2312"/>
                <w:sz w:val="24"/>
                <w:szCs w:val="20"/>
              </w:rPr>
            </w:pPr>
          </w:p>
        </w:tc>
        <w:tc>
          <w:tcPr>
            <w:tcW w:w="2640" w:type="dxa"/>
            <w:tcBorders>
              <w:top w:val="single" w:color="auto" w:sz="4" w:space="0"/>
              <w:left w:val="single" w:color="auto" w:sz="4" w:space="0"/>
              <w:bottom w:val="single" w:color="auto" w:sz="4" w:space="0"/>
              <w:right w:val="single" w:color="auto" w:sz="4" w:space="0"/>
            </w:tcBorders>
          </w:tcPr>
          <w:p w14:paraId="7EEBA905">
            <w:pPr>
              <w:adjustRightInd w:val="0"/>
              <w:snapToGrid w:val="0"/>
              <w:spacing w:before="156" w:beforeLines="50" w:after="200" w:line="220" w:lineRule="atLeast"/>
              <w:rPr>
                <w:rFonts w:ascii="仿宋_GB2312" w:hAnsi="宋体" w:eastAsia="仿宋_GB2312"/>
                <w:sz w:val="24"/>
                <w:szCs w:val="20"/>
              </w:rPr>
            </w:pPr>
          </w:p>
        </w:tc>
      </w:tr>
      <w:tr w14:paraId="69BE1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3C7A7500">
            <w:pPr>
              <w:adjustRightInd w:val="0"/>
              <w:snapToGrid w:val="0"/>
              <w:spacing w:before="156" w:beforeLines="50" w:after="200" w:line="220" w:lineRule="atLeast"/>
              <w:jc w:val="center"/>
              <w:rPr>
                <w:rFonts w:ascii="宋体" w:hAnsi="宋体"/>
                <w:szCs w:val="21"/>
              </w:rPr>
            </w:pPr>
            <w:r>
              <w:rPr>
                <w:rFonts w:hint="eastAsia" w:ascii="宋体" w:hAnsi="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69FE06CC">
            <w:pPr>
              <w:spacing w:before="156" w:beforeLines="50" w:line="220" w:lineRule="atLeast"/>
              <w:jc w:val="center"/>
              <w:rPr>
                <w:rFonts w:ascii="仿宋_GB2312" w:hAnsi="宋体" w:eastAsia="仿宋_GB2312"/>
                <w:sz w:val="24"/>
                <w:szCs w:val="20"/>
              </w:rPr>
            </w:pPr>
          </w:p>
          <w:p w14:paraId="307DA533">
            <w:pPr>
              <w:adjustRightInd w:val="0"/>
              <w:snapToGrid w:val="0"/>
              <w:spacing w:before="156" w:beforeLines="50" w:after="200" w:line="220" w:lineRule="atLeast"/>
              <w:jc w:val="center"/>
              <w:rPr>
                <w:rFonts w:ascii="仿宋_GB2312" w:hAnsi="宋体" w:eastAsia="仿宋_GB2312"/>
                <w:sz w:val="24"/>
                <w:szCs w:val="20"/>
              </w:rPr>
            </w:pPr>
          </w:p>
        </w:tc>
        <w:tc>
          <w:tcPr>
            <w:tcW w:w="2410" w:type="dxa"/>
            <w:tcBorders>
              <w:top w:val="single" w:color="auto" w:sz="4" w:space="0"/>
              <w:left w:val="single" w:color="auto" w:sz="4" w:space="0"/>
              <w:bottom w:val="single" w:color="auto" w:sz="4" w:space="0"/>
              <w:right w:val="single" w:color="auto" w:sz="4" w:space="0"/>
            </w:tcBorders>
          </w:tcPr>
          <w:p w14:paraId="462F5AF8">
            <w:pPr>
              <w:adjustRightInd w:val="0"/>
              <w:snapToGrid w:val="0"/>
              <w:spacing w:before="156" w:beforeLines="50" w:after="200" w:line="220" w:lineRule="atLeast"/>
              <w:rPr>
                <w:rFonts w:ascii="仿宋_GB2312" w:hAnsi="宋体" w:eastAsia="仿宋_GB2312"/>
                <w:sz w:val="24"/>
                <w:szCs w:val="20"/>
              </w:rPr>
            </w:pPr>
          </w:p>
        </w:tc>
        <w:tc>
          <w:tcPr>
            <w:tcW w:w="2640" w:type="dxa"/>
            <w:tcBorders>
              <w:top w:val="single" w:color="auto" w:sz="4" w:space="0"/>
              <w:left w:val="single" w:color="auto" w:sz="4" w:space="0"/>
              <w:bottom w:val="single" w:color="auto" w:sz="4" w:space="0"/>
              <w:right w:val="single" w:color="auto" w:sz="4" w:space="0"/>
            </w:tcBorders>
          </w:tcPr>
          <w:p w14:paraId="7D08A1EB">
            <w:pPr>
              <w:adjustRightInd w:val="0"/>
              <w:snapToGrid w:val="0"/>
              <w:spacing w:before="156" w:beforeLines="50" w:after="200" w:line="220" w:lineRule="atLeast"/>
              <w:rPr>
                <w:rFonts w:ascii="仿宋_GB2312" w:hAnsi="宋体" w:eastAsia="仿宋_GB2312"/>
                <w:sz w:val="24"/>
                <w:szCs w:val="20"/>
              </w:rPr>
            </w:pPr>
          </w:p>
        </w:tc>
      </w:tr>
      <w:tr w14:paraId="1BDE1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783DEE78">
            <w:pPr>
              <w:adjustRightInd w:val="0"/>
              <w:snapToGrid w:val="0"/>
              <w:spacing w:before="156" w:beforeLines="50" w:after="200" w:line="220" w:lineRule="atLeast"/>
              <w:jc w:val="center"/>
              <w:rPr>
                <w:rFonts w:ascii="仿宋_GB2312" w:hAnsi="Tahoma"/>
                <w:szCs w:val="21"/>
              </w:rPr>
            </w:pPr>
            <w:r>
              <w:rPr>
                <w:rFonts w:hint="eastAsia" w:ascii="仿宋_GB2312"/>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FE2B37A">
            <w:pPr>
              <w:adjustRightInd w:val="0"/>
              <w:snapToGrid w:val="0"/>
              <w:spacing w:before="156" w:beforeLines="50" w:after="200" w:line="220" w:lineRule="atLeast"/>
              <w:jc w:val="center"/>
              <w:rPr>
                <w:rFonts w:ascii="仿宋_GB2312" w:hAnsi="宋体" w:eastAsia="仿宋_GB2312"/>
                <w:szCs w:val="21"/>
              </w:rPr>
            </w:pPr>
          </w:p>
        </w:tc>
        <w:tc>
          <w:tcPr>
            <w:tcW w:w="2410" w:type="dxa"/>
            <w:tcBorders>
              <w:top w:val="single" w:color="auto" w:sz="4" w:space="0"/>
              <w:left w:val="single" w:color="auto" w:sz="4" w:space="0"/>
              <w:bottom w:val="single" w:color="auto" w:sz="4" w:space="0"/>
              <w:right w:val="single" w:color="auto" w:sz="4" w:space="0"/>
            </w:tcBorders>
          </w:tcPr>
          <w:p w14:paraId="32FA9F6A">
            <w:pPr>
              <w:adjustRightInd w:val="0"/>
              <w:snapToGrid w:val="0"/>
              <w:spacing w:before="156" w:beforeLines="50" w:after="200" w:line="220" w:lineRule="atLeast"/>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1A844752">
            <w:pPr>
              <w:adjustRightInd w:val="0"/>
              <w:snapToGrid w:val="0"/>
              <w:spacing w:before="156" w:beforeLines="50" w:after="200" w:line="220" w:lineRule="atLeast"/>
              <w:rPr>
                <w:rFonts w:ascii="仿宋_GB2312" w:hAnsi="宋体" w:eastAsia="仿宋_GB2312"/>
                <w:szCs w:val="21"/>
              </w:rPr>
            </w:pPr>
          </w:p>
        </w:tc>
      </w:tr>
      <w:tr w14:paraId="567C8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vAlign w:val="center"/>
          </w:tcPr>
          <w:p w14:paraId="3B9A5AC1">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27287117">
            <w:pPr>
              <w:adjustRightInd w:val="0"/>
              <w:snapToGrid w:val="0"/>
              <w:spacing w:before="156" w:beforeLines="50" w:after="200" w:line="220" w:lineRule="atLeast"/>
              <w:jc w:val="center"/>
              <w:rPr>
                <w:rFonts w:ascii="仿宋_GB2312" w:hAnsi="宋体" w:eastAsia="仿宋_GB2312"/>
                <w:szCs w:val="21"/>
              </w:rPr>
            </w:pPr>
          </w:p>
        </w:tc>
        <w:tc>
          <w:tcPr>
            <w:tcW w:w="2410" w:type="dxa"/>
            <w:tcBorders>
              <w:top w:val="single" w:color="auto" w:sz="4" w:space="0"/>
              <w:left w:val="single" w:color="auto" w:sz="4" w:space="0"/>
              <w:bottom w:val="single" w:color="auto" w:sz="4" w:space="0"/>
              <w:right w:val="single" w:color="auto" w:sz="4" w:space="0"/>
            </w:tcBorders>
          </w:tcPr>
          <w:p w14:paraId="6ED99091">
            <w:pPr>
              <w:adjustRightInd w:val="0"/>
              <w:snapToGrid w:val="0"/>
              <w:spacing w:before="156" w:beforeLines="50" w:after="200" w:line="220" w:lineRule="atLeast"/>
              <w:rPr>
                <w:rFonts w:ascii="仿宋_GB2312" w:hAnsi="宋体" w:eastAsia="仿宋_GB2312"/>
                <w:szCs w:val="21"/>
              </w:rPr>
            </w:pPr>
          </w:p>
        </w:tc>
        <w:tc>
          <w:tcPr>
            <w:tcW w:w="2640" w:type="dxa"/>
            <w:tcBorders>
              <w:top w:val="single" w:color="auto" w:sz="4" w:space="0"/>
              <w:left w:val="single" w:color="auto" w:sz="4" w:space="0"/>
              <w:bottom w:val="single" w:color="auto" w:sz="4" w:space="0"/>
              <w:right w:val="single" w:color="auto" w:sz="4" w:space="0"/>
            </w:tcBorders>
          </w:tcPr>
          <w:p w14:paraId="26D6234E">
            <w:pPr>
              <w:adjustRightInd w:val="0"/>
              <w:snapToGrid w:val="0"/>
              <w:spacing w:before="156" w:beforeLines="50" w:after="200" w:line="220" w:lineRule="atLeast"/>
              <w:rPr>
                <w:rFonts w:ascii="仿宋_GB2312" w:hAnsi="宋体" w:eastAsia="仿宋_GB2312"/>
                <w:szCs w:val="21"/>
              </w:rPr>
            </w:pPr>
          </w:p>
        </w:tc>
      </w:tr>
    </w:tbl>
    <w:p w14:paraId="2407A403">
      <w:pPr>
        <w:pStyle w:val="17"/>
        <w:ind w:firstLine="0" w:firstLineChars="0"/>
        <w:rPr>
          <w:rFonts w:ascii="宋体" w:hAnsi="宋体" w:cs="宋体"/>
          <w:bCs/>
          <w:szCs w:val="21"/>
        </w:rPr>
      </w:pPr>
    </w:p>
    <w:p w14:paraId="48A2FACD">
      <w:pPr>
        <w:pStyle w:val="17"/>
        <w:ind w:firstLine="0" w:firstLineChars="0"/>
      </w:pPr>
      <w:r>
        <w:rPr>
          <w:rFonts w:hint="eastAsia" w:ascii="宋体" w:hAnsi="宋体" w:cs="宋体"/>
          <w:bCs/>
          <w:szCs w:val="21"/>
        </w:rPr>
        <w:t>法定代表人或授权代表（签字或盖章）：</w:t>
      </w:r>
    </w:p>
    <w:p w14:paraId="06B2AFC2">
      <w:pPr>
        <w:pStyle w:val="17"/>
        <w:ind w:firstLine="0" w:firstLineChars="0"/>
        <w:rPr>
          <w:rFonts w:ascii="宋体" w:hAnsi="宋体"/>
          <w:szCs w:val="21"/>
        </w:rPr>
      </w:pPr>
    </w:p>
    <w:p w14:paraId="2D9DE9E2">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1C26FB-A750-4D3A-A103-616731262F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4C29A4-E1B0-4BC4-8D14-E6C57366F214}"/>
  </w:font>
  <w:font w:name="楷体_GB2312">
    <w:altName w:val="楷体"/>
    <w:panose1 w:val="00000000000000000000"/>
    <w:charset w:val="86"/>
    <w:family w:val="modern"/>
    <w:pitch w:val="default"/>
    <w:sig w:usb0="00000000" w:usb1="00000000" w:usb2="00000000" w:usb3="00000000" w:csb0="00040000" w:csb1="00000000"/>
    <w:embedRegular r:id="rId3" w:fontKey="{07101E89-4C61-402E-9B27-EF7284947720}"/>
  </w:font>
  <w:font w:name="楷体">
    <w:panose1 w:val="02010609060101010101"/>
    <w:charset w:val="86"/>
    <w:family w:val="modern"/>
    <w:pitch w:val="default"/>
    <w:sig w:usb0="800002BF" w:usb1="38CF7CFA" w:usb2="00000016" w:usb3="00000000" w:csb0="00040001" w:csb1="00000000"/>
    <w:embedRegular r:id="rId4" w:fontKey="{C6F1801A-0607-4DE3-BCCD-E602F472749A}"/>
  </w:font>
  <w:font w:name="微软雅黑">
    <w:panose1 w:val="020B0503020204020204"/>
    <w:charset w:val="86"/>
    <w:family w:val="swiss"/>
    <w:pitch w:val="default"/>
    <w:sig w:usb0="80000287" w:usb1="2ACF3C50" w:usb2="00000016" w:usb3="00000000" w:csb0="0004001F" w:csb1="00000000"/>
    <w:embedRegular r:id="rId5" w:fontKey="{94C0DEDA-A5E6-4871-99F0-D8DE78079019}"/>
  </w:font>
  <w:font w:name="方正楷体_GB2312">
    <w:panose1 w:val="02000000000000000000"/>
    <w:charset w:val="86"/>
    <w:family w:val="auto"/>
    <w:pitch w:val="default"/>
    <w:sig w:usb0="A00002BF" w:usb1="184F6CFA" w:usb2="00000012" w:usb3="00000000" w:csb0="00040001" w:csb1="00000000"/>
    <w:embedRegular r:id="rId6" w:fontKey="{39023809-E48D-4177-81A3-74975B3184C5}"/>
  </w:font>
  <w:font w:name="仿宋_GB2312">
    <w:altName w:val="仿宋"/>
    <w:panose1 w:val="00000000000000000000"/>
    <w:charset w:val="86"/>
    <w:family w:val="modern"/>
    <w:pitch w:val="default"/>
    <w:sig w:usb0="00000000" w:usb1="00000000" w:usb2="00000000" w:usb3="00000000" w:csb0="00040000" w:csb1="00000000"/>
    <w:embedRegular r:id="rId7" w:fontKey="{DE263EEF-6EDB-4D97-AC77-994E3927FFB5}"/>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8" w:fontKey="{8507EBC2-0354-4DFB-937B-CA738E47E34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C2EC">
    <w:pPr>
      <w:pStyle w:val="10"/>
      <w:jc w:val="center"/>
    </w:pPr>
    <w:r>
      <w:rPr>
        <w:rFonts w:hint="eastAsia"/>
      </w:rPr>
      <w:t>第</w:t>
    </w:r>
    <w:r>
      <w:fldChar w:fldCharType="begin"/>
    </w:r>
    <w:r>
      <w:instrText xml:space="preserve">PAGE  \* Arabic  \* MERGEFORMAT</w:instrText>
    </w:r>
    <w:r>
      <w:fldChar w:fldCharType="separate"/>
    </w:r>
    <w:r>
      <w:t>11</w:t>
    </w:r>
    <w:r>
      <w:fldChar w:fldCharType="end"/>
    </w:r>
    <w:r>
      <w:rPr>
        <w:rFonts w:hint="eastAsia"/>
      </w:rPr>
      <w:t>页 共</w:t>
    </w:r>
    <w:r>
      <w:fldChar w:fldCharType="begin"/>
    </w:r>
    <w:r>
      <w:instrText xml:space="preserve">NUMPAGES  \* Arabic  \* MERGEFORMAT</w:instrText>
    </w:r>
    <w:r>
      <w:fldChar w:fldCharType="separate"/>
    </w:r>
    <w:r>
      <w:t>35</w:t>
    </w:r>
    <w:r>
      <w:fldChar w:fldCharType="end"/>
    </w:r>
    <w:r>
      <w:rPr>
        <w:rFonts w:hint="eastAsia"/>
      </w:rPr>
      <w:t>页</w:t>
    </w:r>
  </w:p>
  <w:p w14:paraId="3D8B42C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19E0">
    <w:pPr>
      <w:pStyle w:val="10"/>
      <w:jc w:val="center"/>
    </w:pPr>
    <w:r>
      <w:rPr>
        <w:rFonts w:hint="eastAsia"/>
      </w:rPr>
      <w:t>第</w:t>
    </w:r>
    <w:r>
      <w:fldChar w:fldCharType="begin"/>
    </w:r>
    <w:r>
      <w:instrText xml:space="preserve">PAGE  \* Arabic  \* MERGEFORMAT</w:instrText>
    </w:r>
    <w:r>
      <w:fldChar w:fldCharType="separate"/>
    </w:r>
    <w:r>
      <w:t>11</w:t>
    </w:r>
    <w:r>
      <w:fldChar w:fldCharType="end"/>
    </w:r>
    <w:r>
      <w:rPr>
        <w:rFonts w:hint="eastAsia"/>
      </w:rPr>
      <w:t>页 共</w:t>
    </w:r>
    <w:r>
      <w:fldChar w:fldCharType="begin"/>
    </w:r>
    <w:r>
      <w:instrText xml:space="preserve">NUMPAGES  \* Arabic  \* MERGEFORMAT</w:instrText>
    </w:r>
    <w:r>
      <w:fldChar w:fldCharType="separate"/>
    </w:r>
    <w:r>
      <w:t>35</w:t>
    </w:r>
    <w:r>
      <w:fldChar w:fldCharType="end"/>
    </w:r>
    <w:r>
      <w:rPr>
        <w:rFonts w:hint="eastAsia"/>
      </w:rPr>
      <w:t>页</w:t>
    </w:r>
  </w:p>
  <w:p w14:paraId="70CA192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21E2"/>
    <w:multiLevelType w:val="singleLevel"/>
    <w:tmpl w:val="C41A21E2"/>
    <w:lvl w:ilvl="0" w:tentative="0">
      <w:start w:val="1"/>
      <w:numFmt w:val="bullet"/>
      <w:pStyle w:val="2"/>
      <w:lvlText w:val=""/>
      <w:lvlJc w:val="left"/>
      <w:pPr>
        <w:tabs>
          <w:tab w:val="left" w:pos="780"/>
        </w:tabs>
        <w:ind w:left="780" w:hanging="360"/>
      </w:pPr>
      <w:rPr>
        <w:rFonts w:ascii="Wingdings" w:hAnsi="Wingdings"/>
      </w:rPr>
    </w:lvl>
  </w:abstractNum>
  <w:abstractNum w:abstractNumId="1">
    <w:nsid w:val="E05DDC77"/>
    <w:multiLevelType w:val="singleLevel"/>
    <w:tmpl w:val="E05DDC77"/>
    <w:lvl w:ilvl="0" w:tentative="0">
      <w:start w:val="1"/>
      <w:numFmt w:val="decimal"/>
      <w:suff w:val="nothing"/>
      <w:lvlText w:val="%1、"/>
      <w:lvlJc w:val="left"/>
    </w:lvl>
  </w:abstractNum>
  <w:abstractNum w:abstractNumId="2">
    <w:nsid w:val="FFFFFFFB"/>
    <w:multiLevelType w:val="multilevel"/>
    <w:tmpl w:val="FFFFFFFB"/>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360"/>
        </w:tabs>
        <w:ind w:left="0" w:firstLine="0"/>
      </w:pPr>
      <w:rPr>
        <w:rFonts w:hint="eastAsia"/>
      </w:rPr>
    </w:lvl>
    <w:lvl w:ilvl="2" w:tentative="0">
      <w:start w:val="1"/>
      <w:numFmt w:val="decimal"/>
      <w:pStyle w:val="4"/>
      <w:lvlText w:val="1.%2.%3"/>
      <w:lvlJc w:val="left"/>
      <w:pPr>
        <w:tabs>
          <w:tab w:val="left" w:pos="1287"/>
        </w:tabs>
        <w:ind w:left="567"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5)"/>
      <w:lvlJc w:val="left"/>
      <w:pPr>
        <w:tabs>
          <w:tab w:val="left" w:pos="480"/>
        </w:tabs>
        <w:ind w:left="480" w:firstLine="0"/>
      </w:pPr>
      <w:rPr>
        <w:rFonts w:hint="eastAsia"/>
      </w:rPr>
    </w:lvl>
    <w:lvl w:ilvl="5" w:tentative="0">
      <w:start w:val="1"/>
      <w:numFmt w:val="decimal"/>
      <w:lvlText w:val="%6)"/>
      <w:lvlJc w:val="left"/>
      <w:pPr>
        <w:tabs>
          <w:tab w:val="left" w:pos="0"/>
        </w:tabs>
        <w:ind w:left="0" w:firstLine="0"/>
      </w:pPr>
      <w:rPr>
        <w:rFonts w:hint="eastAsia"/>
      </w:rPr>
    </w:lvl>
    <w:lvl w:ilvl="6" w:tentative="0">
      <w:start w:val="1"/>
      <w:numFmt w:val="lowerLetter"/>
      <w:lvlText w:val="(%7)"/>
      <w:lvlJc w:val="left"/>
      <w:pPr>
        <w:tabs>
          <w:tab w:val="left" w:pos="0"/>
        </w:tabs>
        <w:ind w:left="0" w:firstLine="0"/>
      </w:pPr>
      <w:rPr>
        <w:rFonts w:hint="eastAsia"/>
      </w:rPr>
    </w:lvl>
    <w:lvl w:ilvl="7" w:tentative="0">
      <w:start w:val="1"/>
      <w:numFmt w:val="lowerLetter"/>
      <w:lvlText w:val="%8)"/>
      <w:lvlJc w:val="left"/>
      <w:pPr>
        <w:tabs>
          <w:tab w:val="left" w:pos="0"/>
        </w:tabs>
        <w:ind w:left="0" w:firstLine="0"/>
      </w:pPr>
      <w:rPr>
        <w:rFonts w:hint="eastAsia"/>
      </w:rPr>
    </w:lvl>
    <w:lvl w:ilvl="8" w:tentative="0">
      <w:start w:val="1"/>
      <w:numFmt w:val="decimal"/>
      <w:lvlText w:val="%8).%9"/>
      <w:lvlJc w:val="left"/>
      <w:pPr>
        <w:tabs>
          <w:tab w:val="left" w:pos="0"/>
        </w:tabs>
        <w:ind w:left="0" w:firstLine="0"/>
      </w:pPr>
      <w:rPr>
        <w:rFonts w:hint="eastAsia"/>
      </w:rPr>
    </w:lvl>
  </w:abstractNum>
  <w:abstractNum w:abstractNumId="3">
    <w:nsid w:val="0DCBE678"/>
    <w:multiLevelType w:val="singleLevel"/>
    <w:tmpl w:val="0DCBE678"/>
    <w:lvl w:ilvl="0" w:tentative="0">
      <w:start w:val="5"/>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B488A"/>
    <w:rsid w:val="003A28D1"/>
    <w:rsid w:val="00A45350"/>
    <w:rsid w:val="00A667CA"/>
    <w:rsid w:val="00B10469"/>
    <w:rsid w:val="080027DC"/>
    <w:rsid w:val="09D47107"/>
    <w:rsid w:val="0BBA3DE5"/>
    <w:rsid w:val="0C020BD6"/>
    <w:rsid w:val="13D43841"/>
    <w:rsid w:val="14BD7BB6"/>
    <w:rsid w:val="1BD64388"/>
    <w:rsid w:val="26C75ED4"/>
    <w:rsid w:val="3B9C785C"/>
    <w:rsid w:val="3D4B35BC"/>
    <w:rsid w:val="56B86771"/>
    <w:rsid w:val="58B15BCA"/>
    <w:rsid w:val="5D1D0C98"/>
    <w:rsid w:val="68091581"/>
    <w:rsid w:val="7F35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0"/>
    <w:pPr>
      <w:numPr>
        <w:ilvl w:val="2"/>
        <w:numId w:val="1"/>
      </w:numPr>
      <w:adjustRightInd w:val="0"/>
      <w:spacing w:line="460" w:lineRule="exact"/>
      <w:jc w:val="left"/>
      <w:textAlignment w:val="baseline"/>
      <w:outlineLvl w:val="2"/>
    </w:pPr>
    <w:rPr>
      <w:rFonts w:ascii="Times New Roman" w:hAnsi="Times New Roman" w:eastAsia="宋体" w:cs="Times New Roman"/>
      <w:kern w:val="0"/>
      <w:sz w:val="2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ListBullet2"/>
    <w:basedOn w:val="1"/>
    <w:autoRedefine/>
    <w:qFormat/>
    <w:uiPriority w:val="0"/>
    <w:pPr>
      <w:numPr>
        <w:ilvl w:val="0"/>
        <w:numId w:val="2"/>
      </w:numPr>
      <w:textAlignment w:val="baseline"/>
    </w:pPr>
  </w:style>
  <w:style w:type="paragraph" w:styleId="5">
    <w:name w:val="Normal Indent"/>
    <w:basedOn w:val="1"/>
    <w:qFormat/>
    <w:uiPriority w:val="0"/>
    <w:pPr>
      <w:ind w:left="1200" w:hanging="1200"/>
    </w:pPr>
  </w:style>
  <w:style w:type="paragraph" w:styleId="6">
    <w:name w:val="Body Text"/>
    <w:basedOn w:val="1"/>
    <w:qFormat/>
    <w:uiPriority w:val="0"/>
    <w:rPr>
      <w:rFonts w:ascii="楷体_GB2312" w:hAnsi="Arial" w:eastAsia="楷体_GB2312"/>
      <w:kern w:val="0"/>
      <w:sz w:val="28"/>
      <w:szCs w:val="28"/>
    </w:rPr>
  </w:style>
  <w:style w:type="paragraph" w:styleId="7">
    <w:name w:val="Plain Text"/>
    <w:basedOn w:val="1"/>
    <w:qFormat/>
    <w:uiPriority w:val="0"/>
    <w:rPr>
      <w:rFonts w:ascii="宋体" w:hAnsi="Courier New"/>
      <w:kern w:val="0"/>
      <w:sz w:val="20"/>
      <w:szCs w:val="21"/>
    </w:rPr>
  </w:style>
  <w:style w:type="paragraph" w:styleId="8">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9">
    <w:name w:val="Balloon Text"/>
    <w:basedOn w:val="1"/>
    <w:link w:val="24"/>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Emphasis"/>
    <w:qFormat/>
    <w:uiPriority w:val="20"/>
    <w:rPr>
      <w:i/>
      <w:iCs/>
    </w:rPr>
  </w:style>
  <w:style w:type="paragraph" w:styleId="16">
    <w:name w:val="List Paragraph"/>
    <w:basedOn w:val="1"/>
    <w:qFormat/>
    <w:uiPriority w:val="99"/>
    <w:pPr>
      <w:spacing w:before="100" w:beforeAutospacing="1" w:after="100" w:line="100" w:lineRule="atLeast"/>
      <w:ind w:firstLine="420" w:firstLineChars="200"/>
    </w:pPr>
    <w:rPr>
      <w:rFonts w:ascii="Calibri" w:hAnsi="Calibri" w:eastAsia="宋体" w:cs="Times New Roman"/>
    </w:rPr>
  </w:style>
  <w:style w:type="paragraph" w:customStyle="1" w:styleId="17">
    <w:name w:val="正文（缩进）"/>
    <w:basedOn w:val="1"/>
    <w:qFormat/>
    <w:uiPriority w:val="0"/>
    <w:pPr>
      <w:ind w:firstLine="480" w:firstLineChars="200"/>
    </w:p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9">
    <w:name w:val="标题 1 Char1"/>
    <w:qFormat/>
    <w:uiPriority w:val="0"/>
    <w:rPr>
      <w:rFonts w:ascii="Calibri" w:hAnsi="Calibri" w:eastAsia="宋体" w:cs="Arial"/>
      <w:b/>
      <w:kern w:val="44"/>
      <w:sz w:val="44"/>
      <w:szCs w:val="20"/>
    </w:rPr>
  </w:style>
  <w:style w:type="paragraph" w:customStyle="1" w:styleId="20">
    <w:name w:val="列出段落1"/>
    <w:basedOn w:val="1"/>
    <w:qFormat/>
    <w:uiPriority w:val="0"/>
    <w:pPr>
      <w:widowControl/>
      <w:ind w:left="720"/>
      <w:contextualSpacing/>
      <w:jc w:val="left"/>
    </w:pPr>
    <w:rPr>
      <w:kern w:val="0"/>
      <w:sz w:val="24"/>
      <w:szCs w:val="24"/>
      <w:lang w:eastAsia="en-US" w:bidi="en-US"/>
    </w:rPr>
  </w:style>
  <w:style w:type="paragraph" w:customStyle="1" w:styleId="21">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22">
    <w:name w:val="Table Paragraph"/>
    <w:basedOn w:val="1"/>
    <w:qFormat/>
    <w:uiPriority w:val="1"/>
  </w:style>
  <w:style w:type="table" w:customStyle="1" w:styleId="23">
    <w:name w:val="Table Normal"/>
    <w:semiHidden/>
    <w:unhideWhenUsed/>
    <w:qFormat/>
    <w:uiPriority w:val="2"/>
    <w:tblPr>
      <w:tblCellMar>
        <w:top w:w="0" w:type="dxa"/>
        <w:left w:w="0" w:type="dxa"/>
        <w:bottom w:w="0" w:type="dxa"/>
        <w:right w:w="0" w:type="dxa"/>
      </w:tblCellMar>
    </w:tblPr>
  </w:style>
  <w:style w:type="character" w:customStyle="1" w:styleId="24">
    <w:name w:val="批注框文本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5061</Words>
  <Characters>5302</Characters>
  <Lines>155</Lines>
  <Paragraphs>43</Paragraphs>
  <TotalTime>23</TotalTime>
  <ScaleCrop>false</ScaleCrop>
  <LinksUpToDate>false</LinksUpToDate>
  <CharactersWithSpaces>5526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2025-10-21T02:51:00Z</dcterms:created>
  <dc:creator>朱张杰</dc:creator>
  <cp:lastModifiedBy>朱张杰</cp:lastModifiedBy>
  <cp:lastPrinted>2026-03-06T03:09:00Z</cp:lastPrinted>
  <dcterms:modified xsi:type="dcterms:W3CDTF">2026-03-09T02:04:26Z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5F519963D4AC4B58A07EA3319A753C34_13</vt:lpwstr>
  </property>
  <property fmtid="{D5CDD505-2E9C-101B-9397-08002B2CF9AE}" pid="4" name="KSOTemplateDocerSaveRecord">
    <vt:lpwstr>eyJoZGlkIjoiMDk4MDk4MmNiM2Y4NDhkNjZhZTI4Y2VkNTk1YjMzZGIiLCJ1c2VySWQiOiIxNjY1Nzc1NTk1In0=</vt:lpwstr>
  </property>
</Properties>
</file>